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16" w:rsidRDefault="00F56616" w:rsidP="000B5BDF">
      <w:pPr>
        <w:jc w:val="center"/>
      </w:pPr>
      <w:r>
        <w:t>МОСКОВСКАЯ ОБЛАСТЬ</w:t>
      </w:r>
    </w:p>
    <w:p w:rsidR="00F56616" w:rsidRDefault="00F56616" w:rsidP="00F56616">
      <w:pPr>
        <w:pStyle w:val="a5"/>
        <w:jc w:val="center"/>
      </w:pPr>
      <w:r>
        <w:t xml:space="preserve">ТЕРРИТОРИАЛЬНАЯ ИЗБИРАТЕЛЬНАЯ КОМИССИЯ  </w:t>
      </w:r>
    </w:p>
    <w:p w:rsidR="00F56616" w:rsidRDefault="00F56616" w:rsidP="00F56616">
      <w:pPr>
        <w:jc w:val="center"/>
      </w:pPr>
      <w:r>
        <w:t>ГОРОДА ЭЛЕКТРОСТАЛЬ</w:t>
      </w:r>
    </w:p>
    <w:p w:rsidR="00F56616" w:rsidRDefault="00F56616" w:rsidP="00F56616">
      <w:pPr>
        <w:pStyle w:val="a3"/>
        <w:jc w:val="center"/>
      </w:pPr>
    </w:p>
    <w:p w:rsidR="00F56616" w:rsidRDefault="00F56616" w:rsidP="00F56616">
      <w:pPr>
        <w:pStyle w:val="a3"/>
        <w:jc w:val="center"/>
      </w:pPr>
      <w:bookmarkStart w:id="0" w:name="_GoBack"/>
      <w:r>
        <w:t>Решение</w:t>
      </w:r>
    </w:p>
    <w:p w:rsidR="00F56616" w:rsidRDefault="00F56616" w:rsidP="00F56616">
      <w:pPr>
        <w:pStyle w:val="a3"/>
        <w:jc w:val="center"/>
      </w:pPr>
    </w:p>
    <w:p w:rsidR="00F56616" w:rsidRPr="000F0562" w:rsidRDefault="00F56616" w:rsidP="00F56616">
      <w:pPr>
        <w:pStyle w:val="a3"/>
        <w:jc w:val="both"/>
      </w:pPr>
      <w:r>
        <w:t xml:space="preserve">от </w:t>
      </w:r>
      <w:r w:rsidR="00030F85">
        <w:t xml:space="preserve">25 </w:t>
      </w:r>
      <w:r>
        <w:t>января</w:t>
      </w:r>
      <w:r w:rsidR="00030F85">
        <w:t xml:space="preserve"> </w:t>
      </w:r>
      <w:r>
        <w:t xml:space="preserve">2024 г.                                                                        </w:t>
      </w:r>
      <w:r w:rsidR="000B5BDF">
        <w:t xml:space="preserve">  </w:t>
      </w:r>
      <w:r>
        <w:t xml:space="preserve">           №</w:t>
      </w:r>
      <w:r w:rsidR="000B5BDF">
        <w:t xml:space="preserve"> 45/3</w:t>
      </w:r>
    </w:p>
    <w:p w:rsidR="00F56616" w:rsidRPr="000F0562" w:rsidRDefault="00F56616" w:rsidP="00F56616">
      <w:pPr>
        <w:ind w:firstLine="900"/>
        <w:jc w:val="center"/>
        <w:rPr>
          <w:sz w:val="28"/>
        </w:rPr>
      </w:pPr>
    </w:p>
    <w:p w:rsidR="00F56616" w:rsidRPr="000F0562" w:rsidRDefault="00F56616" w:rsidP="00F56616">
      <w:pPr>
        <w:ind w:firstLine="900"/>
        <w:jc w:val="center"/>
        <w:rPr>
          <w:sz w:val="28"/>
        </w:rPr>
      </w:pPr>
    </w:p>
    <w:p w:rsidR="00F56616" w:rsidRPr="00F56616" w:rsidRDefault="00F56616" w:rsidP="00F56616">
      <w:pPr>
        <w:pStyle w:val="2"/>
        <w:spacing w:after="0" w:line="240" w:lineRule="auto"/>
        <w:jc w:val="center"/>
        <w:rPr>
          <w:sz w:val="28"/>
        </w:rPr>
      </w:pPr>
      <w:r w:rsidRPr="00F56616">
        <w:rPr>
          <w:sz w:val="28"/>
        </w:rPr>
        <w:t xml:space="preserve">О графике работы горячей линии ТИК города </w:t>
      </w:r>
      <w:r>
        <w:rPr>
          <w:sz w:val="28"/>
        </w:rPr>
        <w:t>Электросталь</w:t>
      </w:r>
    </w:p>
    <w:p w:rsidR="00F56616" w:rsidRPr="00F56616" w:rsidRDefault="00F56616" w:rsidP="00F56616">
      <w:pPr>
        <w:pStyle w:val="2"/>
        <w:spacing w:after="0" w:line="240" w:lineRule="auto"/>
        <w:jc w:val="center"/>
        <w:rPr>
          <w:sz w:val="28"/>
        </w:rPr>
      </w:pPr>
      <w:r w:rsidRPr="00F56616">
        <w:rPr>
          <w:sz w:val="28"/>
        </w:rPr>
        <w:t>и назначении ответственного за его работой</w:t>
      </w:r>
      <w:bookmarkEnd w:id="0"/>
    </w:p>
    <w:p w:rsidR="00F56616" w:rsidRPr="00F56616" w:rsidRDefault="00F56616" w:rsidP="00F56616">
      <w:pPr>
        <w:ind w:firstLine="708"/>
        <w:jc w:val="both"/>
        <w:rPr>
          <w:sz w:val="28"/>
        </w:rPr>
      </w:pPr>
    </w:p>
    <w:p w:rsidR="00F56616" w:rsidRDefault="00F56616" w:rsidP="00F56616">
      <w:pPr>
        <w:ind w:firstLine="709"/>
        <w:jc w:val="both"/>
        <w:rPr>
          <w:sz w:val="28"/>
        </w:rPr>
      </w:pPr>
      <w:r w:rsidRPr="00F56616">
        <w:rPr>
          <w:sz w:val="28"/>
        </w:rPr>
        <w:t>В рамках подготовки к проведению выборов Президента Российской Федерации, назначенных на 17 марта 2024 года, а также в целях всестороннего информирования избирателей о ходе избирательной кампании, способах реализации своих избирательных прав и иных вопросах, касающихся избирательного процесса,</w:t>
      </w:r>
      <w:r w:rsidR="00A8364B">
        <w:rPr>
          <w:sz w:val="28"/>
        </w:rPr>
        <w:t xml:space="preserve"> </w:t>
      </w:r>
      <w:r>
        <w:rPr>
          <w:sz w:val="28"/>
        </w:rPr>
        <w:t>территориальная избирательная комиссия города Электросталь  РЕШИЛА:</w:t>
      </w:r>
    </w:p>
    <w:p w:rsidR="00F56616" w:rsidRDefault="00F56616" w:rsidP="00F56616">
      <w:pPr>
        <w:jc w:val="both"/>
        <w:rPr>
          <w:sz w:val="28"/>
        </w:rPr>
      </w:pPr>
    </w:p>
    <w:p w:rsidR="00F56616" w:rsidRPr="00F56616" w:rsidRDefault="00F56616" w:rsidP="00F56616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F56616">
        <w:rPr>
          <w:sz w:val="28"/>
        </w:rPr>
        <w:t xml:space="preserve">Утвердить график работы горячей линии территориальной избирательной комиссии города </w:t>
      </w:r>
      <w:r>
        <w:rPr>
          <w:sz w:val="28"/>
        </w:rPr>
        <w:t>Электр</w:t>
      </w:r>
      <w:r w:rsidR="00A8364B">
        <w:rPr>
          <w:sz w:val="28"/>
        </w:rPr>
        <w:t>о</w:t>
      </w:r>
      <w:r>
        <w:rPr>
          <w:sz w:val="28"/>
        </w:rPr>
        <w:t>сталь</w:t>
      </w:r>
      <w:r w:rsidRPr="00F56616">
        <w:rPr>
          <w:sz w:val="28"/>
        </w:rPr>
        <w:t xml:space="preserve"> с 29 января по 11 марта 2024 года:</w:t>
      </w:r>
    </w:p>
    <w:p w:rsidR="00F56616" w:rsidRPr="00F56616" w:rsidRDefault="00F56616" w:rsidP="00F56616">
      <w:pPr>
        <w:pStyle w:val="2"/>
        <w:spacing w:after="0" w:line="240" w:lineRule="auto"/>
        <w:ind w:left="426" w:firstLine="850"/>
        <w:rPr>
          <w:sz w:val="28"/>
        </w:rPr>
      </w:pPr>
      <w:r w:rsidRPr="00F56616">
        <w:rPr>
          <w:sz w:val="28"/>
        </w:rPr>
        <w:t>- в будние дни с 16.00 до 20.00</w:t>
      </w:r>
    </w:p>
    <w:p w:rsidR="00F56616" w:rsidRPr="00F56616" w:rsidRDefault="00F56616" w:rsidP="00F56616">
      <w:pPr>
        <w:pStyle w:val="2"/>
        <w:spacing w:after="0" w:line="240" w:lineRule="auto"/>
        <w:ind w:left="426" w:firstLine="850"/>
        <w:rPr>
          <w:sz w:val="28"/>
        </w:rPr>
      </w:pPr>
      <w:r w:rsidRPr="00F56616">
        <w:rPr>
          <w:sz w:val="28"/>
        </w:rPr>
        <w:t>- в выходные и праздничные дни с 12.00 до 16.00</w:t>
      </w:r>
    </w:p>
    <w:p w:rsidR="00F56616" w:rsidRPr="00F56616" w:rsidRDefault="00F56616" w:rsidP="00F56616">
      <w:pPr>
        <w:pStyle w:val="2"/>
        <w:spacing w:after="0" w:line="240" w:lineRule="auto"/>
        <w:ind w:left="426" w:firstLine="850"/>
        <w:rPr>
          <w:sz w:val="28"/>
        </w:rPr>
      </w:pPr>
      <w:r w:rsidRPr="00F56616">
        <w:rPr>
          <w:sz w:val="28"/>
        </w:rPr>
        <w:t>Тел</w:t>
      </w:r>
      <w:r w:rsidR="00030F85">
        <w:rPr>
          <w:sz w:val="28"/>
        </w:rPr>
        <w:t>ефон</w:t>
      </w:r>
      <w:r w:rsidRPr="00F56616">
        <w:rPr>
          <w:sz w:val="28"/>
        </w:rPr>
        <w:t xml:space="preserve">: </w:t>
      </w:r>
      <w:r w:rsidR="00030F85">
        <w:rPr>
          <w:sz w:val="28"/>
        </w:rPr>
        <w:t>8</w:t>
      </w:r>
      <w:r w:rsidRPr="00F56616">
        <w:rPr>
          <w:sz w:val="28"/>
        </w:rPr>
        <w:t>(496) 57</w:t>
      </w:r>
      <w:r>
        <w:rPr>
          <w:sz w:val="28"/>
        </w:rPr>
        <w:t>1</w:t>
      </w:r>
      <w:r w:rsidRPr="00F56616">
        <w:rPr>
          <w:sz w:val="28"/>
        </w:rPr>
        <w:t>-</w:t>
      </w:r>
      <w:r>
        <w:rPr>
          <w:sz w:val="28"/>
        </w:rPr>
        <w:t>98</w:t>
      </w:r>
      <w:r w:rsidRPr="00F56616">
        <w:rPr>
          <w:sz w:val="28"/>
        </w:rPr>
        <w:t>-</w:t>
      </w:r>
      <w:r>
        <w:rPr>
          <w:sz w:val="28"/>
        </w:rPr>
        <w:t>39</w:t>
      </w:r>
    </w:p>
    <w:p w:rsidR="00F56616" w:rsidRPr="00F56616" w:rsidRDefault="00F56616" w:rsidP="00F56616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F56616">
        <w:rPr>
          <w:sz w:val="28"/>
        </w:rPr>
        <w:t xml:space="preserve">Назначить ответственного за работу горячей линии заместителя председателя территориальной избирательной комиссии города </w:t>
      </w:r>
      <w:r>
        <w:rPr>
          <w:sz w:val="28"/>
        </w:rPr>
        <w:t>Электросталь Субб</w:t>
      </w:r>
      <w:r w:rsidR="00030F85">
        <w:rPr>
          <w:sz w:val="28"/>
        </w:rPr>
        <w:t>о</w:t>
      </w:r>
      <w:r>
        <w:rPr>
          <w:sz w:val="28"/>
        </w:rPr>
        <w:t>тина Сергея Михайловича</w:t>
      </w:r>
    </w:p>
    <w:p w:rsidR="00C44123" w:rsidRDefault="00C44123" w:rsidP="00F56616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C44123">
        <w:rPr>
          <w:sz w:val="28"/>
        </w:rPr>
        <w:t>Опубликовать настоящее решение в сетевом издании «Вестник Избирательной комиссии Московской области и на официальном сайте органов местного самоуправления городского округа Электросталь в информационно-телекоммуникационной сети «Интернет».</w:t>
      </w:r>
    </w:p>
    <w:p w:rsidR="00F56616" w:rsidRPr="00F56616" w:rsidRDefault="00F56616" w:rsidP="00F56616">
      <w:pPr>
        <w:pStyle w:val="2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F56616">
        <w:rPr>
          <w:sz w:val="28"/>
        </w:rPr>
        <w:t>Контроль за исполнением настоящего решения возложить на председателя территориальной избирательной комиссии города Электр</w:t>
      </w:r>
      <w:r>
        <w:rPr>
          <w:sz w:val="28"/>
        </w:rPr>
        <w:t>о</w:t>
      </w:r>
      <w:r w:rsidRPr="00F56616">
        <w:rPr>
          <w:sz w:val="28"/>
        </w:rPr>
        <w:t xml:space="preserve">сталь </w:t>
      </w:r>
      <w:r>
        <w:rPr>
          <w:sz w:val="28"/>
        </w:rPr>
        <w:t xml:space="preserve">О.В. </w:t>
      </w:r>
      <w:r w:rsidRPr="00F56616">
        <w:rPr>
          <w:sz w:val="28"/>
        </w:rPr>
        <w:t>Богданову.</w:t>
      </w:r>
    </w:p>
    <w:p w:rsidR="00F56616" w:rsidRDefault="00F56616" w:rsidP="000B5BDF">
      <w:pPr>
        <w:pStyle w:val="2"/>
        <w:spacing w:after="0" w:line="240" w:lineRule="auto"/>
        <w:jc w:val="both"/>
        <w:rPr>
          <w:sz w:val="28"/>
        </w:rPr>
      </w:pPr>
    </w:p>
    <w:p w:rsidR="00C44123" w:rsidRPr="00F56616" w:rsidRDefault="00C44123" w:rsidP="000B5BDF">
      <w:pPr>
        <w:pStyle w:val="2"/>
        <w:spacing w:after="0" w:line="240" w:lineRule="auto"/>
        <w:jc w:val="both"/>
        <w:rPr>
          <w:sz w:val="28"/>
        </w:rPr>
      </w:pPr>
    </w:p>
    <w:p w:rsidR="00F56616" w:rsidRDefault="00F56616" w:rsidP="00F56616"/>
    <w:p w:rsidR="00F56616" w:rsidRPr="008E7C9C" w:rsidRDefault="000B5BDF" w:rsidP="00F56616">
      <w:pPr>
        <w:rPr>
          <w:sz w:val="28"/>
        </w:rPr>
      </w:pPr>
      <w:r>
        <w:rPr>
          <w:sz w:val="28"/>
        </w:rPr>
        <w:t>Председатель территориальной</w:t>
      </w:r>
    </w:p>
    <w:p w:rsidR="00F56616" w:rsidRPr="008E7C9C" w:rsidRDefault="00F56616" w:rsidP="00F56616">
      <w:pPr>
        <w:rPr>
          <w:sz w:val="28"/>
        </w:rPr>
      </w:pPr>
      <w:r w:rsidRPr="008E7C9C">
        <w:rPr>
          <w:sz w:val="28"/>
        </w:rPr>
        <w:t>избирательной комиссии</w:t>
      </w:r>
    </w:p>
    <w:p w:rsidR="00F56616" w:rsidRPr="008E7C9C" w:rsidRDefault="00F56616" w:rsidP="00F56616">
      <w:pPr>
        <w:rPr>
          <w:sz w:val="28"/>
        </w:rPr>
      </w:pPr>
      <w:r w:rsidRPr="008E7C9C">
        <w:rPr>
          <w:sz w:val="28"/>
        </w:rPr>
        <w:t>города Электросталь</w:t>
      </w:r>
      <w:r w:rsidRPr="008E7C9C">
        <w:rPr>
          <w:sz w:val="28"/>
        </w:rPr>
        <w:tab/>
      </w:r>
      <w:r w:rsidR="000B5BDF">
        <w:rPr>
          <w:sz w:val="28"/>
        </w:rPr>
        <w:tab/>
      </w:r>
      <w:r w:rsidRPr="008E7C9C">
        <w:rPr>
          <w:sz w:val="28"/>
        </w:rPr>
        <w:tab/>
      </w:r>
      <w:r w:rsidRPr="008E7C9C">
        <w:rPr>
          <w:sz w:val="28"/>
        </w:rPr>
        <w:tab/>
      </w:r>
      <w:r w:rsidRPr="008E7C9C">
        <w:rPr>
          <w:sz w:val="28"/>
        </w:rPr>
        <w:tab/>
      </w:r>
      <w:r w:rsidRPr="008E7C9C">
        <w:rPr>
          <w:sz w:val="28"/>
        </w:rPr>
        <w:tab/>
      </w:r>
      <w:r w:rsidRPr="008E7C9C">
        <w:rPr>
          <w:sz w:val="28"/>
        </w:rPr>
        <w:tab/>
        <w:t>О.В. Богданова</w:t>
      </w:r>
    </w:p>
    <w:p w:rsidR="00F56616" w:rsidRPr="008E7C9C" w:rsidRDefault="00F56616" w:rsidP="00F56616">
      <w:pPr>
        <w:rPr>
          <w:sz w:val="28"/>
        </w:rPr>
      </w:pPr>
    </w:p>
    <w:p w:rsidR="00F56616" w:rsidRPr="008E7C9C" w:rsidRDefault="000B5BDF" w:rsidP="00F56616">
      <w:pPr>
        <w:rPr>
          <w:sz w:val="28"/>
        </w:rPr>
      </w:pPr>
      <w:r>
        <w:rPr>
          <w:sz w:val="28"/>
        </w:rPr>
        <w:t>Секретарь территориальной</w:t>
      </w:r>
    </w:p>
    <w:p w:rsidR="00F56616" w:rsidRPr="008E7C9C" w:rsidRDefault="000B5BDF" w:rsidP="00F56616">
      <w:pPr>
        <w:rPr>
          <w:sz w:val="28"/>
        </w:rPr>
      </w:pPr>
      <w:r>
        <w:rPr>
          <w:sz w:val="28"/>
        </w:rPr>
        <w:t>избирательной комиссии</w:t>
      </w:r>
    </w:p>
    <w:p w:rsidR="00B24E4C" w:rsidRDefault="000B5BDF">
      <w:r>
        <w:rPr>
          <w:sz w:val="28"/>
        </w:rPr>
        <w:t>города Электросталь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С.И. Белова</w:t>
      </w:r>
    </w:p>
    <w:sectPr w:rsidR="00B24E4C" w:rsidSect="00F5661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6F2B"/>
    <w:multiLevelType w:val="hybridMultilevel"/>
    <w:tmpl w:val="76A8726A"/>
    <w:lvl w:ilvl="0" w:tplc="D4901696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58E4FD2"/>
    <w:multiLevelType w:val="multilevel"/>
    <w:tmpl w:val="ED98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56616"/>
    <w:rsid w:val="00030F85"/>
    <w:rsid w:val="000B5BDF"/>
    <w:rsid w:val="0050522C"/>
    <w:rsid w:val="00A8364B"/>
    <w:rsid w:val="00AE697E"/>
    <w:rsid w:val="00B24E4C"/>
    <w:rsid w:val="00C44123"/>
    <w:rsid w:val="00F5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5290D-4747-4CC8-BB87-3E0782E6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56616"/>
    <w:pPr>
      <w:jc w:val="right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566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5661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56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F566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566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4</cp:revision>
  <dcterms:created xsi:type="dcterms:W3CDTF">2024-02-01T11:18:00Z</dcterms:created>
  <dcterms:modified xsi:type="dcterms:W3CDTF">2024-02-02T12:16:00Z</dcterms:modified>
</cp:coreProperties>
</file>