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C0" w:rsidRDefault="004E4D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4DC0" w:rsidRDefault="004E4DC0">
      <w:pPr>
        <w:pStyle w:val="ConsPlusNormal"/>
        <w:jc w:val="both"/>
        <w:outlineLvl w:val="0"/>
      </w:pPr>
    </w:p>
    <w:p w:rsidR="004E4DC0" w:rsidRDefault="004E4D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E4DC0" w:rsidRDefault="004E4DC0">
      <w:pPr>
        <w:pStyle w:val="ConsPlusTitle"/>
        <w:jc w:val="center"/>
      </w:pPr>
    </w:p>
    <w:p w:rsidR="004E4DC0" w:rsidRDefault="004E4DC0">
      <w:pPr>
        <w:pStyle w:val="ConsPlusTitle"/>
        <w:jc w:val="center"/>
      </w:pPr>
      <w:r>
        <w:t>ПОСТАНОВЛЕНИЕ</w:t>
      </w:r>
    </w:p>
    <w:p w:rsidR="004E4DC0" w:rsidRDefault="004E4DC0">
      <w:pPr>
        <w:pStyle w:val="ConsPlusTitle"/>
        <w:jc w:val="center"/>
      </w:pPr>
      <w:r>
        <w:t>от 25 декабря 2013 г. N 1244</w:t>
      </w:r>
    </w:p>
    <w:p w:rsidR="004E4DC0" w:rsidRDefault="004E4DC0">
      <w:pPr>
        <w:pStyle w:val="ConsPlusTitle"/>
        <w:jc w:val="center"/>
      </w:pPr>
    </w:p>
    <w:p w:rsidR="004E4DC0" w:rsidRDefault="004E4DC0">
      <w:pPr>
        <w:pStyle w:val="ConsPlusTitle"/>
        <w:jc w:val="center"/>
      </w:pPr>
      <w:r>
        <w:t>ОБ АНТИТЕРРОРИСТИЧЕСКОЙ ЗАЩИЩЕННОСТИ ОБЪЕКТОВ (ТЕРРИТОРИЙ)</w:t>
      </w:r>
    </w:p>
    <w:p w:rsidR="004E4DC0" w:rsidRDefault="004E4D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D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0" w:rsidRDefault="004E4D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0" w:rsidRDefault="004E4D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5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</w:p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6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7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15.05.2019 </w:t>
            </w:r>
            <w:hyperlink r:id="rId8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05.03.2022 </w:t>
            </w:r>
            <w:hyperlink r:id="rId9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0" w:rsidRDefault="004E4DC0">
            <w:pPr>
              <w:pStyle w:val="ConsPlusNormal"/>
            </w:pPr>
          </w:p>
        </w:tc>
      </w:tr>
    </w:tbl>
    <w:p w:rsidR="004E4DC0" w:rsidRDefault="004E4DC0">
      <w:pPr>
        <w:pStyle w:val="ConsPlusNormal"/>
        <w:jc w:val="center"/>
      </w:pPr>
    </w:p>
    <w:p w:rsidR="004E4DC0" w:rsidRDefault="004E4DC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и Государственной корпорации по атомной энергии "Росатом" обеспечить в 6-месячный срок подготовку и внесение в установленном порядке в соответствии с </w:t>
      </w:r>
      <w:hyperlink w:anchor="P29">
        <w:r>
          <w:rPr>
            <w:color w:val="0000FF"/>
          </w:rPr>
          <w:t>Правилами</w:t>
        </w:r>
      </w:hyperlink>
      <w:r>
        <w:t>, утвержденными настоящим постановлением, соответствующих проектов актов Правительства Российской Федерации.</w:t>
      </w:r>
    </w:p>
    <w:p w:rsidR="004E4DC0" w:rsidRDefault="004E4DC0">
      <w:pPr>
        <w:pStyle w:val="ConsPlusNormal"/>
        <w:ind w:firstLine="540"/>
        <w:jc w:val="both"/>
      </w:pPr>
    </w:p>
    <w:p w:rsidR="004E4DC0" w:rsidRDefault="004E4DC0">
      <w:pPr>
        <w:pStyle w:val="ConsPlusNormal"/>
        <w:jc w:val="right"/>
      </w:pPr>
      <w:r>
        <w:t>Председатель Правительства</w:t>
      </w:r>
    </w:p>
    <w:p w:rsidR="004E4DC0" w:rsidRDefault="004E4DC0">
      <w:pPr>
        <w:pStyle w:val="ConsPlusNormal"/>
        <w:jc w:val="right"/>
      </w:pPr>
      <w:r>
        <w:t>Российской Федерации</w:t>
      </w:r>
    </w:p>
    <w:p w:rsidR="004E4DC0" w:rsidRDefault="004E4DC0">
      <w:pPr>
        <w:pStyle w:val="ConsPlusNormal"/>
        <w:jc w:val="right"/>
      </w:pPr>
      <w:r>
        <w:t>Д.МЕДВЕДЕВ</w:t>
      </w:r>
    </w:p>
    <w:p w:rsidR="004E4DC0" w:rsidRDefault="004E4DC0">
      <w:pPr>
        <w:pStyle w:val="ConsPlusNormal"/>
        <w:jc w:val="right"/>
      </w:pPr>
    </w:p>
    <w:p w:rsidR="004E4DC0" w:rsidRDefault="004E4DC0">
      <w:pPr>
        <w:pStyle w:val="ConsPlusNormal"/>
        <w:jc w:val="right"/>
      </w:pPr>
    </w:p>
    <w:p w:rsidR="004E4DC0" w:rsidRDefault="004E4DC0">
      <w:pPr>
        <w:pStyle w:val="ConsPlusNormal"/>
        <w:jc w:val="right"/>
      </w:pPr>
    </w:p>
    <w:p w:rsidR="004E4DC0" w:rsidRDefault="004E4DC0">
      <w:pPr>
        <w:pStyle w:val="ConsPlusNormal"/>
        <w:jc w:val="right"/>
      </w:pPr>
    </w:p>
    <w:p w:rsidR="004E4DC0" w:rsidRDefault="004E4DC0">
      <w:pPr>
        <w:pStyle w:val="ConsPlusNormal"/>
        <w:jc w:val="right"/>
      </w:pPr>
    </w:p>
    <w:p w:rsidR="004E4DC0" w:rsidRDefault="004E4DC0">
      <w:pPr>
        <w:pStyle w:val="ConsPlusNormal"/>
        <w:jc w:val="right"/>
        <w:outlineLvl w:val="0"/>
      </w:pPr>
      <w:r>
        <w:t>Утверждены</w:t>
      </w:r>
    </w:p>
    <w:p w:rsidR="004E4DC0" w:rsidRDefault="004E4DC0">
      <w:pPr>
        <w:pStyle w:val="ConsPlusNormal"/>
        <w:jc w:val="right"/>
      </w:pPr>
      <w:r>
        <w:t>постановлением Правительства</w:t>
      </w:r>
    </w:p>
    <w:p w:rsidR="004E4DC0" w:rsidRDefault="004E4DC0">
      <w:pPr>
        <w:pStyle w:val="ConsPlusNormal"/>
        <w:jc w:val="right"/>
      </w:pPr>
      <w:r>
        <w:t>Российской Федерации</w:t>
      </w:r>
    </w:p>
    <w:p w:rsidR="004E4DC0" w:rsidRDefault="004E4DC0">
      <w:pPr>
        <w:pStyle w:val="ConsPlusNormal"/>
        <w:jc w:val="right"/>
      </w:pPr>
      <w:r>
        <w:t>от 25 декабря 2013 г. N 1244</w:t>
      </w:r>
    </w:p>
    <w:p w:rsidR="004E4DC0" w:rsidRDefault="004E4DC0">
      <w:pPr>
        <w:pStyle w:val="ConsPlusNormal"/>
        <w:jc w:val="right"/>
      </w:pPr>
    </w:p>
    <w:p w:rsidR="004E4DC0" w:rsidRDefault="004E4DC0">
      <w:pPr>
        <w:pStyle w:val="ConsPlusTitle"/>
        <w:jc w:val="center"/>
      </w:pPr>
      <w:bookmarkStart w:id="0" w:name="P29"/>
      <w:bookmarkEnd w:id="0"/>
      <w:r>
        <w:t>ПРАВИЛА</w:t>
      </w:r>
    </w:p>
    <w:p w:rsidR="004E4DC0" w:rsidRDefault="004E4DC0">
      <w:pPr>
        <w:pStyle w:val="ConsPlusTitle"/>
        <w:jc w:val="center"/>
      </w:pPr>
      <w:r>
        <w:t>РАЗРАБОТКИ ТРЕБОВАНИЙ К АНТИТЕРРОРИСТИЧЕСКОЙ ЗАЩИЩЕННОСТИ</w:t>
      </w:r>
    </w:p>
    <w:p w:rsidR="004E4DC0" w:rsidRDefault="004E4DC0">
      <w:pPr>
        <w:pStyle w:val="ConsPlusTitle"/>
        <w:jc w:val="center"/>
      </w:pPr>
      <w:r>
        <w:t>ОБЪЕКТОВ (ТЕРРИТОРИЙ) И ПАСПОРТА БЕЗОПАСНОСТИ</w:t>
      </w:r>
    </w:p>
    <w:p w:rsidR="004E4DC0" w:rsidRDefault="004E4DC0">
      <w:pPr>
        <w:pStyle w:val="ConsPlusTitle"/>
        <w:jc w:val="center"/>
      </w:pPr>
      <w:r>
        <w:t>ОБЪЕКТОВ (ТЕРРИТОРИЙ)</w:t>
      </w:r>
    </w:p>
    <w:p w:rsidR="004E4DC0" w:rsidRDefault="004E4D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D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0" w:rsidRDefault="004E4D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0" w:rsidRDefault="004E4D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1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</w:p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12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13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15.05.2019 </w:t>
            </w:r>
            <w:hyperlink r:id="rId14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4E4DC0" w:rsidRDefault="004E4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05.03.2022 </w:t>
            </w:r>
            <w:hyperlink r:id="rId15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0" w:rsidRDefault="004E4DC0">
            <w:pPr>
              <w:pStyle w:val="ConsPlusNormal"/>
            </w:pPr>
          </w:p>
        </w:tc>
      </w:tr>
    </w:tbl>
    <w:p w:rsidR="004E4DC0" w:rsidRDefault="004E4DC0">
      <w:pPr>
        <w:pStyle w:val="ConsPlusNormal"/>
        <w:jc w:val="center"/>
      </w:pPr>
    </w:p>
    <w:p w:rsidR="004E4DC0" w:rsidRDefault="004E4DC0">
      <w:pPr>
        <w:pStyle w:val="ConsPlusNormal"/>
        <w:ind w:firstLine="540"/>
        <w:jc w:val="both"/>
      </w:pPr>
      <w:r>
        <w:t xml:space="preserve"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</w:t>
      </w:r>
      <w:r>
        <w:lastRenderedPageBreak/>
        <w:t>безопасности).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4E4DC0" w:rsidRDefault="004E4DC0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а)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</w:t>
      </w:r>
      <w:hyperlink r:id="rId16">
        <w:r>
          <w:rPr>
            <w:color w:val="0000FF"/>
          </w:rPr>
          <w:t>объектов</w:t>
        </w:r>
      </w:hyperlink>
      <w:r>
        <w:t>, подлежащих обязательной охране войсками национальной гвардии Российской Федерации);</w:t>
      </w:r>
    </w:p>
    <w:p w:rsidR="004E4DC0" w:rsidRDefault="004E4DC0">
      <w:pPr>
        <w:pStyle w:val="ConsPlusNormal"/>
        <w:jc w:val="both"/>
      </w:pPr>
      <w:r>
        <w:t xml:space="preserve">(в ред. Постановлений Правительства РФ от 03.12.2016 </w:t>
      </w:r>
      <w:hyperlink r:id="rId17">
        <w:r>
          <w:rPr>
            <w:color w:val="0000FF"/>
          </w:rPr>
          <w:t>N 1292</w:t>
        </w:r>
      </w:hyperlink>
      <w:r>
        <w:t xml:space="preserve">, от 22.07.2017 </w:t>
      </w:r>
      <w:hyperlink r:id="rId18">
        <w:r>
          <w:rPr>
            <w:color w:val="0000FF"/>
          </w:rPr>
          <w:t>N 869</w:t>
        </w:r>
      </w:hyperlink>
      <w:r>
        <w:t>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 xml:space="preserve"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</w:t>
      </w:r>
      <w:hyperlink w:anchor="P40">
        <w:r>
          <w:rPr>
            <w:color w:val="0000FF"/>
          </w:rPr>
          <w:t>подпунктом "а"</w:t>
        </w:r>
      </w:hyperlink>
      <w: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4E4DC0" w:rsidRDefault="004E4DC0">
      <w:pPr>
        <w:pStyle w:val="ConsPlusNormal"/>
        <w:jc w:val="both"/>
      </w:pPr>
      <w:r>
        <w:t xml:space="preserve">(пп. "б"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"Росатом", и (или) Государственной корпорации по космической деятельности "Роскосмос", требования подлежат согласованию со всеми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:rsidR="004E4DC0" w:rsidRDefault="004E4DC0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22.07.2017 N 869)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4. В требованиях должны содержаться меры, направленные: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а) на воспрепятствование неправомерному проникновению на объект (территорию);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в) на пресечение попыток совершения террористического акта на объекте (территории);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г) на минимизацию возможных последствий и ликвидацию угрозы террористического акта на объекте (территории);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4E4DC0" w:rsidRDefault="004E4DC0">
      <w:pPr>
        <w:pStyle w:val="ConsPlusNormal"/>
        <w:jc w:val="both"/>
      </w:pPr>
      <w:r>
        <w:t xml:space="preserve">(пп. "д"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04.08.2017 N 931)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4E4DC0" w:rsidRDefault="004E4DC0">
      <w:pPr>
        <w:pStyle w:val="ConsPlusNormal"/>
        <w:jc w:val="both"/>
      </w:pPr>
      <w:r>
        <w:t xml:space="preserve">(пп. "е"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15.05.2019 N 594)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 xml:space="preserve">5. В требованиях могут содержаться дополнительные меры, которые необходимы для </w:t>
      </w:r>
      <w:r>
        <w:lastRenderedPageBreak/>
        <w:t>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возможных последствий совершения на нем террористического акта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4E4DC0" w:rsidRDefault="004E4DC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05.03.2022 N 289)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прогнозного показателя о количестве людей, которые могут погибнуть или получить вред здоровью.</w:t>
      </w:r>
    </w:p>
    <w:p w:rsidR="004E4DC0" w:rsidRDefault="004E4DC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05.03.2022 N 289)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При определении категории объекта (территории) дополнительно могут учитываться степень угрозы совершения на нем террористического акта, определяемая на основании данных о совершенных и предотвращенных террористических актах, и (или) возможные последствия совершения террористического акта, определяемые на основании прогнозных показателей о возможном материальном ущербе и ущербе окружающей природной среде.</w:t>
      </w:r>
    </w:p>
    <w:p w:rsidR="004E4DC0" w:rsidRDefault="004E4DC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05.03.2022 N 289)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В требованиях устанавливается комплекс мер по обеспечению антитеррористической защищенности, соответствующих каждой категории объектов (территорий).</w:t>
      </w:r>
    </w:p>
    <w:p w:rsidR="004E4DC0" w:rsidRDefault="004E4DC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05.03.2022 N 289)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7. В требованиях определяются: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б) порядок контроля за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8. К требованиям прилагается форма паспорта безопасности, которая включает в себя: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б) общие сведения о работниках и (или) об арендаторах объекта (территории);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в) сведения о потенциально опасных участках и (или) критических элементах объекта (территории);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 xml:space="preserve">г) возможные последствия в результате совершения террористического акта на объекте </w:t>
      </w:r>
      <w:r>
        <w:lastRenderedPageBreak/>
        <w:t>(территории);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е) силы и средства, привлекаемые для обеспечения антитеррористической защищенности объекта (территории);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ж) меры по инженерно-технической, физической защите и пожарной безопасности объекта (территории);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з) выводы и рекомендации;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и) дополнительную информацию с учетом особенностей объекта (территории).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9. В целях разработки паспорта безопасности в требованиях определяются: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а) лица, которые составляют паспорт безопасности;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б) лица, уполномоченные на утверждение паспорта безопасности;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в) количество экземпляров паспорта безопасности;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г) порядок составления и согласования паспорта безопасности (в том числе после его актуализации);</w:t>
      </w:r>
    </w:p>
    <w:p w:rsidR="004E4DC0" w:rsidRDefault="004E4DC0">
      <w:pPr>
        <w:pStyle w:val="ConsPlusNormal"/>
        <w:spacing w:before="220"/>
        <w:ind w:firstLine="540"/>
        <w:jc w:val="both"/>
      </w:pPr>
      <w: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4E4DC0" w:rsidRDefault="004E4DC0">
      <w:pPr>
        <w:pStyle w:val="ConsPlusNormal"/>
        <w:ind w:firstLine="540"/>
        <w:jc w:val="both"/>
      </w:pPr>
    </w:p>
    <w:p w:rsidR="004E4DC0" w:rsidRDefault="004E4DC0">
      <w:pPr>
        <w:pStyle w:val="ConsPlusNormal"/>
        <w:ind w:firstLine="540"/>
        <w:jc w:val="both"/>
      </w:pPr>
    </w:p>
    <w:p w:rsidR="004E4DC0" w:rsidRDefault="004E4D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5D8" w:rsidRDefault="004A45D8">
      <w:bookmarkStart w:id="2" w:name="_GoBack"/>
      <w:bookmarkEnd w:id="2"/>
    </w:p>
    <w:sectPr w:rsidR="004A45D8" w:rsidSect="00EE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C0"/>
    <w:rsid w:val="004A45D8"/>
    <w:rsid w:val="004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DD76-8CE4-4A79-9833-C8EB90E0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D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E77DF3270BDC2BDF1076FA193D64C95CDFC10012B01D6E4A22225914D32FFDDF90A350921A514FE029CC3BBC3D9D79B9D69F3ADF3B579L5W3N" TargetMode="External"/><Relationship Id="rId13" Type="http://schemas.openxmlformats.org/officeDocument/2006/relationships/hyperlink" Target="consultantplus://offline/ref=1A8E77DF3270BDC2BDF1076FA193D64C94CDFA170F2901D6E4A22225914D32FFDDF90A350921A514FE029CC3BBC3D9D79B9D69F3ADF3B579L5W3N" TargetMode="External"/><Relationship Id="rId18" Type="http://schemas.openxmlformats.org/officeDocument/2006/relationships/hyperlink" Target="consultantplus://offline/ref=1A8E77DF3270BDC2BDF1076FA193D64C94CDF916082101D6E4A22225914D32FFDDF90A350921A515FA029CC3BBC3D9D79B9D69F3ADF3B579L5W3N" TargetMode="External"/><Relationship Id="rId26" Type="http://schemas.openxmlformats.org/officeDocument/2006/relationships/hyperlink" Target="consultantplus://offline/ref=1A8E77DF3270BDC2BDF1076FA193D64C92CEF81F002801D6E4A22225914D32FFDDF90A350921A515FF029CC3BBC3D9D79B9D69F3ADF3B579L5W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8E77DF3270BDC2BDF1076FA193D64C94CDFA170F2901D6E4A22225914D32FFDDF90A350921A514FE029CC3BBC3D9D79B9D69F3ADF3B579L5W3N" TargetMode="External"/><Relationship Id="rId7" Type="http://schemas.openxmlformats.org/officeDocument/2006/relationships/hyperlink" Target="consultantplus://offline/ref=1A8E77DF3270BDC2BDF1076FA193D64C94CDFA170F2901D6E4A22225914D32FFDDF90A350921A514FE029CC3BBC3D9D79B9D69F3ADF3B579L5W3N" TargetMode="External"/><Relationship Id="rId12" Type="http://schemas.openxmlformats.org/officeDocument/2006/relationships/hyperlink" Target="consultantplus://offline/ref=1A8E77DF3270BDC2BDF1076FA193D64C94CDF916082101D6E4A22225914D32FFDDF90A350921A515FB029CC3BBC3D9D79B9D69F3ADF3B579L5W3N" TargetMode="External"/><Relationship Id="rId17" Type="http://schemas.openxmlformats.org/officeDocument/2006/relationships/hyperlink" Target="consultantplus://offline/ref=1A8E77DF3270BDC2BDF1076FA193D64C94CFF0140F2901D6E4A22225914D32FFDDF90A350921A514FD029CC3BBC3D9D79B9D69F3ADF3B579L5W3N" TargetMode="External"/><Relationship Id="rId25" Type="http://schemas.openxmlformats.org/officeDocument/2006/relationships/hyperlink" Target="consultantplus://offline/ref=1A8E77DF3270BDC2BDF1076FA193D64C92CEF81F002801D6E4A22225914D32FFDDF90A350921A515F8029CC3BBC3D9D79B9D69F3ADF3B579L5W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8E77DF3270BDC2BDF1076FA193D64C92CFFA12012D01D6E4A22225914D32FFDDF90A350921A514FD029CC3BBC3D9D79B9D69F3ADF3B579L5W3N" TargetMode="External"/><Relationship Id="rId20" Type="http://schemas.openxmlformats.org/officeDocument/2006/relationships/hyperlink" Target="consultantplus://offline/ref=1A8E77DF3270BDC2BDF1076FA193D64C94CDF916082101D6E4A22225914D32FFDDF90A350921A515F9029CC3BBC3D9D79B9D69F3ADF3B579L5W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E77DF3270BDC2BDF1076FA193D64C94CDF916082101D6E4A22225914D32FFDDF90A350921A515FB029CC3BBC3D9D79B9D69F3ADF3B579L5W3N" TargetMode="External"/><Relationship Id="rId11" Type="http://schemas.openxmlformats.org/officeDocument/2006/relationships/hyperlink" Target="consultantplus://offline/ref=1A8E77DF3270BDC2BDF1076FA193D64C94CFF0140F2901D6E4A22225914D32FFDDF90A350921A514FE029CC3BBC3D9D79B9D69F3ADF3B579L5W3N" TargetMode="External"/><Relationship Id="rId24" Type="http://schemas.openxmlformats.org/officeDocument/2006/relationships/hyperlink" Target="consultantplus://offline/ref=1A8E77DF3270BDC2BDF1076FA193D64C92CEF81F002801D6E4A22225914D32FFDDF90A350921A515F9029CC3BBC3D9D79B9D69F3ADF3B579L5W3N" TargetMode="External"/><Relationship Id="rId5" Type="http://schemas.openxmlformats.org/officeDocument/2006/relationships/hyperlink" Target="consultantplus://offline/ref=1A8E77DF3270BDC2BDF1076FA193D64C94CFF0140F2901D6E4A22225914D32FFDDF90A350921A514FE029CC3BBC3D9D79B9D69F3ADF3B579L5W3N" TargetMode="External"/><Relationship Id="rId15" Type="http://schemas.openxmlformats.org/officeDocument/2006/relationships/hyperlink" Target="consultantplus://offline/ref=1A8E77DF3270BDC2BDF1076FA193D64C92CEF81F002801D6E4A22225914D32FFDDF90A350921A515FB029CC3BBC3D9D79B9D69F3ADF3B579L5W3N" TargetMode="External"/><Relationship Id="rId23" Type="http://schemas.openxmlformats.org/officeDocument/2006/relationships/hyperlink" Target="consultantplus://offline/ref=1A8E77DF3270BDC2BDF1076FA193D64C92CEF81F002801D6E4A22225914D32FFDDF90A350921A515FB029CC3BBC3D9D79B9D69F3ADF3B579L5W3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8E77DF3270BDC2BDF1076FA193D64C95C7FD160A2801D6E4A22225914D32FFDDF90A36092AF145BF5CC593F788D4D38D8169F4LBW0N" TargetMode="External"/><Relationship Id="rId19" Type="http://schemas.openxmlformats.org/officeDocument/2006/relationships/hyperlink" Target="consultantplus://offline/ref=1A8E77DF3270BDC2BDF1076FA193D64C94CFF0140F2901D6E4A22225914D32FFDDF90A350921A514F2029CC3BBC3D9D79B9D69F3ADF3B579L5W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8E77DF3270BDC2BDF1076FA193D64C92CEF81F002801D6E4A22225914D32FFDDF90A350921A515FB029CC3BBC3D9D79B9D69F3ADF3B579L5W3N" TargetMode="External"/><Relationship Id="rId14" Type="http://schemas.openxmlformats.org/officeDocument/2006/relationships/hyperlink" Target="consultantplus://offline/ref=1A8E77DF3270BDC2BDF1076FA193D64C95CDFC10012B01D6E4A22225914D32FFDDF90A350921A514FE029CC3BBC3D9D79B9D69F3ADF3B579L5W3N" TargetMode="External"/><Relationship Id="rId22" Type="http://schemas.openxmlformats.org/officeDocument/2006/relationships/hyperlink" Target="consultantplus://offline/ref=1A8E77DF3270BDC2BDF1076FA193D64C95CDFC10012B01D6E4A22225914D32FFDDF90A350921A514FE029CC3BBC3D9D79B9D69F3ADF3B579L5W3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2023-05-18T13:22:00Z</dcterms:created>
  <dcterms:modified xsi:type="dcterms:W3CDTF">2023-05-18T13:22:00Z</dcterms:modified>
</cp:coreProperties>
</file>