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10" w:rsidRDefault="00753B29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Типовая форма опросного листа</w:t>
      </w:r>
    </w:p>
    <w:p w:rsidR="00455D10" w:rsidRDefault="00753B29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проведении публичных консультаций по проекту </w:t>
      </w:r>
    </w:p>
    <w:p w:rsidR="00455D10" w:rsidRDefault="00753B29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нормативного правового акта Городского округа Электросталь Московской области</w:t>
      </w:r>
    </w:p>
    <w:p w:rsidR="00455D10" w:rsidRDefault="00455D10">
      <w:pPr>
        <w:pStyle w:val="ConsPlusNonformat"/>
        <w:jc w:val="center"/>
        <w:rPr>
          <w:rFonts w:ascii="Times New Roman" w:hAnsi="Times New Roman"/>
          <w:sz w:val="24"/>
        </w:rPr>
      </w:pPr>
    </w:p>
    <w:p w:rsidR="00455D10" w:rsidRDefault="00753B29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proofErr w:type="gramStart"/>
      <w:r>
        <w:rPr>
          <w:rFonts w:ascii="Times New Roman" w:hAnsi="Times New Roman"/>
          <w:sz w:val="24"/>
        </w:rPr>
        <w:t xml:space="preserve">Об утверждении Положения о проведении открытого электронного аукциона в </w:t>
      </w:r>
      <w:r>
        <w:rPr>
          <w:rFonts w:ascii="Times New Roman" w:hAnsi="Times New Roman"/>
          <w:sz w:val="24"/>
        </w:rPr>
        <w:t>электронной форме на право размещения объекта бизнеса в парках</w:t>
      </w:r>
      <w:proofErr w:type="gramEnd"/>
      <w:r>
        <w:rPr>
          <w:rFonts w:ascii="Times New Roman" w:hAnsi="Times New Roman"/>
          <w:sz w:val="24"/>
        </w:rPr>
        <w:t xml:space="preserve"> и на парковых территориях Городского округа Электросталь Московской области»</w:t>
      </w:r>
    </w:p>
    <w:p w:rsidR="00455D10" w:rsidRDefault="00455D10">
      <w:pPr>
        <w:pStyle w:val="ConsPlusNonformat"/>
        <w:jc w:val="both"/>
        <w:rPr>
          <w:rFonts w:ascii="Times New Roman" w:hAnsi="Times New Roman"/>
          <w:sz w:val="24"/>
        </w:rPr>
      </w:pPr>
    </w:p>
    <w:p w:rsidR="00455D10" w:rsidRDefault="00753B29">
      <w:pPr>
        <w:pStyle w:val="ConsPlusNonformat"/>
        <w:ind w:firstLine="567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Пожалуйста, заполните и направьте данную форму по электронной почте на адрес: </w:t>
      </w:r>
      <w:hyperlink r:id="rId5" w:history="1">
        <w:r>
          <w:rPr>
            <w:rStyle w:val="a4"/>
            <w:rFonts w:ascii="Times New Roman" w:hAnsi="Times New Roman"/>
            <w:sz w:val="24"/>
          </w:rPr>
          <w:t>depinvestprom@mail.ru</w:t>
        </w:r>
      </w:hyperlink>
      <w:r>
        <w:rPr>
          <w:rFonts w:ascii="Times New Roman" w:hAnsi="Times New Roman"/>
          <w:sz w:val="24"/>
        </w:rPr>
        <w:t xml:space="preserve">  или на бумажном носителе нарочно по адресу: г. Электросталь, пр. Чернышевского, д.20A не позднее 05.</w:t>
      </w:r>
      <w:r>
        <w:rPr>
          <w:rFonts w:ascii="Times New Roman" w:hAnsi="Times New Roman"/>
          <w:sz w:val="24"/>
        </w:rPr>
        <w:t>08.2024.</w:t>
      </w:r>
    </w:p>
    <w:p w:rsidR="00455D10" w:rsidRDefault="00455D10">
      <w:pPr>
        <w:pStyle w:val="ConsPlusNonformat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455D10" w:rsidRDefault="00753B29">
      <w:pPr>
        <w:pStyle w:val="ConsPlusNonformat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Эксперты   не   будут   иметь   возможности проанализировать позиции, направленные после указанного срока.</w:t>
      </w:r>
    </w:p>
    <w:p w:rsidR="00455D10" w:rsidRDefault="00455D10">
      <w:pPr>
        <w:pStyle w:val="ConsPlusNormal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0"/>
        <w:gridCol w:w="5194"/>
      </w:tblGrid>
      <w:tr w:rsidR="00455D10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10" w:rsidRDefault="00753B29">
            <w:pPr>
              <w:pStyle w:val="ConsPlusNormal"/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Контактная</w:t>
            </w:r>
            <w:r>
              <w:rPr>
                <w:rFonts w:ascii="Times New Roman" w:hAnsi="Times New Roman"/>
                <w:sz w:val="24"/>
              </w:rPr>
              <w:t xml:space="preserve"> информация:</w:t>
            </w:r>
          </w:p>
        </w:tc>
      </w:tr>
      <w:tr w:rsidR="00455D10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10" w:rsidRDefault="00753B29">
            <w:pPr>
              <w:pStyle w:val="ConsPlusNormal"/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Вашему желанию укажите: Наименование организации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10" w:rsidRDefault="00455D10">
            <w:pPr>
              <w:pStyle w:val="ConsPlusNormal"/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</w:tr>
      <w:tr w:rsidR="00455D10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10" w:rsidRDefault="00753B29">
            <w:pPr>
              <w:pStyle w:val="ConsPlusNormal"/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Сфера деятельности организации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10" w:rsidRDefault="00455D10">
            <w:pPr>
              <w:pStyle w:val="ConsPlusNormal"/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</w:tr>
      <w:tr w:rsidR="00455D10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10" w:rsidRDefault="00753B29">
            <w:pPr>
              <w:pStyle w:val="ConsPlusNormal"/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контактного лица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10" w:rsidRDefault="00455D10">
            <w:pPr>
              <w:pStyle w:val="ConsPlusNormal"/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</w:tr>
      <w:tr w:rsidR="00455D10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10" w:rsidRDefault="00753B29">
            <w:pPr>
              <w:pStyle w:val="ConsPlusNormal"/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контактного телефона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10" w:rsidRDefault="00455D10">
            <w:pPr>
              <w:pStyle w:val="ConsPlusNormal"/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</w:tr>
      <w:tr w:rsidR="00455D10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10" w:rsidRDefault="00753B29">
            <w:pPr>
              <w:pStyle w:val="ConsPlusNormal"/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10" w:rsidRDefault="00455D10">
            <w:pPr>
              <w:pStyle w:val="ConsPlusNormal"/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</w:tr>
      <w:tr w:rsidR="00455D10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10" w:rsidRDefault="00753B29">
            <w:pPr>
              <w:pStyle w:val="ConsPlusNormal"/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по проекту муниципального нормативного правового акта</w:t>
            </w:r>
          </w:p>
        </w:tc>
      </w:tr>
      <w:tr w:rsidR="00455D10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10" w:rsidRDefault="00753B29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На </w:t>
            </w:r>
            <w:r>
              <w:rPr>
                <w:rFonts w:ascii="Times New Roman" w:hAnsi="Times New Roman"/>
                <w:sz w:val="24"/>
              </w:rPr>
              <w:t>решение какой проблемы, на Ваш взгляд, направлено предлагаемое регулирование?</w:t>
            </w:r>
          </w:p>
        </w:tc>
      </w:tr>
      <w:tr w:rsidR="00455D10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10" w:rsidRDefault="00455D10">
            <w:pPr>
              <w:pStyle w:val="ConsPlusNormal"/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</w:tr>
      <w:tr w:rsidR="00455D10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10" w:rsidRDefault="00753B29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Насколько корректно разработчик обосновал необходимость вмешательства органа местного самоуправления? Насколько цель предлагаемого регулирования соотносится с проблемой, на</w:t>
            </w:r>
            <w:r>
              <w:rPr>
                <w:rFonts w:ascii="Times New Roman" w:hAnsi="Times New Roman"/>
                <w:sz w:val="24"/>
              </w:rPr>
              <w:t xml:space="preserve"> решение которой оно направлено? Достигнет ли, на Ваш взгляд, предлагаемое правовое регулирование тех целей, на которые оно направлено?</w:t>
            </w:r>
          </w:p>
        </w:tc>
      </w:tr>
      <w:tr w:rsidR="00455D10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10" w:rsidRDefault="00455D10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55D10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10" w:rsidRDefault="00753B29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Является ли выбранный вариант решения проблемы оптимальным (в том числе с точки зрения выгод и издержек для </w:t>
            </w:r>
            <w:r>
              <w:rPr>
                <w:rFonts w:ascii="Times New Roman" w:hAnsi="Times New Roman"/>
                <w:sz w:val="24"/>
              </w:rPr>
              <w:t xml:space="preserve">общества в целом)? Существуют ли иные варианты достижения заявленных целей правового регулирования? Если да – выделите те из них, которые, по Вашему мнению, были бы менее </w:t>
            </w:r>
            <w:proofErr w:type="spellStart"/>
            <w:r>
              <w:rPr>
                <w:rFonts w:ascii="Times New Roman" w:hAnsi="Times New Roman"/>
                <w:sz w:val="24"/>
              </w:rPr>
              <w:t>затратны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(или) более эффективны?</w:t>
            </w:r>
          </w:p>
        </w:tc>
      </w:tr>
      <w:tr w:rsidR="00455D10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10" w:rsidRDefault="00455D10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55D10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10" w:rsidRDefault="00753B29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Какие, по Вашей оценке, субъекты предпринима</w:t>
            </w:r>
            <w:r>
              <w:rPr>
                <w:rFonts w:ascii="Times New Roman" w:hAnsi="Times New Roman"/>
                <w:sz w:val="24"/>
              </w:rPr>
              <w:t>тельской и иной экономической деятельности будут затронуты предлагаемым правовым регулированием (по видам субъектов, по отраслям, по количеству таких субъектов в Вашем городе)?</w:t>
            </w:r>
          </w:p>
        </w:tc>
      </w:tr>
      <w:tr w:rsidR="00455D10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10" w:rsidRDefault="00455D10">
            <w:pPr>
              <w:pStyle w:val="ConsPlusNormal"/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</w:tr>
      <w:tr w:rsidR="00455D10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10" w:rsidRDefault="00753B29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Повлияет ли введение предлагаемого правового регулирования на </w:t>
            </w:r>
            <w:r>
              <w:rPr>
                <w:rFonts w:ascii="Times New Roman" w:hAnsi="Times New Roman"/>
                <w:sz w:val="24"/>
              </w:rPr>
              <w:t>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455D10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10" w:rsidRDefault="00455D10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55D10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10" w:rsidRDefault="00753B29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Оцените, насколько полно и точно отражены обязанности, ответственность субъе</w:t>
            </w:r>
            <w:r>
              <w:rPr>
                <w:rFonts w:ascii="Times New Roman" w:hAnsi="Times New Roman"/>
                <w:sz w:val="24"/>
              </w:rPr>
              <w:t>ктов правового регулирования, а также насколько понятно прописаны административные процедуры, реализуемые органом местного самоуправления, насколько точно и недвусмысленно прописаны властные функции и полномочия? Считаете ли Вы, что предлагаемые нормы не с</w:t>
            </w:r>
            <w:r>
              <w:rPr>
                <w:rFonts w:ascii="Times New Roman" w:hAnsi="Times New Roman"/>
                <w:sz w:val="24"/>
              </w:rPr>
              <w:t>оответствуют или противоречат иным действующим нормативным правовым актам? Если да, укажите такие нормы и нормативные правовые акты?</w:t>
            </w:r>
          </w:p>
        </w:tc>
      </w:tr>
      <w:tr w:rsidR="00455D10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10" w:rsidRDefault="00455D10">
            <w:pPr>
              <w:pStyle w:val="ConsPlusNormal"/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</w:tr>
      <w:tr w:rsidR="00455D10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10" w:rsidRDefault="00753B29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Существуют ли в предлагаемом регулировании положения, которые необоснованно затрудняют ведение предпринимательской и </w:t>
            </w:r>
            <w:r>
              <w:rPr>
                <w:rFonts w:ascii="Times New Roman" w:hAnsi="Times New Roman"/>
                <w:sz w:val="24"/>
              </w:rPr>
              <w:t xml:space="preserve">иной экономической деятельности? Приведите обоснования по каждому указанному положению, дополнительно определив: </w:t>
            </w:r>
          </w:p>
          <w:p w:rsidR="00455D10" w:rsidRDefault="00753B29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</w:t>
            </w:r>
            <w:r>
              <w:rPr>
                <w:rFonts w:ascii="Times New Roman" w:hAnsi="Times New Roman"/>
                <w:sz w:val="24"/>
              </w:rPr>
              <w:t xml:space="preserve">вания; </w:t>
            </w:r>
          </w:p>
          <w:p w:rsidR="00455D10" w:rsidRDefault="00753B29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имеются ли технические ошибки; </w:t>
            </w:r>
          </w:p>
          <w:p w:rsidR="00455D10" w:rsidRDefault="00753B29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приводит ли исполнение положений регулирования к избыточным действиям или, наоборот, ограничивает действия субъектов предпринимательской и иной экономической деятельности; </w:t>
            </w:r>
          </w:p>
          <w:p w:rsidR="00455D10" w:rsidRDefault="00753B29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приводит ли исполнение положения к во</w:t>
            </w:r>
            <w:r>
              <w:rPr>
                <w:rFonts w:ascii="Times New Roman" w:hAnsi="Times New Roman"/>
                <w:sz w:val="24"/>
              </w:rPr>
              <w:t xml:space="preserve">зникновению избыточных обязанностей для субъектов предпринимательской и иной экономической деятельности, к необоснованному существенному росту отдельных видов затрат или появлению новых необоснованных видов затрат; </w:t>
            </w:r>
          </w:p>
          <w:p w:rsidR="00455D10" w:rsidRDefault="00753B29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устанавливается ли положением необосно</w:t>
            </w:r>
            <w:r>
              <w:rPr>
                <w:rFonts w:ascii="Times New Roman" w:hAnsi="Times New Roman"/>
                <w:sz w:val="24"/>
              </w:rPr>
              <w:t xml:space="preserve">ванное ограничение выбора субъектов предпринимательской и иной экономической деятельности существующих или возможных поставщиков или потребителей; </w:t>
            </w:r>
          </w:p>
          <w:p w:rsidR="00455D10" w:rsidRDefault="00753B29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создает ли исполнение положений регулирования существенные риски ведения предпринимательской и иной эконом</w:t>
            </w:r>
            <w:r>
              <w:rPr>
                <w:rFonts w:ascii="Times New Roman" w:hAnsi="Times New Roman"/>
                <w:sz w:val="24"/>
              </w:rPr>
              <w:t xml:space="preserve">ической деятельности, способствует ли возникновению необоснованных прав исполнительных органов местного самоуправления и должностных лиц, допускает ли возможность избирательного применения норм; </w:t>
            </w:r>
          </w:p>
          <w:p w:rsidR="00455D10" w:rsidRDefault="00753B29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приводит ли к невозможности совершения законных действий п</w:t>
            </w:r>
            <w:r>
              <w:rPr>
                <w:rFonts w:ascii="Times New Roman" w:hAnsi="Times New Roman"/>
                <w:sz w:val="24"/>
              </w:rPr>
              <w:t xml:space="preserve">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 оптимальный режим осуществления операционной деятельности; </w:t>
            </w:r>
          </w:p>
          <w:p w:rsidR="00455D10" w:rsidRDefault="00753B29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соответствует ли</w:t>
            </w:r>
            <w:r>
              <w:rPr>
                <w:rFonts w:ascii="Times New Roman" w:hAnsi="Times New Roman"/>
                <w:sz w:val="24"/>
              </w:rPr>
              <w:t xml:space="preserve">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455D10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10" w:rsidRDefault="00455D10">
            <w:pPr>
              <w:pStyle w:val="ConsPlusNormal"/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</w:tr>
      <w:tr w:rsidR="00455D10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10" w:rsidRDefault="00753B29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К каким последствиям может привести принятие нового правового регулирования в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части невозможности исполнения субъектами </w:t>
            </w:r>
            <w:r>
              <w:rPr>
                <w:rFonts w:ascii="Times New Roman" w:hAnsi="Times New Roman"/>
                <w:sz w:val="24"/>
              </w:rPr>
              <w:t>предпринимательской и иной экономической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иной экономической деятельности? Приведите конкретные примеры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455D10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10" w:rsidRDefault="00455D10">
            <w:pPr>
              <w:pStyle w:val="ConsPlusNormal"/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</w:tr>
      <w:tr w:rsidR="00455D10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10" w:rsidRDefault="00753B29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Оцените издержки (упущенную выгоду) (прямого, административного характера) индивидуальных предпринимателей и юридических лиц в сфере предпринимательской и иной экономической деятельности, возникающие при введении предлагаемого регулирования. Отдель</w:t>
            </w:r>
            <w:r>
              <w:rPr>
                <w:rFonts w:ascii="Times New Roman" w:hAnsi="Times New Roman"/>
                <w:sz w:val="24"/>
              </w:rPr>
              <w:t>но укажите временные издержки, которые понесут индивидуальные предприниматели и юридические лица в сфере предпринимательской и иной экономической деятельности вследствие необходимости соблюдения административных процедур, предусмотренных проектом предлагае</w:t>
            </w:r>
            <w:r>
              <w:rPr>
                <w:rFonts w:ascii="Times New Roman" w:hAnsi="Times New Roman"/>
                <w:sz w:val="24"/>
              </w:rPr>
              <w:t>мого правового регулирования.</w:t>
            </w:r>
          </w:p>
          <w:p w:rsidR="00455D10" w:rsidRDefault="00753B29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Какие из указанных издержек Вы считаете избыточным (бесполезными) и почему?</w:t>
            </w:r>
            <w:proofErr w:type="gramEnd"/>
          </w:p>
          <w:p w:rsidR="00455D10" w:rsidRDefault="00753B29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Если возможно, оцените затраты на выполнение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455D10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10" w:rsidRDefault="00455D10">
            <w:pPr>
              <w:pStyle w:val="ConsPlusNormal"/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</w:tr>
      <w:tr w:rsidR="00455D10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10" w:rsidRDefault="00753B29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 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правовое регулирование недискриминационным по отношению ко всем его адресатам, то</w:t>
            </w:r>
            <w:r>
              <w:rPr>
                <w:rFonts w:ascii="Times New Roman" w:hAnsi="Times New Roman"/>
                <w:sz w:val="24"/>
              </w:rPr>
              <w:t xml:space="preserve">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</w:t>
            </w:r>
            <w:r>
              <w:rPr>
                <w:rFonts w:ascii="Times New Roman" w:hAnsi="Times New Roman"/>
                <w:sz w:val="24"/>
              </w:rPr>
              <w:t>предлагаемого правового регулирования различными группами адресатов регулирования?</w:t>
            </w:r>
          </w:p>
        </w:tc>
      </w:tr>
      <w:tr w:rsidR="00455D10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10" w:rsidRDefault="00455D10">
            <w:pPr>
              <w:pStyle w:val="ConsPlusNormal"/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</w:tr>
      <w:tr w:rsidR="00455D10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10" w:rsidRDefault="00753B29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</w:t>
            </w:r>
            <w:r>
              <w:rPr>
                <w:rFonts w:ascii="Times New Roman" w:hAnsi="Times New Roman"/>
                <w:sz w:val="24"/>
              </w:rPr>
              <w:t>введения предлагаемого правового регулирования необходимо учесть?</w:t>
            </w:r>
          </w:p>
        </w:tc>
      </w:tr>
      <w:tr w:rsidR="00455D10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10" w:rsidRDefault="00455D10">
            <w:pPr>
              <w:pStyle w:val="ConsPlusNormal"/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</w:tr>
      <w:tr w:rsidR="00455D10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10" w:rsidRDefault="00753B29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 Какие, на Ваш взгляд, целесообразно применить исключения по введению правового регулирования в отношении отдельных категорий? Приведите соответствующее обоснование.</w:t>
            </w:r>
          </w:p>
        </w:tc>
      </w:tr>
      <w:tr w:rsidR="00455D10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10" w:rsidRDefault="00455D10">
            <w:pPr>
              <w:pStyle w:val="ConsPlusNormal"/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</w:tr>
      <w:tr w:rsidR="00455D10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10" w:rsidRDefault="00753B29">
            <w:pPr>
              <w:pStyle w:val="ConsPlusNormal"/>
              <w:spacing w:line="25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13. Иные </w:t>
            </w:r>
            <w:r>
              <w:rPr>
                <w:rFonts w:ascii="Times New Roman" w:hAnsi="Times New Roman"/>
                <w:sz w:val="24"/>
              </w:rPr>
              <w:t>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455D10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10" w:rsidRDefault="00455D10">
            <w:pPr>
              <w:pStyle w:val="ConsPlusNormal"/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455D10" w:rsidRDefault="00455D10"/>
    <w:sectPr w:rsidR="00455D10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5D10"/>
    <w:rsid w:val="00455D10"/>
    <w:rsid w:val="0075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pacing w:after="0" w:line="240" w:lineRule="auto"/>
    </w:p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styleId="a3">
    <w:name w:val="line number"/>
    <w:basedOn w:val="a0"/>
    <w:semiHidden/>
  </w:style>
  <w:style w:type="character" w:styleId="a4">
    <w:name w:val="Hyperlink"/>
    <w:basedOn w:val="a0"/>
    <w:rPr>
      <w:color w:val="0563C1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pinvestpro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1003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2</cp:revision>
  <dcterms:created xsi:type="dcterms:W3CDTF">2024-08-05T06:41:00Z</dcterms:created>
  <dcterms:modified xsi:type="dcterms:W3CDTF">2024-08-05T06:41:00Z</dcterms:modified>
</cp:coreProperties>
</file>