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95A" w:rsidRDefault="00870FBF" w:rsidP="0087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округ Электросталь Московской области                                       </w:t>
      </w:r>
      <w:r w:rsidR="00D529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28.07. 2023</w:t>
      </w:r>
    </w:p>
    <w:p w:rsidR="00870FBF" w:rsidRDefault="00870FBF" w:rsidP="0087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5A" w:rsidRDefault="00D5295A" w:rsidP="0087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BF" w:rsidRDefault="00870FBF" w:rsidP="00D52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870FBF" w:rsidRDefault="00870FBF" w:rsidP="00D52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5295A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дополнений </w:t>
      </w:r>
      <w:r>
        <w:rPr>
          <w:rFonts w:ascii="Times New Roman" w:hAnsi="Times New Roman" w:cs="Times New Roman"/>
          <w:sz w:val="24"/>
          <w:szCs w:val="24"/>
        </w:rPr>
        <w:t>в Устав городского</w:t>
      </w:r>
    </w:p>
    <w:p w:rsidR="00870FBF" w:rsidRDefault="00D5295A" w:rsidP="00D529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70FBF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870FBF" w:rsidRDefault="00870FBF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5A" w:rsidRDefault="00D5295A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FBF" w:rsidRDefault="00870FBF" w:rsidP="00D5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июля 2023 года в Администрации городского округа Электросталь Московской области (г. Электросталь Мос</w:t>
      </w:r>
      <w:r w:rsidR="00D5295A">
        <w:rPr>
          <w:rFonts w:ascii="Times New Roman" w:hAnsi="Times New Roman" w:cs="Times New Roman"/>
          <w:sz w:val="24"/>
          <w:szCs w:val="24"/>
        </w:rPr>
        <w:t xml:space="preserve">ковской области, ул. Мира, дом </w:t>
      </w:r>
      <w:r>
        <w:rPr>
          <w:rFonts w:ascii="Times New Roman" w:hAnsi="Times New Roman" w:cs="Times New Roman"/>
          <w:sz w:val="24"/>
          <w:szCs w:val="24"/>
        </w:rPr>
        <w:t>5) состоялись публичные слушания по обсуждению</w:t>
      </w:r>
      <w:r w:rsidR="00D5295A">
        <w:rPr>
          <w:rFonts w:ascii="Times New Roman" w:hAnsi="Times New Roman" w:cs="Times New Roman"/>
          <w:sz w:val="24"/>
          <w:szCs w:val="24"/>
        </w:rPr>
        <w:t xml:space="preserve"> вопроса о внесении дополнений </w:t>
      </w:r>
      <w:r>
        <w:rPr>
          <w:rFonts w:ascii="Times New Roman" w:hAnsi="Times New Roman" w:cs="Times New Roman"/>
          <w:sz w:val="24"/>
          <w:szCs w:val="24"/>
        </w:rPr>
        <w:t>в Устав городского округа Электросталь Московской области, назначенные решением Совета депутатов городского</w:t>
      </w:r>
      <w:r w:rsidR="00D5295A">
        <w:rPr>
          <w:rFonts w:ascii="Times New Roman" w:hAnsi="Times New Roman" w:cs="Times New Roman"/>
          <w:sz w:val="24"/>
          <w:szCs w:val="24"/>
        </w:rPr>
        <w:t xml:space="preserve"> округа от 29.06.2023 № 255/41.</w:t>
      </w:r>
    </w:p>
    <w:p w:rsidR="00870FBF" w:rsidRDefault="00870FBF" w:rsidP="00D5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предлагаемых изменений и дополнений в Устав городского округа Э</w:t>
      </w:r>
      <w:r w:rsidR="00D5295A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был опубликован 06.07.2023   в газете «Молва» № 17(17),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 ним жителей городского округа. </w:t>
      </w:r>
    </w:p>
    <w:p w:rsidR="00870FBF" w:rsidRDefault="00870FBF" w:rsidP="00D52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 дню проведения публичных слушаний в Комиссию, уполномоченную на организацию и </w:t>
      </w:r>
      <w:r w:rsidR="00D5295A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слушаний, </w:t>
      </w:r>
      <w:r>
        <w:rPr>
          <w:rFonts w:ascii="Times New Roman" w:hAnsi="Times New Roman" w:cs="Times New Roman"/>
          <w:sz w:val="24"/>
          <w:szCs w:val="24"/>
        </w:rPr>
        <w:t>предложений и замечаний к предста</w:t>
      </w:r>
      <w:r w:rsidR="00D5295A">
        <w:rPr>
          <w:rFonts w:ascii="Times New Roman" w:hAnsi="Times New Roman" w:cs="Times New Roman"/>
          <w:sz w:val="24"/>
          <w:szCs w:val="24"/>
        </w:rPr>
        <w:t>вленному проекту не поступило.</w:t>
      </w:r>
    </w:p>
    <w:p w:rsidR="00870FBF" w:rsidRDefault="00870FBF" w:rsidP="00D529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публичных слушаниях были обсуждены вопросы о внесении изменений и дополнений в Устав городского округа Электросталь Московской области в целях приведения его в соответствие изменениям, внесенным в Федеральные законы «Об общих принципах организации местного самоуправления в Российской Федерации», «О противодействии коррупции», а также в целях приведения Устава городского округа в соответствие Закону Российской Федерации «О государственной тайне».</w:t>
      </w:r>
    </w:p>
    <w:p w:rsidR="00870FBF" w:rsidRDefault="00D5295A" w:rsidP="00D529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FBF">
        <w:rPr>
          <w:rFonts w:ascii="Times New Roman" w:hAnsi="Times New Roman" w:cs="Times New Roman"/>
          <w:sz w:val="24"/>
          <w:szCs w:val="24"/>
        </w:rPr>
        <w:t xml:space="preserve">Выступили </w:t>
      </w:r>
      <w:r>
        <w:rPr>
          <w:rFonts w:ascii="Times New Roman" w:hAnsi="Times New Roman" w:cs="Times New Roman"/>
          <w:sz w:val="24"/>
          <w:szCs w:val="24"/>
        </w:rPr>
        <w:t>Мироничев О. И., Романова О. Е.</w:t>
      </w:r>
    </w:p>
    <w:p w:rsidR="00870FBF" w:rsidRDefault="00870FBF" w:rsidP="00D529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</w:t>
      </w:r>
      <w:r>
        <w:rPr>
          <w:rFonts w:ascii="Times New Roman" w:hAnsi="Times New Roman" w:cs="Times New Roman"/>
          <w:b/>
          <w:sz w:val="24"/>
          <w:szCs w:val="24"/>
        </w:rPr>
        <w:t>рекомендует</w:t>
      </w:r>
      <w:r>
        <w:rPr>
          <w:rFonts w:ascii="Times New Roman" w:hAnsi="Times New Roman" w:cs="Times New Roman"/>
          <w:sz w:val="24"/>
          <w:szCs w:val="24"/>
        </w:rPr>
        <w:t xml:space="preserve"> Совету депутатов городского округа принять решение о внесении предлагаемых изменений и дополн</w:t>
      </w:r>
      <w:r w:rsidR="00D5295A">
        <w:rPr>
          <w:rFonts w:ascii="Times New Roman" w:hAnsi="Times New Roman" w:cs="Times New Roman"/>
          <w:sz w:val="24"/>
          <w:szCs w:val="24"/>
        </w:rPr>
        <w:t>ений в Устав городского округа.</w:t>
      </w:r>
    </w:p>
    <w:p w:rsidR="00870FBF" w:rsidRDefault="00870FBF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FBF" w:rsidRDefault="00870FBF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5A" w:rsidRDefault="00D5295A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5A" w:rsidRDefault="00D5295A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95A" w:rsidRDefault="00D5295A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FBF" w:rsidRDefault="00870FBF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FBF" w:rsidRDefault="00870FBF" w:rsidP="00870F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</w:t>
      </w:r>
      <w:r w:rsidR="00D5295A">
        <w:rPr>
          <w:rFonts w:ascii="Times New Roman" w:hAnsi="Times New Roman" w:cs="Times New Roman"/>
          <w:sz w:val="24"/>
          <w:szCs w:val="24"/>
        </w:rPr>
        <w:t>датель Комиссии, уполномоченной</w:t>
      </w:r>
    </w:p>
    <w:p w:rsidR="00870FBF" w:rsidRDefault="00D5295A" w:rsidP="0087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организацию и проведение публичных слушаний</w:t>
      </w:r>
    </w:p>
    <w:p w:rsidR="00870FBF" w:rsidRDefault="00870FBF" w:rsidP="00870F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внесению</w:t>
      </w:r>
      <w:r w:rsidR="00D5295A">
        <w:rPr>
          <w:rFonts w:ascii="Times New Roman" w:hAnsi="Times New Roman" w:cs="Times New Roman"/>
          <w:sz w:val="24"/>
          <w:szCs w:val="24"/>
        </w:rPr>
        <w:t xml:space="preserve"> изменений и дополнений в Устав</w:t>
      </w:r>
      <w:bookmarkStart w:id="0" w:name="_GoBack"/>
      <w:bookmarkEnd w:id="0"/>
    </w:p>
    <w:p w:rsidR="00D5295A" w:rsidRDefault="00D5295A" w:rsidP="00870F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870FB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О.</w:t>
      </w:r>
      <w:r w:rsidR="00870FBF">
        <w:rPr>
          <w:rFonts w:ascii="Times New Roman" w:hAnsi="Times New Roman" w:cs="Times New Roman"/>
          <w:sz w:val="24"/>
          <w:szCs w:val="24"/>
        </w:rPr>
        <w:t>И. Мироничев</w:t>
      </w:r>
    </w:p>
    <w:sectPr w:rsidR="00D5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A8"/>
    <w:rsid w:val="00870FBF"/>
    <w:rsid w:val="00A752A8"/>
    <w:rsid w:val="00B37BC4"/>
    <w:rsid w:val="00D5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978C-8989-4452-880F-FA986D13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FBF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3</cp:revision>
  <dcterms:created xsi:type="dcterms:W3CDTF">2023-08-07T07:26:00Z</dcterms:created>
  <dcterms:modified xsi:type="dcterms:W3CDTF">2023-08-07T13:06:00Z</dcterms:modified>
</cp:coreProperties>
</file>