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77777777" w:rsidR="002B483B" w:rsidRDefault="001E63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78"/>
        </w:tabs>
        <w:spacing w:after="0" w:line="240" w:lineRule="auto"/>
        <w:ind w:right="21" w:firstLine="709"/>
        <w:jc w:val="center"/>
        <w:rPr>
          <w:rFonts w:ascii="Times New Roman" w:hAnsi="Times New Roman"/>
          <w:b/>
          <w:sz w:val="28"/>
        </w:rPr>
      </w:pPr>
      <w:bookmarkStart w:id="0" w:name="_GoBack"/>
      <w:r>
        <w:rPr>
          <w:rFonts w:ascii="Times New Roman" w:hAnsi="Times New Roman"/>
          <w:b/>
          <w:sz w:val="28"/>
        </w:rPr>
        <w:t>Межрайонная природоохранная прокуратура Московской области обратилась в суд с иском о взыскании ущерба на сумму 127 тысяч рублей</w:t>
      </w:r>
      <w:bookmarkEnd w:id="0"/>
    </w:p>
    <w:p w14:paraId="02000000" w14:textId="77777777" w:rsidR="002B483B" w:rsidRDefault="002B483B" w:rsidP="00736B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78"/>
        </w:tabs>
        <w:spacing w:after="0" w:line="240" w:lineRule="auto"/>
        <w:ind w:right="21"/>
        <w:jc w:val="both"/>
        <w:rPr>
          <w:rFonts w:ascii="Times New Roman" w:hAnsi="Times New Roman"/>
          <w:sz w:val="28"/>
        </w:rPr>
      </w:pPr>
    </w:p>
    <w:p w14:paraId="03000000" w14:textId="77777777" w:rsidR="002B483B" w:rsidRDefault="001E63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7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Межрайонной природоохранной прокуратурой Московской области проведена проверка информации Министерства экологии и природопользования Московской области, в ходе которой установлено, что на земельном участке, расположенном на территории городского округа Химки Московской области, складируется навалом грунт с включением строительных отходов.</w:t>
      </w:r>
    </w:p>
    <w:p w14:paraId="04000000" w14:textId="77777777" w:rsidR="002B483B" w:rsidRDefault="001E63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7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Аккредитованной лабораторией установлено, что площадь территории, перекрытой отходами, на момент проведения инженерно-геодезических изысканий составила 260 </w:t>
      </w:r>
      <w:proofErr w:type="spellStart"/>
      <w:r>
        <w:rPr>
          <w:rFonts w:ascii="Times New Roman" w:hAnsi="Times New Roman"/>
          <w:sz w:val="28"/>
        </w:rPr>
        <w:t>кв.м</w:t>
      </w:r>
      <w:proofErr w:type="spellEnd"/>
      <w:r>
        <w:rPr>
          <w:rFonts w:ascii="Times New Roman" w:hAnsi="Times New Roman"/>
          <w:sz w:val="28"/>
        </w:rPr>
        <w:t xml:space="preserve">. Объем отходов, складированных на исследуемой территории, составил 39 </w:t>
      </w:r>
      <w:proofErr w:type="spellStart"/>
      <w:r>
        <w:rPr>
          <w:rFonts w:ascii="Times New Roman" w:hAnsi="Times New Roman"/>
          <w:sz w:val="28"/>
        </w:rPr>
        <w:t>кв.м</w:t>
      </w:r>
      <w:proofErr w:type="spellEnd"/>
      <w:r>
        <w:rPr>
          <w:rFonts w:ascii="Times New Roman" w:hAnsi="Times New Roman"/>
          <w:sz w:val="28"/>
        </w:rPr>
        <w:t>. По результатам лабораторных исследований проб отходов сделан вывод, что они соответствуют V классу опасности для окружающей среды.</w:t>
      </w:r>
    </w:p>
    <w:p w14:paraId="05000000" w14:textId="77777777" w:rsidR="002B483B" w:rsidRDefault="001E631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Экспертами рассчитан вред, причинный в результате порчи почв при перекрытии ее поверхности искусственными покрытиями и (или) объектами, который составил 127 925, 50 руб.</w:t>
      </w:r>
    </w:p>
    <w:p w14:paraId="06000000" w14:textId="77777777" w:rsidR="002B483B" w:rsidRDefault="001E631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Статьей 42 Земельного кодекса Российской Федерации предусмотрено, что собственники земельных участков обязаны: использовать земельные участки в соответствии с их целевым назначением и разрешенным использованием способами, которые не должны наносить вред окружающей среде, в том числе земле как природному объекту; не допускать загрязнение, истощение, деградацию, порчу, уничтожение земель и почв и иное негативное воздействие на земли и почвы.</w:t>
      </w:r>
    </w:p>
    <w:p w14:paraId="07000000" w14:textId="77777777" w:rsidR="002B483B" w:rsidRDefault="001E631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учетом выводов экспертов, межрайонной природоохранной прокуратурой Московской области к собственнику земельного участка в суд предъявлено исковое заявление о взыскании ущерба, причиненного почвам, которое находится на рассмотрении.</w:t>
      </w:r>
    </w:p>
    <w:p w14:paraId="19F747FE" w14:textId="77777777" w:rsidR="001E631E" w:rsidRDefault="001E631E" w:rsidP="001E631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30133FF8" w14:textId="77777777" w:rsidR="00736BFC" w:rsidRDefault="00736BFC" w:rsidP="001E631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6D89DBEA" w14:textId="77777777" w:rsidR="00736BFC" w:rsidRDefault="00736BFC" w:rsidP="001E631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3E919ABD" w14:textId="23A257AE" w:rsidR="001E631E" w:rsidRDefault="001E631E" w:rsidP="001E631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помощник межрайонного</w:t>
      </w:r>
    </w:p>
    <w:p w14:paraId="08000000" w14:textId="4B7B83AC" w:rsidR="002B483B" w:rsidRPr="00736BFC" w:rsidRDefault="001E631E" w:rsidP="00736BF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природоохранного прокурора                                      </w:t>
      </w:r>
      <w:r w:rsidR="00736BFC"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            А.М. </w:t>
      </w:r>
      <w:proofErr w:type="spellStart"/>
      <w:r>
        <w:rPr>
          <w:rFonts w:ascii="Times New Roman" w:hAnsi="Times New Roman"/>
          <w:sz w:val="28"/>
        </w:rPr>
        <w:t>Бакурина</w:t>
      </w:r>
      <w:proofErr w:type="spellEnd"/>
    </w:p>
    <w:sectPr w:rsidR="002B483B" w:rsidRPr="00736BFC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2B483B"/>
    <w:rsid w:val="001E631E"/>
    <w:rsid w:val="002B483B"/>
    <w:rsid w:val="0073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845814-07F4-49C4-BB6E-F30E311BD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Побежимова</cp:lastModifiedBy>
  <cp:revision>4</cp:revision>
  <dcterms:created xsi:type="dcterms:W3CDTF">2025-06-20T06:42:00Z</dcterms:created>
  <dcterms:modified xsi:type="dcterms:W3CDTF">2025-06-20T07:13:00Z</dcterms:modified>
</cp:coreProperties>
</file>