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E0" w:rsidRPr="006207D9" w:rsidRDefault="00CA31E0" w:rsidP="00CA31E0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207D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Как узнать, на какой стадии находится рассмотрение обращения в органах прокуратуры?</w:t>
      </w:r>
    </w:p>
    <w:p w:rsidR="00CA31E0" w:rsidRPr="00DA1795" w:rsidRDefault="00CA31E0" w:rsidP="00CA31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ст. 5 Федерального закона от 02.05.2006 № 59-ФЗ «О порядке рассмотрения обращений граждан Российской Федерации», при рассмотрении обращения, граждане вправе получать письменный ответ по существу поставленных в обращении вопросов, за исключением случаев, указанных в статье 11 настоящего Федерального закона, уведомление о переадресации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A31E0" w:rsidRPr="00DA1795" w:rsidRDefault="00CA31E0" w:rsidP="00CA31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развитие требований Федерального закона порядок и сроки информирования заявителей (направление ответов, уведомлений) определены приказом Генерального прокурора Российской Федерации от 30.01.2013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 на этапе принятия решения по итогам рассмотрения поступивших в органы прокуратуры обращений, в том числе:</w:t>
      </w:r>
    </w:p>
    <w:p w:rsidR="00CA31E0" w:rsidRPr="00DA1795" w:rsidRDefault="00CA31E0" w:rsidP="00CA31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результатах проверки обращения;</w:t>
      </w:r>
    </w:p>
    <w:p w:rsidR="00CA31E0" w:rsidRPr="00DA1795" w:rsidRDefault="00CA31E0" w:rsidP="00CA31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продлении в установленном порядке срока разрешения обращения;</w:t>
      </w:r>
    </w:p>
    <w:p w:rsidR="00CA31E0" w:rsidRPr="00DA1795" w:rsidRDefault="00CA31E0" w:rsidP="00CA31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направлении обращения (в полном объеме или в части) для рассмотрения в другое ведомство (в том числе органы предварительного расследования), к компетенции которого относится рассмотрение поставленного вопроса;</w:t>
      </w:r>
    </w:p>
    <w:p w:rsidR="00CA31E0" w:rsidRPr="00DA1795" w:rsidRDefault="00CA31E0" w:rsidP="00CA31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направлении обращения соответствующему прокурору;</w:t>
      </w:r>
    </w:p>
    <w:p w:rsidR="00CA31E0" w:rsidRPr="00DA1795" w:rsidRDefault="00CA31E0" w:rsidP="00CA31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невозможности разрешения обращения с предложением восполнить недостающие данные;</w:t>
      </w:r>
    </w:p>
    <w:p w:rsidR="00CA31E0" w:rsidRPr="00DA1795" w:rsidRDefault="00CA31E0" w:rsidP="00CA31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случае, если текст письменного обращения не поддается прочтению (если фамилия и адрес заявителя поддаются прочтению);</w:t>
      </w:r>
    </w:p>
    <w:p w:rsidR="00CA31E0" w:rsidRPr="00DA1795" w:rsidRDefault="00CA31E0" w:rsidP="00CA31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недопустимости злоупотребления предоставленным ему законом правом на обращение;</w:t>
      </w:r>
    </w:p>
    <w:p w:rsidR="00CA31E0" w:rsidRPr="00DA1795" w:rsidRDefault="00CA31E0" w:rsidP="00CA31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невозможности дать ответ по существу поставленного в нем вопроса в связи с недопустимостью разглашения сведений, составляющих государственную или иную охраняемую законом тайну.</w:t>
      </w:r>
    </w:p>
    <w:p w:rsidR="00CA31E0" w:rsidRPr="00DA1795" w:rsidRDefault="00CA31E0" w:rsidP="00CA31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устным (телефонным) запросам граждан или представителей организаций работники делопроизводственных служб могут сообщать им иную, предусмотренную п. 1.10 Инструкции 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информацию.</w:t>
      </w:r>
    </w:p>
    <w:p w:rsidR="00680EDA" w:rsidRDefault="00CA31E0">
      <w:r>
        <w:t xml:space="preserve">Помощник прокурора Агличева И.В. </w:t>
      </w:r>
      <w:bookmarkStart w:id="0" w:name="_GoBack"/>
      <w:bookmarkEnd w:id="0"/>
    </w:p>
    <w:sectPr w:rsidR="0068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E0"/>
    <w:rsid w:val="00212D15"/>
    <w:rsid w:val="0093135E"/>
    <w:rsid w:val="00CA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C559"/>
  <w15:chartTrackingRefBased/>
  <w15:docId w15:val="{FA6BA60C-B95A-4A89-921D-1AD641E8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Агличева Ирина Владимировна</dc:creator>
  <cp:keywords/>
  <dc:description/>
  <cp:lastModifiedBy>Агличева Ирина Владимировна</cp:lastModifiedBy>
  <cp:revision>1</cp:revision>
  <dcterms:created xsi:type="dcterms:W3CDTF">2023-06-08T09:43:00Z</dcterms:created>
  <dcterms:modified xsi:type="dcterms:W3CDTF">2023-06-08T09:43:00Z</dcterms:modified>
</cp:coreProperties>
</file>