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E150D" w14:textId="77777777" w:rsidR="00931B99" w:rsidRPr="00931B99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31B9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B352E93" wp14:editId="32487E11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A95E0" w14:textId="77777777" w:rsidR="00931B99" w:rsidRPr="00931B99" w:rsidRDefault="00931B99" w:rsidP="00C74BE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AE4797C" w14:textId="77777777" w:rsidR="00931B99" w:rsidRPr="00931B99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31B9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31B9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1A154BFD" w14:textId="77777777" w:rsidR="00931B99" w:rsidRPr="00931B99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3E10D664" w14:textId="77777777" w:rsidR="00931B99" w:rsidRPr="00931B99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31B9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6FD9DFC" w14:textId="77777777" w:rsidR="00931B99" w:rsidRPr="00931B99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6AA29659" w14:textId="77777777" w:rsidR="00931B99" w:rsidRPr="00C74BEF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r w:rsidRPr="00C74BEF">
        <w:rPr>
          <w:rFonts w:ascii="Times New Roman" w:eastAsia="Times New Roman" w:hAnsi="Times New Roman" w:cs="Arial"/>
          <w:sz w:val="44"/>
          <w:szCs w:val="24"/>
          <w:lang w:eastAsia="ru-RU"/>
        </w:rPr>
        <w:t>РАСПОРЯЖЕНИЕ</w:t>
      </w:r>
    </w:p>
    <w:p w14:paraId="7A6ED14F" w14:textId="77777777" w:rsidR="00931B99" w:rsidRPr="00C74BEF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860C302" w14:textId="77777777" w:rsidR="00931B99" w:rsidRPr="00C74BEF" w:rsidRDefault="00931B99" w:rsidP="00931B99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325C838" w14:textId="0C913C39" w:rsidR="00931B99" w:rsidRPr="00931B99" w:rsidRDefault="001C7FB7" w:rsidP="00C74BEF">
      <w:pPr>
        <w:spacing w:after="0" w:line="36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74BEF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931B99" w:rsidRPr="00931B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C74BEF">
        <w:rPr>
          <w:rFonts w:ascii="Times New Roman" w:eastAsia="Times New Roman" w:hAnsi="Times New Roman" w:cs="Arial"/>
          <w:sz w:val="24"/>
          <w:szCs w:val="24"/>
          <w:lang w:eastAsia="ru-RU"/>
        </w:rPr>
        <w:t>109-р</w:t>
      </w:r>
    </w:p>
    <w:p w14:paraId="5B7ED16D" w14:textId="77777777" w:rsidR="00931B99" w:rsidRPr="00931B99" w:rsidRDefault="00931B99" w:rsidP="00931B9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59EED5" w14:textId="726DB499" w:rsidR="00A4200D" w:rsidRPr="00A4200D" w:rsidRDefault="000A3FA3" w:rsidP="00F0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4200D" w:rsidRPr="00A4200D">
        <w:rPr>
          <w:rFonts w:ascii="Times New Roman" w:eastAsia="Calibri" w:hAnsi="Times New Roman" w:cs="Times New Roman"/>
          <w:sz w:val="24"/>
          <w:szCs w:val="24"/>
        </w:rPr>
        <w:t>215468-24</w:t>
      </w:r>
    </w:p>
    <w:p w14:paraId="594F72DB" w14:textId="0A56B984" w:rsidR="00842DB1" w:rsidRDefault="00842DB1" w:rsidP="00C7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FFD85" w14:textId="77777777" w:rsidR="00C74BEF" w:rsidRPr="000A3FA3" w:rsidRDefault="00C74BEF" w:rsidP="00C7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3CFB4" w14:textId="081F26D0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65.1 статьи 112 Федерального закона от 05.04.2013 </w:t>
      </w:r>
      <w:r w:rsidR="0095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осковской области 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22.03.2022 N 269/11 (ред. от 31.01.2025) </w:t>
      </w:r>
      <w:r w:rsidR="00F05C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5F80" w:rsidRPr="007B5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постановление N 269/11),</w:t>
      </w:r>
      <w:r w:rsidR="0095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</w:t>
      </w:r>
      <w:r w:rsidR="008763E1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подрядчика от </w:t>
      </w:r>
      <w:r w:rsidR="008763E1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63E1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.2024 №</w:t>
      </w:r>
      <w:r w:rsidR="008763E1"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8763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A4227B" w14:textId="78686218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Муниципальному казенному учреждению «Строительство, благоустройство и дорожное хозяйство» (Буланову С.С.), внести по соглашению сторон в заключенный муниципальный </w:t>
      </w:r>
      <w:r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B648C0" w:rsidRPr="00B648C0">
        <w:rPr>
          <w:rFonts w:ascii="Times New Roman" w:hAnsi="Times New Roman" w:cs="Times New Roman"/>
          <w:sz w:val="24"/>
          <w:szCs w:val="24"/>
        </w:rPr>
        <w:t xml:space="preserve"> от 02 августа  2024 года № 215468-24 </w:t>
      </w:r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</w:t>
      </w:r>
      <w:proofErr w:type="spellStart"/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Блочно</w:t>
      </w:r>
      <w:proofErr w:type="spellEnd"/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-модульная котельная мощность 3МВт по адресу: г.о. Электросталь, п. </w:t>
      </w:r>
      <w:proofErr w:type="spellStart"/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Фрязево</w:t>
      </w:r>
      <w:proofErr w:type="spellEnd"/>
      <w:r w:rsidR="00B648C0" w:rsidRPr="00B648C0">
        <w:rPr>
          <w:rFonts w:ascii="Times New Roman" w:hAnsi="Times New Roman" w:cs="Times New Roman"/>
          <w:color w:val="000000" w:themeColor="text1"/>
          <w:sz w:val="24"/>
          <w:szCs w:val="24"/>
        </w:rPr>
        <w:t>, ул. Советская, д. 3-а»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изменения, в части увеличения размера аванса</w:t>
      </w:r>
      <w:r w:rsidR="00B6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</w:t>
      </w:r>
      <w:r w:rsidR="007B5F8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648C0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аспоряжению.</w:t>
      </w:r>
    </w:p>
    <w:p w14:paraId="60CB8659" w14:textId="6DDB2874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2. Все остальные условия муниципального контракта от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2024 года</w:t>
      </w:r>
      <w:r w:rsidR="0095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8-24 остаются без изменений.</w:t>
      </w:r>
    </w:p>
    <w:p w14:paraId="357C4C0E" w14:textId="77777777" w:rsid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3. Муниципальному казенному учреждению «Строительство, благоустройство и дорожное хозяйство» (Буланову С.С.) подготовить соответствующее дополнительное соглашение, с учетом положений частей 1.3 - 1.6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61D69640" w14:textId="666056D7" w:rsidR="004C2807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</w:t>
      </w:r>
      <w:r w:rsidR="00B648C0">
        <w:rPr>
          <w:rFonts w:ascii="Times New Roman" w:hAnsi="Times New Roman" w:cs="Times New Roman"/>
          <w:color w:val="000000" w:themeColor="text1"/>
          <w:sz w:val="24"/>
          <w:szCs w:val="24"/>
        </w:rPr>
        <w:t>о дня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подписания. </w:t>
      </w:r>
    </w:p>
    <w:p w14:paraId="0B479AE3" w14:textId="0BABDA76" w:rsidR="000A3FA3" w:rsidRPr="00B648C0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B648C0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0A3FA3" w:rsidRPr="00B648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DA598" w14:textId="77468C41" w:rsidR="00BD6B2E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C74BE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C74BE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C74BE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65740" w14:textId="77777777" w:rsidR="00C74BEF" w:rsidRDefault="00C74BEF" w:rsidP="00C74BE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E343F" w14:textId="77777777" w:rsidR="00C74BEF" w:rsidRDefault="00C74BEF" w:rsidP="00C74BE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718F1659" w:rsidR="0092662E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C74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И.Ю. Волкова</w:t>
      </w:r>
    </w:p>
    <w:p w14:paraId="6F721C8B" w14:textId="195947B9" w:rsidR="00E417D9" w:rsidRDefault="00E417D9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1121538F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117B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9D7377">
      <w:pPr>
        <w:spacing w:after="0"/>
        <w:ind w:left="10348"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1A8C3F37" w:rsidR="00137BDD" w:rsidRPr="001C7FB7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C74BEF" w:rsidRPr="00C74BEF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C74BEF" w:rsidRPr="00931B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C74BEF" w:rsidRPr="00C74BEF">
        <w:rPr>
          <w:rFonts w:ascii="Times New Roman" w:eastAsia="Times New Roman" w:hAnsi="Times New Roman" w:cs="Arial"/>
          <w:sz w:val="24"/>
          <w:szCs w:val="24"/>
          <w:lang w:eastAsia="ru-RU"/>
        </w:rPr>
        <w:t>109-р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9D737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73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tbl>
      <w:tblPr>
        <w:tblStyle w:val="15"/>
        <w:tblW w:w="15735" w:type="dxa"/>
        <w:tblInd w:w="-998" w:type="dxa"/>
        <w:tblLook w:val="04A0" w:firstRow="1" w:lastRow="0" w:firstColumn="1" w:lastColumn="0" w:noHBand="0" w:noVBand="1"/>
      </w:tblPr>
      <w:tblGrid>
        <w:gridCol w:w="436"/>
        <w:gridCol w:w="1876"/>
        <w:gridCol w:w="1682"/>
        <w:gridCol w:w="1457"/>
        <w:gridCol w:w="1973"/>
        <w:gridCol w:w="1612"/>
        <w:gridCol w:w="1591"/>
        <w:gridCol w:w="235"/>
        <w:gridCol w:w="1205"/>
        <w:gridCol w:w="1172"/>
        <w:gridCol w:w="194"/>
        <w:gridCol w:w="2302"/>
      </w:tblGrid>
      <w:tr w:rsidR="009D7377" w:rsidRPr="00957E53" w14:paraId="37D442D2" w14:textId="77777777" w:rsidTr="00ED1B77">
        <w:trPr>
          <w:trHeight w:val="9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908" w14:textId="77777777" w:rsidR="00957E53" w:rsidRPr="00957E53" w:rsidRDefault="00957E53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Наименование объекта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Дата и номер муниципального контракта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Перечень вносимых изменений в муниципальный контракт</w:t>
            </w:r>
          </w:p>
        </w:tc>
      </w:tr>
      <w:tr w:rsidR="004F5A4A" w:rsidRPr="009D7377" w14:paraId="779E1BE7" w14:textId="77777777" w:rsidTr="00ED1B77">
        <w:trPr>
          <w:trHeight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4393F" w14:textId="7E63AF00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Hlk195540398"/>
            <w:r w:rsidRPr="009D73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</w:t>
            </w:r>
          </w:p>
          <w:p w14:paraId="53E50040" w14:textId="5D739455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4A31D" w14:textId="77777777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Выполнение работ и оказание услуг, связанных с одновременным выполнением </w:t>
            </w:r>
          </w:p>
          <w:p w14:paraId="09F28267" w14:textId="77777777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инженерных изысканий, подготовкой проектной </w:t>
            </w:r>
          </w:p>
          <w:p w14:paraId="13477357" w14:textId="37816E5A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эксплуатации объекта «</w:t>
            </w:r>
            <w:proofErr w:type="spellStart"/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Блочно</w:t>
            </w:r>
            <w:proofErr w:type="spellEnd"/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-модульная котельная мощность 3МВт по адресу: г.о. Электросталь, п. </w:t>
            </w:r>
            <w:proofErr w:type="spellStart"/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Фрязево</w:t>
            </w:r>
            <w:proofErr w:type="spellEnd"/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, ул. Советская, д. 3-а»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08D26" w14:textId="10AA76EA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02 августа 2024 года № 215468-24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BA6" w14:textId="094E7E3B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1.Приложение №2 к Контракту п.3.2. Размер аванса изложить в следующей редакции:</w:t>
            </w:r>
          </w:p>
          <w:p w14:paraId="33D2CF22" w14:textId="77777777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27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п.3.2. Размер аванса</w:t>
            </w:r>
          </w:p>
          <w:p w14:paraId="2443516F" w14:textId="77777777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51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Размер аванса от цены контракта: 45,36 % (24 355 216,38 руб.).</w:t>
            </w:r>
          </w:p>
          <w:p w14:paraId="5E30223B" w14:textId="087A0BF8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</w:tc>
      </w:tr>
      <w:tr w:rsidR="004F5A4A" w:rsidRPr="009D7377" w14:paraId="7DFA0920" w14:textId="77777777" w:rsidTr="00953F15">
        <w:trPr>
          <w:trHeight w:val="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2A20" w14:textId="5EF57447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E78A" w14:textId="50FEFB89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71C7" w14:textId="77777777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A8C" w14:textId="6A768E70" w:rsidR="004F5A4A" w:rsidRP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2.Приложение №2 к Контракту п. 5.2.  Срок исполнения отдельных этапов Таблица 2.7 изложить в следующей редакции:</w:t>
            </w:r>
          </w:p>
          <w:p w14:paraId="2D007EAF" w14:textId="75CF341D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 5.2.  Срок исполнения отдельных этапов</w:t>
            </w:r>
          </w:p>
          <w:p w14:paraId="2E368E33" w14:textId="517FBC59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«Таблица 2.7»</w:t>
            </w:r>
          </w:p>
        </w:tc>
      </w:tr>
      <w:tr w:rsidR="004F5A4A" w:rsidRPr="009D7377" w14:paraId="2F18C32C" w14:textId="43442555" w:rsidTr="00953F15">
        <w:trPr>
          <w:trHeight w:val="45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65A0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524F" w14:textId="12A98CE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A0D3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FDE" w14:textId="1EEBEFCE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3CE" w14:textId="407D0CB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467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  <w:p w14:paraId="60BD3EB1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DB4" w14:textId="0236029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A3" w14:textId="0EB777D6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51C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  <w:p w14:paraId="57337D2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7E9" w14:textId="5F1D159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4F5A4A" w:rsidRPr="009D7377" w14:paraId="41F7CA95" w14:textId="77777777" w:rsidTr="00953F15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5A1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B817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34F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6DF" w14:textId="6EFE228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A4" w14:textId="23891B02" w:rsidR="004F5A4A" w:rsidRDefault="004F5A4A" w:rsidP="00ED1B77">
            <w:pPr>
              <w:spacing w:after="160" w:line="259" w:lineRule="auto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DB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52762DF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EAA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321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от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даты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заключения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контракта</w:t>
            </w:r>
            <w:proofErr w:type="spellEnd"/>
          </w:p>
          <w:p w14:paraId="1ACF6C2D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950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hAnsi="Times New Roman"/>
                <w:sz w:val="18"/>
                <w:szCs w:val="18"/>
                <w:lang w:val="en-GB" w:eastAsia="ru-RU"/>
              </w:rPr>
              <w:t>4 983 097,48</w:t>
            </w:r>
          </w:p>
          <w:p w14:paraId="2275BA57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750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7A53BB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ED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  <w:p w14:paraId="04EAE249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  <w:tr w:rsidR="004F5A4A" w:rsidRPr="009D7377" w14:paraId="06CB75DB" w14:textId="77777777" w:rsidTr="00953F15">
        <w:trPr>
          <w:trHeight w:val="83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A396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663F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2D92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3BD" w14:textId="38340C50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D2" w14:textId="77777777" w:rsidR="004F5A4A" w:rsidRPr="0069481D" w:rsidRDefault="004F5A4A" w:rsidP="00ED1B7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Выполнение работ по строительству объекта "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Блочно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-модульная котельная мощность 3МВт по адресу: г.о. Электросталь, п.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Фрязево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, ул. Советская, д. 3-а"</w:t>
            </w:r>
          </w:p>
          <w:p w14:paraId="631247E4" w14:textId="67B6C0A9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569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4F5CD270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BB3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446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3702000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28D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  <w:r w:rsidRPr="0069481D">
              <w:rPr>
                <w:rFonts w:ascii="Times New Roman" w:hAnsi="Times New Roman"/>
                <w:sz w:val="18"/>
                <w:szCs w:val="18"/>
                <w:lang w:val="en-GB" w:eastAsia="ru-RU"/>
              </w:rPr>
              <w:t> </w:t>
            </w: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431</w:t>
            </w:r>
            <w:r w:rsidRPr="0069481D">
              <w:rPr>
                <w:rFonts w:ascii="Times New Roman" w:hAnsi="Times New Roman"/>
                <w:sz w:val="18"/>
                <w:szCs w:val="18"/>
                <w:lang w:val="en-GB" w:eastAsia="ru-RU"/>
              </w:rPr>
              <w:t> </w:t>
            </w: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040,09</w:t>
            </w:r>
          </w:p>
          <w:p w14:paraId="62C72717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903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33797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BA3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9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 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715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 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520,05</w:t>
            </w:r>
          </w:p>
          <w:p w14:paraId="0AC6C6F6" w14:textId="7D76A963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  <w:tr w:rsidR="004F5A4A" w:rsidRPr="009D7377" w14:paraId="1BAC6B69" w14:textId="77777777" w:rsidTr="00953F15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DF1D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433D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3DA0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B05" w14:textId="421D3EBF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BFC" w14:textId="039EC811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Поставка и монтаж оборудования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EC5" w14:textId="77777777" w:rsidR="004F5A4A" w:rsidRPr="00ED1B77" w:rsidRDefault="004F5A4A" w:rsidP="00ED1B77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0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  <w:p w14:paraId="3F73256A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871" w14:textId="29A5A479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446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897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Pr="0069481D">
              <w:rPr>
                <w:rFonts w:ascii="Times New Roman" w:hAnsi="Times New Roman"/>
                <w:sz w:val="18"/>
                <w:szCs w:val="18"/>
                <w:lang w:val="en-GB" w:eastAsia="ru-RU"/>
              </w:rPr>
              <w:t> </w:t>
            </w: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279</w:t>
            </w:r>
            <w:r w:rsidRPr="0069481D">
              <w:rPr>
                <w:rFonts w:ascii="Times New Roman" w:hAnsi="Times New Roman"/>
                <w:sz w:val="18"/>
                <w:szCs w:val="18"/>
                <w:lang w:val="en-GB" w:eastAsia="ru-RU"/>
              </w:rPr>
              <w:t> </w:t>
            </w:r>
            <w:r w:rsidRPr="0069481D">
              <w:rPr>
                <w:rFonts w:ascii="Times New Roman" w:hAnsi="Times New Roman"/>
                <w:sz w:val="18"/>
                <w:szCs w:val="18"/>
                <w:lang w:eastAsia="ru-RU"/>
              </w:rPr>
              <w:t>392,67</w:t>
            </w:r>
          </w:p>
          <w:p w14:paraId="24098516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7BF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437543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DC4" w14:textId="0F723C2D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14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 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639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 </w:t>
            </w: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696,33</w:t>
            </w:r>
          </w:p>
        </w:tc>
      </w:tr>
      <w:tr w:rsidR="004F5A4A" w:rsidRPr="009D7377" w14:paraId="22043719" w14:textId="77777777" w:rsidTr="00953F15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497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B060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31A9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FC7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 изложить в следующей редакции:</w:t>
            </w:r>
          </w:p>
          <w:p w14:paraId="4B3D3052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</w:t>
            </w:r>
          </w:p>
          <w:p w14:paraId="3DD4A67F" w14:textId="1E76B652" w:rsidR="004F5A4A" w:rsidRPr="0069481D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</w:tr>
      <w:tr w:rsidR="004F5A4A" w:rsidRPr="009D7377" w14:paraId="17325A21" w14:textId="0F885337" w:rsidTr="00953F15">
        <w:trPr>
          <w:trHeight w:val="100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4FE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B4A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F1F8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C84" w14:textId="0AEB36DD" w:rsidR="004F5A4A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7CA46B7D" w14:textId="30E15DA2" w:rsidR="004F5A4A" w:rsidRDefault="004F5A4A" w:rsidP="00030FD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sz w:val="18"/>
                <w:szCs w:val="18"/>
              </w:rPr>
              <w:t>Размер обеспечения исполнения контракта, % от НМЦК</w:t>
            </w:r>
          </w:p>
          <w:p w14:paraId="3D42B049" w14:textId="77777777" w:rsidR="004F5A4A" w:rsidRPr="00030FDB" w:rsidRDefault="004F5A4A" w:rsidP="00030FD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17" w14:textId="7F50B366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776" w14:textId="53156A30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8C8" w14:textId="7E17636F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9E0" w14:textId="54E7EF35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возврата денежных средств, внесенных в качестве обеспечения исполнения контракта,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</w:t>
            </w:r>
          </w:p>
        </w:tc>
      </w:tr>
      <w:tr w:rsidR="004F5A4A" w:rsidRPr="009D7377" w14:paraId="156432A7" w14:textId="6D3ACCBE" w:rsidTr="00953F15">
        <w:trPr>
          <w:trHeight w:val="12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8EC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F3F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CAE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7AF" w14:textId="3E76EB48" w:rsidR="004F5A4A" w:rsidRPr="0069481D" w:rsidRDefault="003C5199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45,36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1C8" w14:textId="693E83C1" w:rsidR="004F5A4A" w:rsidRPr="0069481D" w:rsidRDefault="003C5199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C5199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24 355 216,38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76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заказчику.Способ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</w:t>
            </w: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 xml:space="preserve">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области.Требования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7A1ECF5E" w14:textId="5FE515F0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ab/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E7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>ГУ БАНКА РОССИИ ПО ЦФО//УФК ПО МОСКОВСКОЙ ОБЛАСТИ г. Москва</w:t>
            </w:r>
          </w:p>
          <w:p w14:paraId="6152520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БИК: 004525987</w:t>
            </w:r>
          </w:p>
          <w:p w14:paraId="2E20B8D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Расчетный/казначейский счёт: 03232643467900004800</w:t>
            </w:r>
          </w:p>
          <w:p w14:paraId="385F1C9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Корреспондентский/банковский </w:t>
            </w:r>
            <w:proofErr w:type="gram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счёт:  40102810845370000004</w:t>
            </w:r>
            <w:proofErr w:type="gramEnd"/>
          </w:p>
          <w:p w14:paraId="33D7BD1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Лицевой счёт: 05483D74590</w:t>
            </w:r>
          </w:p>
          <w:p w14:paraId="767D1F9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3F176911" w14:textId="3931218B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В реквизите «Назначение платежа» платежного поручения перед текстовым указанием назначения платежа </w:t>
            </w: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>указывается ИКЗ, который отделяется знаком «//»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FB" w14:textId="4276952A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>30</w:t>
            </w:r>
          </w:p>
        </w:tc>
      </w:tr>
      <w:bookmarkEnd w:id="0"/>
      <w:tr w:rsidR="009D7377" w:rsidRPr="00957E53" w14:paraId="2E2DC25A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733C29C6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890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FC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0C4" w14:textId="4CCCEDBB" w:rsidR="00957E53" w:rsidRPr="0069481D" w:rsidRDefault="004F5A4A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.Приложение №2 к Контракту 3.1. Порядок и сроки оплаты.</w:t>
            </w:r>
            <w:r w:rsidR="0022381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Таблица 2.4 изложить в следующей редакции:</w:t>
            </w:r>
          </w:p>
          <w:p w14:paraId="6335D20A" w14:textId="15F0DCA0" w:rsidR="00957E53" w:rsidRPr="0069481D" w:rsidRDefault="00957E53" w:rsidP="004F5A4A">
            <w:pPr>
              <w:ind w:hanging="136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3.1.  Порядок и сроки оплаты</w:t>
            </w:r>
          </w:p>
          <w:p w14:paraId="22C7A460" w14:textId="2F8A1E0D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«Таблица 2. 4»</w:t>
            </w:r>
          </w:p>
          <w:tbl>
            <w:tblPr>
              <w:tblW w:w="497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4"/>
              <w:gridCol w:w="4637"/>
              <w:gridCol w:w="2105"/>
              <w:gridCol w:w="1660"/>
              <w:gridCol w:w="1948"/>
            </w:tblGrid>
            <w:tr w:rsidR="007B5F80" w14:paraId="1A3D5DFE" w14:textId="77777777" w:rsidTr="008F3407">
              <w:trPr>
                <w:cantSplit/>
                <w:trHeight w:val="14"/>
                <w:tblHeader/>
              </w:trPr>
              <w:tc>
                <w:tcPr>
                  <w:tcW w:w="1114" w:type="dxa"/>
                  <w:vAlign w:val="center"/>
                </w:tcPr>
                <w:p w14:paraId="2D589244" w14:textId="77777777" w:rsidR="007B5F80" w:rsidRDefault="007B5F80" w:rsidP="007B5F8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637" w:type="dxa"/>
                  <w:vAlign w:val="center"/>
                </w:tcPr>
                <w:p w14:paraId="39F006AE" w14:textId="77777777" w:rsidR="007B5F80" w:rsidRDefault="007B5F80" w:rsidP="007B5F8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105" w:type="dxa"/>
                  <w:vAlign w:val="center"/>
                </w:tcPr>
                <w:p w14:paraId="483D2218" w14:textId="77777777" w:rsidR="007B5F80" w:rsidRDefault="007B5F80" w:rsidP="007B5F8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Аванс/Оплата</w:t>
                  </w:r>
                </w:p>
              </w:tc>
              <w:tc>
                <w:tcPr>
                  <w:tcW w:w="1660" w:type="dxa"/>
                  <w:vAlign w:val="center"/>
                </w:tcPr>
                <w:p w14:paraId="6C51C73C" w14:textId="77777777" w:rsidR="007B5F80" w:rsidRDefault="007B5F80" w:rsidP="007B5F8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Учёт неустойки</w:t>
                  </w:r>
                </w:p>
              </w:tc>
              <w:tc>
                <w:tcPr>
                  <w:tcW w:w="1947" w:type="dxa"/>
                  <w:vAlign w:val="center"/>
                </w:tcPr>
                <w:p w14:paraId="185544CE" w14:textId="77777777" w:rsidR="007B5F80" w:rsidRDefault="007B5F80" w:rsidP="007B5F80">
                  <w:pPr>
                    <w:pStyle w:val="Standard"/>
                    <w:keepNext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Сумма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./%</w:t>
                  </w:r>
                </w:p>
              </w:tc>
            </w:tr>
            <w:tr w:rsidR="007B5F80" w14:paraId="3A1FF6BD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3F4B93DE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51748723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7E711B3C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542EBE9D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20536394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3B2A6756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77497F8E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59AF750D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</w:t>
                  </w:r>
                  <w:r w:rsidRPr="00B0505A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7B5F80" w14:paraId="41ABD071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64CB327F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625D0D53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26D5052B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5533F832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45C56B22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705E779A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776857C3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78FBD670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(Выполнение работ по строительству объекта "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3-а")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7B5F80" w14:paraId="74E5BF7A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731F44F4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11A54825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0CCD5E87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3DB02587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299C86A2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3286D3C4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2CEFA83A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01158B1F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(Поставка и монтаж оборудования)</w:t>
                  </w:r>
                  <w:r w:rsidRPr="00B0505A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7B5F80" w14:paraId="1B442CD6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7976E62F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61699890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№03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2B0EBBBC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6F44D297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3E4FED02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5 999 815,78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28286EBE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2178CFAE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32C41A0F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«Счёт на оплату аванса(увеличение)» (Выставление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</w:t>
                  </w:r>
                  <w:proofErr w:type="gramStart"/>
                  <w:r>
                    <w:rPr>
                      <w:sz w:val="18"/>
                      <w:szCs w:val="18"/>
                    </w:rPr>
                    <w:t>а»(</w:t>
                  </w:r>
                  <w:proofErr w:type="gramEnd"/>
                  <w:r>
                    <w:rPr>
                      <w:sz w:val="18"/>
                      <w:szCs w:val="18"/>
                    </w:rPr>
                    <w:t>увеличение))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7B5F80" w14:paraId="3084C7A0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322D38D4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0BE9F3A3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№04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293466CB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5A584486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0749AD2A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10 303 545,85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6C2CF6D3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70EB14C5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0588CCFF" w14:textId="77777777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</w:t>
                  </w:r>
                  <w:proofErr w:type="gramStart"/>
                  <w:r>
                    <w:rPr>
                      <w:sz w:val="18"/>
                      <w:szCs w:val="18"/>
                    </w:rPr>
                    <w:t>оплату  аванса</w:t>
                  </w:r>
                  <w:proofErr w:type="gramEnd"/>
                  <w:r>
                    <w:rPr>
                      <w:sz w:val="18"/>
                      <w:szCs w:val="18"/>
                    </w:rPr>
                    <w:t>(увеличение)» (Выставление счета на выплату аванса по этапу поставка и монтаж оборудования(увеличение))</w:t>
                  </w:r>
                  <w:r w:rsidRPr="00B0505A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7B5F80" w14:paraId="12F9C04F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1405F298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43386119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№01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64F1D88B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2D0D2BE2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6D593957" w14:textId="77777777" w:rsidR="007B5F80" w:rsidRDefault="007B5F80" w:rsidP="007B5F8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3 715 704,27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7AF95B96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12535A5D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22BE5616" w14:textId="66B8601B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оплату </w:t>
                  </w:r>
                  <w:r w:rsidR="00EF10A2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ванса» (Выставление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3-а»)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7B5F80" w14:paraId="060C26EE" w14:textId="77777777" w:rsidTr="008F3407">
              <w:trPr>
                <w:cantSplit/>
                <w:trHeight w:val="86"/>
              </w:trPr>
              <w:tc>
                <w:tcPr>
                  <w:tcW w:w="1114" w:type="dxa"/>
                  <w:vMerge w:val="restart"/>
                  <w:vAlign w:val="center"/>
                </w:tcPr>
                <w:p w14:paraId="4B3B8247" w14:textId="77777777" w:rsidR="007B5F80" w:rsidRDefault="007B5F80" w:rsidP="007B5F8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637" w:type="dxa"/>
                  <w:tcBorders>
                    <w:bottom w:val="single" w:sz="4" w:space="0" w:color="auto"/>
                  </w:tcBorders>
                  <w:vAlign w:val="center"/>
                </w:tcPr>
                <w:p w14:paraId="4501B024" w14:textId="77777777" w:rsidR="007B5F80" w:rsidRDefault="007B5F80" w:rsidP="007B5F8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№02</w:t>
                  </w:r>
                </w:p>
              </w:tc>
              <w:tc>
                <w:tcPr>
                  <w:tcW w:w="2105" w:type="dxa"/>
                  <w:tcBorders>
                    <w:bottom w:val="single" w:sz="4" w:space="0" w:color="auto"/>
                  </w:tcBorders>
                  <w:vAlign w:val="center"/>
                </w:tcPr>
                <w:p w14:paraId="6CCF2074" w14:textId="77777777" w:rsidR="007B5F80" w:rsidRDefault="007B5F80" w:rsidP="007B5F8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vAlign w:val="center"/>
                </w:tcPr>
                <w:p w14:paraId="611CF800" w14:textId="77777777" w:rsidR="007B5F80" w:rsidRDefault="007B5F80" w:rsidP="007B5F8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47" w:type="dxa"/>
                  <w:tcBorders>
                    <w:bottom w:val="single" w:sz="4" w:space="0" w:color="auto"/>
                  </w:tcBorders>
                  <w:vAlign w:val="center"/>
                </w:tcPr>
                <w:p w14:paraId="2F630D90" w14:textId="77777777" w:rsidR="007B5F80" w:rsidRDefault="007B5F80" w:rsidP="007B5F80">
                  <w:pPr>
                    <w:pStyle w:val="af4"/>
                    <w:ind w:right="697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4 336 150,48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B5F80" w14:paraId="024086C2" w14:textId="77777777" w:rsidTr="008F3407">
              <w:trPr>
                <w:cantSplit/>
                <w:trHeight w:val="69"/>
              </w:trPr>
              <w:tc>
                <w:tcPr>
                  <w:tcW w:w="1114" w:type="dxa"/>
                  <w:vMerge/>
                  <w:vAlign w:val="center"/>
                </w:tcPr>
                <w:p w14:paraId="1B3E353B" w14:textId="77777777" w:rsidR="007B5F80" w:rsidRDefault="007B5F80" w:rsidP="007B5F8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0" w:type="dxa"/>
                  <w:gridSpan w:val="4"/>
                  <w:vAlign w:val="center"/>
                </w:tcPr>
                <w:p w14:paraId="3C8CD7D3" w14:textId="4A4BDFDF" w:rsidR="007B5F80" w:rsidRPr="00B0505A" w:rsidRDefault="007B5F80" w:rsidP="007B5F80">
                  <w:pPr>
                    <w:pStyle w:val="af4"/>
                    <w:rPr>
                      <w:sz w:val="18"/>
                      <w:szCs w:val="18"/>
                    </w:rPr>
                  </w:pPr>
                  <w:r w:rsidRPr="00B0505A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B0505A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B0505A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B0505A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оплату </w:t>
                  </w:r>
                  <w:r w:rsidR="00EF10A2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ванса» (Выставление счета на выплату аванса по этапу поставка и монтаж оборудования)</w:t>
                  </w:r>
                  <w:r w:rsidRPr="00B0505A">
                    <w:rPr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6C87BB6A" w14:textId="77777777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D7377" w:rsidRPr="0069481D" w14:paraId="1F21A610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8D1" w14:textId="7568D95C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EEE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BD5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34D" w14:textId="492BA7A7" w:rsidR="00957E53" w:rsidRPr="0069481D" w:rsidRDefault="004F5A4A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4.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Приложение №2 к Контракту Сведения об обязательствах сторон и порядке оплаты (график исполнения контракта)</w:t>
            </w:r>
            <w:r w:rsidR="00B139BD" w:rsidRPr="0069481D">
              <w:rPr>
                <w:rFonts w:ascii="Times New Roman" w:hAnsi="Times New Roman"/>
              </w:rPr>
              <w:t xml:space="preserve"> 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 Таблица 2.2 изложить в следующей редакции:</w:t>
            </w:r>
          </w:p>
          <w:p w14:paraId="4D01513E" w14:textId="22567099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</w:p>
          <w:p w14:paraId="785A64BA" w14:textId="7EB3FA1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«Таблица 2.2»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5456"/>
              <w:gridCol w:w="1627"/>
              <w:gridCol w:w="1663"/>
              <w:gridCol w:w="1663"/>
            </w:tblGrid>
            <w:tr w:rsidR="008F3407" w:rsidRPr="008F3407" w14:paraId="56BA1B26" w14:textId="77777777" w:rsidTr="00FD6DDF">
              <w:trPr>
                <w:tblHeader/>
              </w:trPr>
              <w:tc>
                <w:tcPr>
                  <w:tcW w:w="261" w:type="pct"/>
                  <w:tcBorders>
                    <w:bottom w:val="single" w:sz="4" w:space="0" w:color="auto"/>
                  </w:tcBorders>
                  <w:vAlign w:val="center"/>
                </w:tcPr>
                <w:p w14:paraId="6140E2C8" w14:textId="77777777" w:rsidR="008F3407" w:rsidRPr="008F3407" w:rsidRDefault="008F3407" w:rsidP="008F3407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8F3407">
                    <w:rPr>
                      <w:sz w:val="18"/>
                      <w:szCs w:val="18"/>
                    </w:rPr>
                    <w:lastRenderedPageBreak/>
                    <w:t>№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149053A" w14:textId="77777777" w:rsidR="008F3407" w:rsidRPr="008F3407" w:rsidRDefault="008F3407" w:rsidP="008F3407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8F3407">
                    <w:rPr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95A2B22" w14:textId="77777777" w:rsidR="008F3407" w:rsidRPr="008F3407" w:rsidRDefault="008F3407" w:rsidP="008F3407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8F3407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3357F82" w14:textId="77777777" w:rsidR="008F3407" w:rsidRPr="008F3407" w:rsidRDefault="008F3407" w:rsidP="008F3407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8F3407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66974FE" w14:textId="77777777" w:rsidR="008F3407" w:rsidRPr="008F3407" w:rsidRDefault="008F3407" w:rsidP="008F3407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8F3407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8F3407" w:rsidRPr="008F3407" w14:paraId="68A193F3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CB069B4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6D4039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E9BAD7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559E194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42FCB9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39EFB110" w14:textId="77777777" w:rsidTr="008F3407">
              <w:trPr>
                <w:trHeight w:val="781"/>
              </w:trPr>
              <w:tc>
                <w:tcPr>
                  <w:tcW w:w="261" w:type="pct"/>
                  <w:vMerge/>
                  <w:vAlign w:val="center"/>
                </w:tcPr>
                <w:p w14:paraId="19B5D17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302D57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EC36B1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123A645E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B6881A3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342275A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Передача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строительной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площадки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BEC791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9ED650F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34AA8C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60571BAB" w14:textId="77777777" w:rsidTr="008F3407">
              <w:trPr>
                <w:trHeight w:val="585"/>
              </w:trPr>
              <w:tc>
                <w:tcPr>
                  <w:tcW w:w="261" w:type="pct"/>
                  <w:vMerge/>
                  <w:vAlign w:val="center"/>
                </w:tcPr>
                <w:p w14:paraId="65291DEC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1759711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731109C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407C6269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8CD57A6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8A83DB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Передача технической документации, необходимой для исполнения контракта (копии разрешение на строительство/реконструкцию объекта, </w:t>
                  </w:r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копии  решения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7953869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145F402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52CBDD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0477DF18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ED8268A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B5B278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30791F8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2DC521A4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5B642E9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C31980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5A2CF10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1EE765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43E1C0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68613756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EA84AC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3638C06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2CFFB220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15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3DEA1969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7494C38B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A1E9B84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340DFB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AD30AE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D562C3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764A1517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8DDA12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317A90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DBD67F6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59D8CBA1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3181390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DB326B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7CE05B0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610BF49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B871FBA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5D796DE6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D08CE01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0173DCD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06AAB1F3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-50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8F3407" w:rsidRPr="008F3407" w14:paraId="6717CB94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679FA5B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0863AD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88B41E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16B72C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21E7FC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3F5789F8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6E9DD03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F57112D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  <w:p w14:paraId="7A3ADDAF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</w:tc>
            </w:tr>
            <w:tr w:rsidR="008F3407" w:rsidRPr="008F3407" w14:paraId="5978394E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C54D1A1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CFABB7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9F7BED8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06137D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CA8F97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19A6FD65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43B39B4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77C2E43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  <w:p w14:paraId="2207A08D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45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</w:tc>
            </w:tr>
            <w:tr w:rsidR="008F3407" w:rsidRPr="008F3407" w14:paraId="5E586FCB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653B9B3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507CFB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7B9329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6D7B0A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BA043D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48952123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1C597EA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1105FA3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  <w:p w14:paraId="6C31ABB5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8F3407" w:rsidRPr="008F3407" w14:paraId="727E0345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C250DC4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48DC7B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Согласование Сметы контракта и Графика выполнения строительно-монтажных работ после окончания работ по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E334AB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0C70249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DAF8B4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8F3407" w:rsidRPr="008F3407" w14:paraId="4BC1A6C0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75052E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97FD7B3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  <w:p w14:paraId="7882C4B7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</w:tc>
            </w:tr>
            <w:tr w:rsidR="008F3407" w:rsidRPr="008F3407" w14:paraId="330C1FBD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5F2700C5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6556A6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5E0777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F530B88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FEE464F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46782B28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32A63BC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5C8A79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1DD3192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8F3407" w:rsidRPr="008F3407" w14:paraId="22C0D652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B1C7666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DF6EADD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49D08E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76AB5D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3CE0C7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4D386E89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AEADE41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A91F43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0C5252A0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8F3407" w:rsidRPr="008F3407" w14:paraId="45B703AC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8F55045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6151A0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293F91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1C71DC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ECE26E4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416C557F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914A74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9813F7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3E6B9CD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3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8F3407" w:rsidRPr="008F3407" w14:paraId="2B14AEAA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7418B2DD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292BE4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объекта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29B46C0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19F5DED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8727C3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403DA00E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37D7152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704866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  <w:p w14:paraId="73A5F1E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</w:tc>
            </w:tr>
            <w:tr w:rsidR="008F3407" w:rsidRPr="008F3407" w14:paraId="7044FC65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732060A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51E760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CA23CC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701DF6D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DE5499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0B048565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193A707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5E740E5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3B17C90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8F3407" w:rsidRPr="008F3407" w14:paraId="0AF11D19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477E2871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DE24C18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7D8E14C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EBFEAE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3A2E32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0294D5BC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EF5F7F6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D2CC866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4A10D3A9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8F3407" w:rsidRPr="008F3407" w14:paraId="7E1BB371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22D850E2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FA3C1C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84E9BD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ABD035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036B71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13357282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7BFE313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D72DEC5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1AD908DB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8F3407" w:rsidRPr="008F3407" w14:paraId="5F39C966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4769A81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511FFF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на специализированных объектах приема (переработки)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РГИС Московской области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E954394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F4E5BF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C2B968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552CCF8D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6F035AE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54F0C8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4A1906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8F3407" w:rsidRPr="008F3407" w14:paraId="7AE1FFE4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32326CB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6941A0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AB7680A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91F3E3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EA3BEF8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29D5A5E1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B22B8D3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E195F2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8F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360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E652A18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0A0CD861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8F3407" w:rsidRPr="008F3407" w14:paraId="698CBF88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4497BC3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21DA53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657B308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D7BE60A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534E6F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4A5BB1FB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79CBAA4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2B1178C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8F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384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EE113E6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2BC547AE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8F3407" w:rsidRPr="008F3407" w14:paraId="7D82C500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AC7C6DF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D2526F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5539B6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37EA76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CE9B99F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1A25A98D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CCC92B4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F24C70C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8F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8F340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0F5186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05B55FB7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8F3407" w:rsidRPr="008F3407" w14:paraId="02520FC5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31E6574C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CAFC69D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Получение заключения органа государственного строительного надзора о соответствии построенного, реконструированного 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E63643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608F43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08CBD9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F3407" w:rsidRPr="008F3407" w14:paraId="4EC9301D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13397BD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415BF24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3152C12A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8F3407" w:rsidRPr="008F3407" w14:paraId="42B7A79E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747A9CB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349A1BF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ACEDD6D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D116B8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057C89C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F3407" w:rsidRPr="008F3407" w14:paraId="1343567F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AA632EA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48DA7F5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  <w:p w14:paraId="49711BC6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</w:tc>
            </w:tr>
            <w:tr w:rsidR="008F3407" w:rsidRPr="008F3407" w14:paraId="577CA31C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959F844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B961009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Блочно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Фрязево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Советская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д. 3-а»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6F2001D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CFB2003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9081E3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217CB407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38A55AB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1966001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118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0EDE525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123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7DAE3298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4813467C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683EA00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DB4CB82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BEFF4F9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F95B785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01360EEB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ED7E3C9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0256E71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118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70AB7B2" w14:textId="77777777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123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403EA590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11E70C64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7D3029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Блочно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Фрязево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Советская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д. 3-</w:t>
                  </w:r>
                  <w:proofErr w:type="gram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а»(</w:t>
                  </w:r>
                  <w:proofErr w:type="spellStart"/>
                  <w:proofErr w:type="gram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увеличение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5172AEB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4D64341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ADECBD6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3027CA37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E625077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480FAED" w14:textId="4D34408C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</w:t>
                  </w:r>
                  <w:r w:rsidR="008A49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2327279F" w14:textId="34E5F615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8A49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318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8F3407" w:rsidRPr="008F3407" w14:paraId="0681E4CB" w14:textId="77777777" w:rsidTr="00FD6DDF">
              <w:tc>
                <w:tcPr>
                  <w:tcW w:w="261" w:type="pct"/>
                  <w:vMerge w:val="restart"/>
                  <w:vAlign w:val="center"/>
                </w:tcPr>
                <w:p w14:paraId="01857674" w14:textId="77777777" w:rsidR="008F3407" w:rsidRPr="008F3407" w:rsidRDefault="008F3407" w:rsidP="008F3407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81DE4C7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DDE9FA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0A09F1E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D05119F" w14:textId="77777777" w:rsidR="008F3407" w:rsidRPr="008F3407" w:rsidRDefault="008F3407" w:rsidP="008F3407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8F3407" w:rsidRPr="008F3407" w14:paraId="651C045A" w14:textId="77777777" w:rsidTr="00FD6DDF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0330607" w14:textId="77777777" w:rsidR="008F3407" w:rsidRPr="008F3407" w:rsidRDefault="008F3407" w:rsidP="008F3407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EF76C30" w14:textId="7B838BD6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</w:t>
                  </w:r>
                  <w:r w:rsidR="008A49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4FE269C" w14:textId="1DB217A6" w:rsidR="008F3407" w:rsidRPr="008F3407" w:rsidRDefault="008F3407" w:rsidP="008F34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8A49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318</w:t>
                  </w:r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8F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14:paraId="310EC829" w14:textId="6E9229C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</w:tbl>
    <w:tbl>
      <w:tblPr>
        <w:tblStyle w:val="a7"/>
        <w:tblW w:w="15999" w:type="dxa"/>
        <w:tblInd w:w="-960" w:type="dxa"/>
        <w:tblLook w:val="04A0" w:firstRow="1" w:lastRow="0" w:firstColumn="1" w:lastColumn="0" w:noHBand="0" w:noVBand="1"/>
      </w:tblPr>
      <w:tblGrid>
        <w:gridCol w:w="388"/>
        <w:gridCol w:w="1843"/>
        <w:gridCol w:w="1701"/>
        <w:gridCol w:w="12067"/>
      </w:tblGrid>
      <w:tr w:rsidR="00223813" w:rsidRPr="00ED1B77" w14:paraId="17BE2FF0" w14:textId="424F6DB3" w:rsidTr="004F5A4A">
        <w:trPr>
          <w:trHeight w:val="393"/>
        </w:trPr>
        <w:tc>
          <w:tcPr>
            <w:tcW w:w="388" w:type="dxa"/>
          </w:tcPr>
          <w:p w14:paraId="02D746A7" w14:textId="470BC203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   </w:t>
            </w:r>
            <w:r w:rsidR="004F5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1825C74" w14:textId="77777777" w:rsidR="00223813" w:rsidRPr="00ED1B77" w:rsidRDefault="00223813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9A8F9" w14:textId="77777777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7" w:type="dxa"/>
          </w:tcPr>
          <w:p w14:paraId="6D7F4FD5" w14:textId="6C6B2FCD" w:rsidR="00223813" w:rsidRPr="004F5A4A" w:rsidRDefault="004F5A4A" w:rsidP="004F5A4A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23813"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№3 к контракту Перечень электронных документов, которыми обмениваются стороны при исполнении контракта</w:t>
            </w:r>
          </w:p>
          <w:p w14:paraId="24EF9DE7" w14:textId="79565DA2" w:rsidR="00223813" w:rsidRPr="004F5A4A" w:rsidRDefault="00223813" w:rsidP="004F5A4A">
            <w:pPr>
              <w:tabs>
                <w:tab w:val="left" w:pos="1436"/>
              </w:tabs>
              <w:ind w:left="-563" w:firstLine="56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1.Оформление при исполнении обязательств Таблица 3.1 изложить в следующей редакции:</w:t>
            </w:r>
          </w:p>
          <w:p w14:paraId="6B30B228" w14:textId="3BB4DF84" w:rsidR="00223813" w:rsidRPr="004F5A4A" w:rsidRDefault="00223813" w:rsidP="004F5A4A">
            <w:pPr>
              <w:ind w:left="-390" w:firstLine="3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электронных документов, которыми обмениваются стороны при исполнении контракта</w:t>
            </w:r>
          </w:p>
          <w:p w14:paraId="7E163CE2" w14:textId="77777777" w:rsidR="00223813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1.Оформление при исполнении обязательств                                                                                                                     </w:t>
            </w:r>
            <w:proofErr w:type="gramStart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«</w:t>
            </w:r>
            <w:proofErr w:type="gramEnd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Таблица3.1»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3"/>
              <w:gridCol w:w="2759"/>
              <w:gridCol w:w="2292"/>
              <w:gridCol w:w="1846"/>
              <w:gridCol w:w="2381"/>
            </w:tblGrid>
            <w:tr w:rsidR="00223813" w14:paraId="3C1CF5A4" w14:textId="77777777" w:rsidTr="00223813">
              <w:trPr>
                <w:cantSplit/>
                <w:tblHeader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E6AEB" w14:textId="77777777" w:rsidR="00223813" w:rsidRDefault="00223813" w:rsidP="00223813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Обязательство по контракту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87AC9" w14:textId="77777777" w:rsidR="00223813" w:rsidRDefault="00223813" w:rsidP="00223813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B3A73" w14:textId="77777777" w:rsidR="00223813" w:rsidRDefault="00223813" w:rsidP="00223813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Действие сторон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E27EA" w14:textId="77777777" w:rsidR="00223813" w:rsidRDefault="00223813" w:rsidP="00223813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Срок направления и подписания документов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E298D" w14:textId="77777777" w:rsidR="00223813" w:rsidRDefault="00223813" w:rsidP="00223813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Ответственная сторона</w:t>
                  </w:r>
                </w:p>
              </w:tc>
            </w:tr>
            <w:tr w:rsidR="00223813" w14:paraId="68C05932" w14:textId="77777777" w:rsidTr="008F3407">
              <w:trPr>
                <w:cantSplit/>
                <w:trHeight w:val="771"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8725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№01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649D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AC03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C463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403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5658E50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AC8B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№02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3613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42B3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A4FA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E3A0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C9ADEE3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1767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№03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B9B0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8B3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5EE1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AD7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9F3583D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56E9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№04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FDB8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50FD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CE6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F9B3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24E246A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CF7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Выполнение работ по строительству объекта "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3-а"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70D7A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Акт о приёмке выполненных работ КС-2 (эл. формат </w:t>
                  </w:r>
                  <w:proofErr w:type="spellStart"/>
                  <w:r>
                    <w:rPr>
                      <w:sz w:val="18"/>
                      <w:szCs w:val="18"/>
                    </w:rPr>
                    <w:t>Excel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CBB0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F5D0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71F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47307B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7D0D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4D71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CBCF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B06C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19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Третья сторона</w:t>
                  </w:r>
                </w:p>
              </w:tc>
            </w:tr>
            <w:tr w:rsidR="00223813" w14:paraId="3610D44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CF20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D762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B2CF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97F7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BA97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32BDA8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D96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A980E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приёмке выполненных работ, КС, утвержденный приказом ФНС России</w:t>
                  </w:r>
                  <w:r w:rsidRPr="00AD4DF6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813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D006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4584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4023BB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C8B5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9BC4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7E00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970C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7D70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5FE92C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95F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B302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Исполнительная документация на предъявляемые к приемке работы, в том числе акты освидетельствования скрытых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3151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E0EA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4954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45627C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12CD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2F4F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BDFE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66D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F525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Третья сторона</w:t>
                  </w:r>
                </w:p>
              </w:tc>
            </w:tr>
            <w:tr w:rsidR="00223813" w14:paraId="70D584D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0A6C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BF87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6C51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3EC7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3FE7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AC42FA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586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6A1C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 xml:space="preserve">Материалы </w:t>
                  </w:r>
                  <w:proofErr w:type="spellStart"/>
                  <w:r>
                    <w:rPr>
                      <w:sz w:val="18"/>
                      <w:szCs w:val="18"/>
                    </w:rPr>
                    <w:t>фотофиксации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9C53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F61A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18CD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E4176D5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3F72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D478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E781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0CC1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347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FD05FC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8AAA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7003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Проект производства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FFF1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A0FA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6CAD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54F1155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9F6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9FB4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A48C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07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4B63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430C86D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8A9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C6800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EC5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D08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C98D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5BE9FB2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5C04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E7D52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Справка о стоимости выполненных работ и затрат (КС-3)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A93A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0021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C95E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E4DE1F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14A0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CAA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7657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846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0857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AC4930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31E4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E016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BF2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77EC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888C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A510515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A92F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4285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CE7B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38F8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4C1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4F3EC1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CFFD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F0B9B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D1DD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F782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089D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21241D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628E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A58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AA2D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91D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5964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645BC03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3884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EE8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Отчет о выполнении самостоятельно без привлечения других лиц к исполнению Контракта видов и объемов работ, указанных в Контракте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FBEE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B88D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BA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BA770F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A9E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B8AB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87C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9070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054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0B79FF3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5EEF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3-а»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C397" w14:textId="18FC4D2E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 xml:space="preserve">Счёт на оплату </w:t>
                  </w:r>
                  <w:r w:rsidR="0014566B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ванса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538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616C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5205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57288ED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FF30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B7E3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66EB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2D8D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5B94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70DDF50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BD0A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-модульная котельная мощность 3МВт по адресу: г.о. Электросталь, п. </w:t>
                  </w:r>
                  <w:proofErr w:type="spellStart"/>
                  <w:r>
                    <w:rPr>
                      <w:sz w:val="18"/>
                      <w:szCs w:val="18"/>
                    </w:rPr>
                    <w:t>Фрязево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Советская, д. 3-</w:t>
                  </w:r>
                  <w:proofErr w:type="gramStart"/>
                  <w:r>
                    <w:rPr>
                      <w:sz w:val="18"/>
                      <w:szCs w:val="18"/>
                    </w:rPr>
                    <w:t>а»(</w:t>
                  </w:r>
                  <w:proofErr w:type="gramEnd"/>
                  <w:r>
                    <w:rPr>
                      <w:sz w:val="18"/>
                      <w:szCs w:val="18"/>
                    </w:rPr>
                    <w:t>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0675E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Счёт на оплату аванса(увеличение)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A4CA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C664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CC56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F5C481C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CD7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587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D6D1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ECFD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845D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CDCC4D0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72F7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3D0A6" w14:textId="222995AF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 xml:space="preserve">Счёт на оплату </w:t>
                  </w:r>
                  <w:r w:rsidR="0014566B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ванса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85EE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D925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00C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4703A2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7419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B47F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BFD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CF8B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E50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05A13B0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4242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B4C7A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Счёт на </w:t>
                  </w:r>
                  <w:proofErr w:type="gramStart"/>
                  <w:r>
                    <w:rPr>
                      <w:sz w:val="18"/>
                      <w:szCs w:val="18"/>
                    </w:rPr>
                    <w:t>оплату  аванса</w:t>
                  </w:r>
                  <w:proofErr w:type="gramEnd"/>
                  <w:r>
                    <w:rPr>
                      <w:sz w:val="18"/>
                      <w:szCs w:val="18"/>
                    </w:rPr>
                    <w:t>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19E2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D93C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B80D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D05FC2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23C8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7D43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41F8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AC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4B8E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E750C2C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6A77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3DF39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 результатах экспертизы проектной документации и (или) результатов инженерных изысканий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730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896B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AC6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AA3E64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0DC4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FB05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C37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F8FD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E9B2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BEEEA49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66FA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8AE0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 назначении лиц, ответственных на строящемся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A7D2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1245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B837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82E02D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B0A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B26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1E19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2E5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AE34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8A42969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E3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5D14C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B194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60D1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00F3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9B5BE2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5941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EDBE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6BA2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1565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958F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FCB838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D15F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09439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платежных поручений, подтверждающих перечисление денежных средств подрядчиком субподрядчику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3335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541E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E4F0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F735C8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1E22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CF12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BD42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6F9D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AA75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C47FD0B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0598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ED9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Предложение о необходимости внесения изменений в проектную документацию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50B5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050B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51CA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DFD7157" w14:textId="77777777" w:rsidTr="008F3407">
              <w:trPr>
                <w:cantSplit/>
                <w:trHeight w:val="1711"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35D7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4BF13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2FB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7D8F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предоставления документа-основания "Предложение о необходимости внесения изменений в проектную документацию"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B1F5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51E5BA1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20DA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324BA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передачи результатов инженерных изысканий и (или)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4B1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176A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4DC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E22710C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DF9E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887D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FAE5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0807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D6A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321A30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91A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B723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Проектная документация и (или) результаты инженерных изысканий для согласования с </w:t>
                  </w:r>
                  <w:r>
                    <w:rPr>
                      <w:sz w:val="18"/>
                      <w:szCs w:val="18"/>
                    </w:rPr>
                    <w:lastRenderedPageBreak/>
                    <w:t>заказчиком до направления на государственную экспертизу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97E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038D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11AE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555EA6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8033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0D76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49CF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707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1DE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5441CC9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90E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D1648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Подтверждение принятия ГАУ 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>
                    <w:rPr>
                      <w:sz w:val="18"/>
                      <w:szCs w:val="18"/>
                    </w:rPr>
                    <w:t>» документов, представленных для проведения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CA79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71B9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B06E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B0B3C0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1418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CCC1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D55B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EDD0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35CC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0175D1F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A843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>
                    <w:rPr>
                      <w:sz w:val="18"/>
                      <w:szCs w:val="18"/>
                    </w:rPr>
                    <w:t>ОССиГ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) на специализированных объектах приема (переработки) </w:t>
                  </w:r>
                  <w:proofErr w:type="spellStart"/>
                  <w:r>
                    <w:rPr>
                      <w:sz w:val="18"/>
                      <w:szCs w:val="18"/>
                    </w:rPr>
                    <w:t>ОССиГ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>
                    <w:rPr>
                      <w:sz w:val="18"/>
                      <w:szCs w:val="18"/>
                    </w:rPr>
                    <w:t>ОССиГ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РГИС Московской области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F7AEF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Копии погашенных талонов на приемку </w:t>
                  </w:r>
                  <w:proofErr w:type="spellStart"/>
                  <w:r>
                    <w:rPr>
                      <w:sz w:val="18"/>
                      <w:szCs w:val="18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C292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4A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2035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729802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6EC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1C7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AAAB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06A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C0C8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B8348D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C56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F6A2B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Реестр погашенных талонов на приемку </w:t>
                  </w:r>
                  <w:proofErr w:type="spellStart"/>
                  <w:r>
                    <w:rPr>
                      <w:sz w:val="18"/>
                      <w:szCs w:val="18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8A9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CD8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16B0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7A9B105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EA94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14A6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05F6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FAA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4219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11C8EC9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8B66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A5FFD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14D3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B3A4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86C3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0A83B8E3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AB2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9EEC9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5E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D9C4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22FE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447845F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8906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2173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7F97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934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0D5D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419BD21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E1B5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C730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Информация о лицах, уполномоченных осуществлять строительный контроль и авторский надзор за строительством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504B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2DD6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3FF6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E9E998A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962F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7997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7595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B937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5C1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CD2187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50C3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16B1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679D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E270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CB25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201C746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209F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строительной площадки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5160E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приема-передачи строительной площадки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C024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67C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6A69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F842CF1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88C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AAEB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D5A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424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B7F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9C492AF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D02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Передача технической документации, необходимой для исполнения контракта (копии разрешение на строительство/реконструкцию объекта, </w:t>
                  </w:r>
                  <w:proofErr w:type="gramStart"/>
                  <w:r>
                    <w:rPr>
                      <w:sz w:val="18"/>
                      <w:szCs w:val="18"/>
                    </w:rPr>
                    <w:t>копии  решения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717F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приема-передачи документации по исполнению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1BE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D528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E43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12D47B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C28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BE9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09A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ADDE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F871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1B7CAD1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59F6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05343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Копия акта о присоединении, фиксирующего техническую готовность к подаче ресурсов на объект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6F0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6AE2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3C05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F367F3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C604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6986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07C2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6F55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F3EB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BD6A710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C82A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Подключить собственные транспортные средства, а также транспортные средства субподрядчиков, вывозящих </w:t>
                  </w:r>
                  <w:r>
                    <w:rPr>
                      <w:sz w:val="18"/>
                      <w:szCs w:val="18"/>
                    </w:rPr>
                    <w:lastRenderedPageBreak/>
                    <w:t>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C462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Отчет о выполнении обязательства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6D7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0F8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3BB5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C159BF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DBF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A73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5026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AE1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B2DB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DBB9686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C846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150EC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A230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DE33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16BA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7F5C77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A56A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AA1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2A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CC6F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C28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06CB9AB2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1842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6E1C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соответствии состояния земельного участка условиям Контракта при завершении строительства/реконструкции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01F1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0ED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5668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007474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A5AF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1317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46E3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5EE3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11FA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CC819FE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6DFF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BBB49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CB93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A105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22E5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76FDDB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9F81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E995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61E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F6C1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32B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4A04DBE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9D36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0F8E8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Заключение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9CD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3E08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092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0F5BB58C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35D8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9082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Разрешение на ввод объекта в эксплуатацию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CC47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9B8D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3C4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8D6E96F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0727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C27B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5D4C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1C0C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238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BF07F4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62D6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914E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389C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9896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4D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A6FA05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042B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BC0F2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приёмке выполненных работ, КС, утвержденный приказом ФНС России</w:t>
                  </w:r>
                  <w:r w:rsidRPr="00AD4DF6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5B75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6692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BF48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CFC7407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76BF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5E9A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270D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67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6948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30B866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C15D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EEF7C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документов, подтверждающих соответствие оборудования, выданных уполномоченными органами (организациями)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6571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EE8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6EE2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397530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0837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F9EA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7532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CCB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EC4F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4FEDECC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A2EA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DA6F3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регистрационных удостоверений на оборудование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A74A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AAD6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AF46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95205F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61E9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1331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F33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B5FC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5A83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7F5FEB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AB37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47A1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Обеспечение гарантийных обязательств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C4FE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1DCF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76C6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4E1964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6EE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4041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B9B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DB4D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0672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C31EA72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F4FF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CF5E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Протоколы испытаний оборудования, акты технической готовности оборудования для комплексного опробования, акты приемки пусконаладочных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279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D7A1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1359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07F0BC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C1CA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3718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8345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CF30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526D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970D19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286D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BA18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6D1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5FC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BD9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532131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603C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B7BF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EFBE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1E87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EFAA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7DCCE42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20A1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A779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B98A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C179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2867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F7DD2B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183B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68666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EFA8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EEB0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B7CC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C464A9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90E0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BAC5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0176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E4C9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D20F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46B5F4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9820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E902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Товарная накладная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DE05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78B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9DC0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C11104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1D82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B84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E4C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FFC5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1539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9F1569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ABC7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C7241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 дате и времени поставки оборудования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7DF5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0ABA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-15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620B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AB77E0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4618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D92F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BE64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EBFE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5205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44881D2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9CD9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21DE9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242B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725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05EF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C30C5C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94FC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71E4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1431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887A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8DC8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3C9847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FB5D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EBC9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Копия договора (договоров), заключенного с субподрядчиком, заверенная подрядчиком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5A00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92F1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F890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D67E448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B099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CC41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ABFE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DBA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5BAB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A6C1144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D58A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FB95D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приемке исключительных прав на результаты интеллектуальной деятельности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720C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1D6D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B36A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C90A1B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F0F7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0C65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67C8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34CD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77DC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0FFCAD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9D23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13EF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о приёмке выполненных работ, КС, утвержденный приказом ФНС России</w:t>
                  </w:r>
                  <w:r w:rsidRPr="00AD4DF6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8BD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7A93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3018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533D158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5E96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911C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CD47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ECD4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577D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A543C8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2ED1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85AF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Ведомости объемов конструктивных решений (элементов) и комплексов (видов)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E629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A0B4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FB8E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A067AD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3922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B1DC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2A1A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F6FC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504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FBEB1F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48BC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28E1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Информационная модель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1981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489E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ABA0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B9BD0C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E6FB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11D5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F8C9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4B9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E4F7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2D5A04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69F1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13168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141A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008C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D3F6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192DA50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3233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B5AF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C6E2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9794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F30E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7E11EC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E203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64F5F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B93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24F2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280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0265B68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606D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1447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B70D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43D5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1577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5F185A5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8E8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0D004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Проект графика выполнения строительно-монтажных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90B8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57B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D01B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6A745497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FB68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9D52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DB9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DE51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ADC5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2F2BCED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E144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C9F17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Проектная документация и (или) результаты инженерных изысканий, получившие положительное заключение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0112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E7F7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D264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10F378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6940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AD3A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5623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6921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EF3E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11BDC49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739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BF08B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Проекты смет контракта, разработанные в соответствии с Приказом № 841/</w:t>
                  </w:r>
                  <w:proofErr w:type="spellStart"/>
                  <w:r>
                    <w:rPr>
                      <w:sz w:val="18"/>
                      <w:szCs w:val="18"/>
                    </w:rPr>
                    <w:t>пр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8076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094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F285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3AD15B3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C35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802B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D363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4DE7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7CA1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1DFCFD8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4BB3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51AD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D16C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2A8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F684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A4D4801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574D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F971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468C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3A9A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12B7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72977B7D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004A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A1DD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E718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6248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3483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039305D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96C1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5583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550D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AA69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6A77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30A094D" w14:textId="77777777" w:rsidTr="008F3407">
              <w:trPr>
                <w:cantSplit/>
                <w:trHeight w:val="387"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447A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D81C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853F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8CAD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AA43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2CC26F1B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A17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651E8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11EE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B53C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A5E5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49AC337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D24B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66C6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88E4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7B0F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D6FF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48FECB2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F179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Сдача объекта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36DA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Акт приёмки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CF19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CB74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0B44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1DE21E5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81C7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7E23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EE0D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4E8D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5F55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Третья сторона</w:t>
                  </w:r>
                </w:p>
              </w:tc>
            </w:tr>
            <w:tr w:rsidR="00223813" w14:paraId="4D612EC6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3B7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4D1D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3EE9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3FE00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4313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64ED934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C3E5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F81D8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Исполнительная документация в объеме, необходимом для получения заключения органа государственного строительного надзора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4FBD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DF55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9F81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59A129D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F73B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7D6F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E187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CA40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D9FD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Третья сторона</w:t>
                  </w:r>
                </w:p>
              </w:tc>
            </w:tr>
            <w:tr w:rsidR="00223813" w14:paraId="1CBE2F6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8CF2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FD4E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74B3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FDF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7615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1897352E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E6D4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3CA6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Отчет о привлеченных субподрядчиках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8004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F3BC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4D33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24E26F05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FDD8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2909B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2813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4254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7BA4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33F3B3B1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9C6E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FFBE2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 завершении работ и необходимости приступить к приемке результата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EBE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C34B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-7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E19E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5409E7BA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156C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BFDF2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9EFF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8131A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198A6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6A7E6876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B918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Согласование Сметы контракта и Графика выполнения строительно-монтажных работ после </w:t>
                  </w:r>
                  <w:r>
                    <w:rPr>
                      <w:sz w:val="18"/>
                      <w:szCs w:val="18"/>
                    </w:rPr>
                    <w:lastRenderedPageBreak/>
                    <w:t>окончания работ по 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87E20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Копия дополнительного соглашения о внесении изменений в Смету контракта и График выполнения </w:t>
                  </w:r>
                  <w:r>
                    <w:rPr>
                      <w:sz w:val="18"/>
                      <w:szCs w:val="18"/>
                    </w:rPr>
                    <w:lastRenderedPageBreak/>
                    <w:t>строительно-монтажных работ после окончания работ по проектированию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B522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AF19D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3F944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223813" w14:paraId="4C0E3D3F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A710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DE9B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AD2D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83E8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9D81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77891808" w14:textId="77777777" w:rsidTr="00223813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07C7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4C91C" w14:textId="77777777" w:rsidR="00223813" w:rsidRPr="00AD4DF6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Уведомление об установке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4211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761C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CD77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Подрядчик</w:t>
                  </w:r>
                </w:p>
              </w:tc>
            </w:tr>
            <w:tr w:rsidR="00223813" w14:paraId="0ECAD0D3" w14:textId="77777777" w:rsidTr="00223813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BE7E3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BC869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4088F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93A6E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>
                    <w:rPr>
                      <w:sz w:val="18"/>
                      <w:szCs w:val="18"/>
                    </w:rPr>
                    <w:t>дн</w:t>
                  </w:r>
                  <w:proofErr w:type="spellEnd"/>
                  <w:r>
                    <w:rPr>
                      <w:sz w:val="18"/>
                      <w:szCs w:val="18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57C5" w14:textId="77777777" w:rsidR="00223813" w:rsidRDefault="00223813" w:rsidP="00223813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</w:p>
              </w:tc>
            </w:tr>
          </w:tbl>
          <w:p w14:paraId="7C304903" w14:textId="7B8A2765" w:rsidR="00223813" w:rsidRPr="00ED1B77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A0A8BF" w14:textId="77777777" w:rsidR="00467210" w:rsidRDefault="00467210" w:rsidP="00C74BEF">
      <w:bookmarkStart w:id="1" w:name="_GoBack"/>
      <w:bookmarkEnd w:id="1"/>
    </w:p>
    <w:sectPr w:rsidR="00467210" w:rsidSect="00C74BEF">
      <w:headerReference w:type="default" r:id="rId16"/>
      <w:headerReference w:type="first" r:id="rId17"/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065C" w14:textId="77777777" w:rsidR="001A2F17" w:rsidRDefault="001A2F17" w:rsidP="002E43BA">
      <w:pPr>
        <w:spacing w:after="0" w:line="240" w:lineRule="auto"/>
      </w:pPr>
      <w:r>
        <w:separator/>
      </w:r>
    </w:p>
  </w:endnote>
  <w:endnote w:type="continuationSeparator" w:id="0">
    <w:p w14:paraId="2C28A08D" w14:textId="77777777" w:rsidR="001A2F17" w:rsidRDefault="001A2F17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D6EA" w14:textId="107841BB" w:rsidR="00842FCB" w:rsidRDefault="00842FCB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CDBD" w14:textId="77777777" w:rsidR="00117BFC" w:rsidRDefault="00117BF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7B5F80" w:rsidRDefault="007B5F80" w:rsidP="002E43BA">
    <w:pPr>
      <w:pStyle w:val="ae"/>
      <w:jc w:val="center"/>
    </w:pPr>
  </w:p>
  <w:p w14:paraId="2CE44EE9" w14:textId="77777777" w:rsidR="007B5F80" w:rsidRDefault="007B5F80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A2553" w14:textId="77777777" w:rsidR="001A2F17" w:rsidRDefault="001A2F17" w:rsidP="002E43BA">
      <w:pPr>
        <w:spacing w:after="0" w:line="240" w:lineRule="auto"/>
      </w:pPr>
      <w:r>
        <w:separator/>
      </w:r>
    </w:p>
  </w:footnote>
  <w:footnote w:type="continuationSeparator" w:id="0">
    <w:p w14:paraId="237DD024" w14:textId="77777777" w:rsidR="001A2F17" w:rsidRDefault="001A2F17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99923"/>
      <w:docPartObj>
        <w:docPartGallery w:val="Page Numbers (Top of Page)"/>
        <w:docPartUnique/>
      </w:docPartObj>
    </w:sdtPr>
    <w:sdtEndPr/>
    <w:sdtContent>
      <w:p w14:paraId="44C68F9F" w14:textId="71D1DEAF" w:rsidR="00117BFC" w:rsidRDefault="00117B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74972" w14:textId="77777777" w:rsidR="00117BFC" w:rsidRDefault="00117B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049479"/>
      <w:docPartObj>
        <w:docPartGallery w:val="Page Numbers (Top of Page)"/>
        <w:docPartUnique/>
      </w:docPartObj>
    </w:sdtPr>
    <w:sdtEndPr/>
    <w:sdtContent>
      <w:p w14:paraId="15D6AC18" w14:textId="1B4A59A5" w:rsidR="00117BFC" w:rsidRDefault="00117B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EF">
          <w:rPr>
            <w:noProof/>
          </w:rPr>
          <w:t>2</w:t>
        </w:r>
        <w:r>
          <w:fldChar w:fldCharType="end"/>
        </w:r>
      </w:p>
    </w:sdtContent>
  </w:sdt>
  <w:p w14:paraId="1C42B02F" w14:textId="77777777" w:rsidR="00117BFC" w:rsidRDefault="00117BF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D945" w14:textId="35A59A6C" w:rsidR="00842FCB" w:rsidRDefault="00842FCB" w:rsidP="00BA34E5">
    <w:pPr>
      <w:pStyle w:val="ac"/>
    </w:pPr>
  </w:p>
  <w:p w14:paraId="5C1DDB20" w14:textId="77777777" w:rsidR="00CE2321" w:rsidRDefault="00CE232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7B5F80" w:rsidRDefault="007B5F80">
    <w:pPr>
      <w:pStyle w:val="ac"/>
      <w:jc w:val="center"/>
    </w:pPr>
  </w:p>
  <w:p w14:paraId="418A6910" w14:textId="77777777" w:rsidR="007B5F80" w:rsidRDefault="007B5F8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7B5F80" w:rsidRDefault="007B5F80">
    <w:pPr>
      <w:pStyle w:val="ac"/>
      <w:jc w:val="center"/>
    </w:pPr>
  </w:p>
  <w:p w14:paraId="788064E5" w14:textId="77777777" w:rsidR="007B5F80" w:rsidRDefault="007B5F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0FDB"/>
    <w:rsid w:val="00032F51"/>
    <w:rsid w:val="00060E45"/>
    <w:rsid w:val="00076ACD"/>
    <w:rsid w:val="00097803"/>
    <w:rsid w:val="00097DDB"/>
    <w:rsid w:val="000A3FA3"/>
    <w:rsid w:val="000D5DCE"/>
    <w:rsid w:val="000E07FE"/>
    <w:rsid w:val="000E0FA0"/>
    <w:rsid w:val="00115FD4"/>
    <w:rsid w:val="00117BFC"/>
    <w:rsid w:val="00117FE1"/>
    <w:rsid w:val="00121AE1"/>
    <w:rsid w:val="00137BDD"/>
    <w:rsid w:val="00144E85"/>
    <w:rsid w:val="0014566B"/>
    <w:rsid w:val="001619E1"/>
    <w:rsid w:val="00162E3B"/>
    <w:rsid w:val="001879C7"/>
    <w:rsid w:val="001959C6"/>
    <w:rsid w:val="001A2F17"/>
    <w:rsid w:val="001A6464"/>
    <w:rsid w:val="001C7FB7"/>
    <w:rsid w:val="001D285F"/>
    <w:rsid w:val="002072EA"/>
    <w:rsid w:val="0021469A"/>
    <w:rsid w:val="00221F6D"/>
    <w:rsid w:val="00223813"/>
    <w:rsid w:val="00226A2A"/>
    <w:rsid w:val="00232EA1"/>
    <w:rsid w:val="0023504A"/>
    <w:rsid w:val="00257A32"/>
    <w:rsid w:val="00266400"/>
    <w:rsid w:val="0027160B"/>
    <w:rsid w:val="00277287"/>
    <w:rsid w:val="00285969"/>
    <w:rsid w:val="002A70AE"/>
    <w:rsid w:val="002C0C39"/>
    <w:rsid w:val="002C36B8"/>
    <w:rsid w:val="002C754E"/>
    <w:rsid w:val="002C7FF8"/>
    <w:rsid w:val="002D1D1C"/>
    <w:rsid w:val="002D610B"/>
    <w:rsid w:val="002E147F"/>
    <w:rsid w:val="002E43BA"/>
    <w:rsid w:val="002F107A"/>
    <w:rsid w:val="002F2210"/>
    <w:rsid w:val="00343E3C"/>
    <w:rsid w:val="0034712E"/>
    <w:rsid w:val="003534FE"/>
    <w:rsid w:val="0037374E"/>
    <w:rsid w:val="003833FA"/>
    <w:rsid w:val="00391DDC"/>
    <w:rsid w:val="00396916"/>
    <w:rsid w:val="003A32DF"/>
    <w:rsid w:val="003C049E"/>
    <w:rsid w:val="003C398B"/>
    <w:rsid w:val="003C5199"/>
    <w:rsid w:val="003C5537"/>
    <w:rsid w:val="003C72B0"/>
    <w:rsid w:val="003F03F1"/>
    <w:rsid w:val="003F29AA"/>
    <w:rsid w:val="0041725E"/>
    <w:rsid w:val="0043446C"/>
    <w:rsid w:val="004628FD"/>
    <w:rsid w:val="00464C42"/>
    <w:rsid w:val="00467210"/>
    <w:rsid w:val="0047281B"/>
    <w:rsid w:val="00480357"/>
    <w:rsid w:val="004A3B6C"/>
    <w:rsid w:val="004B0E3A"/>
    <w:rsid w:val="004C032C"/>
    <w:rsid w:val="004C2807"/>
    <w:rsid w:val="004C449C"/>
    <w:rsid w:val="004F4390"/>
    <w:rsid w:val="004F4931"/>
    <w:rsid w:val="004F5A4A"/>
    <w:rsid w:val="00522908"/>
    <w:rsid w:val="00535874"/>
    <w:rsid w:val="00535F88"/>
    <w:rsid w:val="0055298E"/>
    <w:rsid w:val="00553E5E"/>
    <w:rsid w:val="005B1E15"/>
    <w:rsid w:val="005B238D"/>
    <w:rsid w:val="005B376A"/>
    <w:rsid w:val="005E4287"/>
    <w:rsid w:val="005E5B39"/>
    <w:rsid w:val="006059EE"/>
    <w:rsid w:val="006060A2"/>
    <w:rsid w:val="00616695"/>
    <w:rsid w:val="006212D6"/>
    <w:rsid w:val="006428CF"/>
    <w:rsid w:val="00642A33"/>
    <w:rsid w:val="006620C2"/>
    <w:rsid w:val="00675D5A"/>
    <w:rsid w:val="0069481D"/>
    <w:rsid w:val="00697D98"/>
    <w:rsid w:val="006B15B8"/>
    <w:rsid w:val="006B533C"/>
    <w:rsid w:val="006D2030"/>
    <w:rsid w:val="006F343E"/>
    <w:rsid w:val="00706232"/>
    <w:rsid w:val="0070665B"/>
    <w:rsid w:val="007122F7"/>
    <w:rsid w:val="00753437"/>
    <w:rsid w:val="007543D6"/>
    <w:rsid w:val="00765558"/>
    <w:rsid w:val="00771DDF"/>
    <w:rsid w:val="00774CD8"/>
    <w:rsid w:val="007753A7"/>
    <w:rsid w:val="00780D89"/>
    <w:rsid w:val="007872C9"/>
    <w:rsid w:val="00795088"/>
    <w:rsid w:val="007A2900"/>
    <w:rsid w:val="007A58C3"/>
    <w:rsid w:val="007A651E"/>
    <w:rsid w:val="007B5F80"/>
    <w:rsid w:val="007B68F6"/>
    <w:rsid w:val="007C0D25"/>
    <w:rsid w:val="007E0183"/>
    <w:rsid w:val="00803C12"/>
    <w:rsid w:val="00813A53"/>
    <w:rsid w:val="0081788E"/>
    <w:rsid w:val="00842DB1"/>
    <w:rsid w:val="00842FCB"/>
    <w:rsid w:val="00847307"/>
    <w:rsid w:val="00851F65"/>
    <w:rsid w:val="00862A17"/>
    <w:rsid w:val="008763E1"/>
    <w:rsid w:val="00882EFE"/>
    <w:rsid w:val="00894578"/>
    <w:rsid w:val="008A49B2"/>
    <w:rsid w:val="008B0A2C"/>
    <w:rsid w:val="008C1EB4"/>
    <w:rsid w:val="008C7125"/>
    <w:rsid w:val="008D61D7"/>
    <w:rsid w:val="008F3407"/>
    <w:rsid w:val="008F6D3A"/>
    <w:rsid w:val="009073BF"/>
    <w:rsid w:val="00914763"/>
    <w:rsid w:val="009258E3"/>
    <w:rsid w:val="0092662E"/>
    <w:rsid w:val="00931B99"/>
    <w:rsid w:val="00942065"/>
    <w:rsid w:val="00943610"/>
    <w:rsid w:val="00952275"/>
    <w:rsid w:val="00953F15"/>
    <w:rsid w:val="0095529D"/>
    <w:rsid w:val="00957E53"/>
    <w:rsid w:val="00960630"/>
    <w:rsid w:val="00964F9F"/>
    <w:rsid w:val="009879F7"/>
    <w:rsid w:val="009B1955"/>
    <w:rsid w:val="009D6362"/>
    <w:rsid w:val="009D7377"/>
    <w:rsid w:val="009F7719"/>
    <w:rsid w:val="00A11933"/>
    <w:rsid w:val="00A3284F"/>
    <w:rsid w:val="00A33442"/>
    <w:rsid w:val="00A3444F"/>
    <w:rsid w:val="00A4200D"/>
    <w:rsid w:val="00A53A89"/>
    <w:rsid w:val="00A53AA0"/>
    <w:rsid w:val="00A61D67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AF5C7A"/>
    <w:rsid w:val="00B0621E"/>
    <w:rsid w:val="00B066BF"/>
    <w:rsid w:val="00B139BD"/>
    <w:rsid w:val="00B648C0"/>
    <w:rsid w:val="00B71262"/>
    <w:rsid w:val="00B80121"/>
    <w:rsid w:val="00BA12D7"/>
    <w:rsid w:val="00BA34E5"/>
    <w:rsid w:val="00BC2912"/>
    <w:rsid w:val="00BC2BFC"/>
    <w:rsid w:val="00BD00EA"/>
    <w:rsid w:val="00BD62E9"/>
    <w:rsid w:val="00BD6B2E"/>
    <w:rsid w:val="00BE01A1"/>
    <w:rsid w:val="00BF7F2C"/>
    <w:rsid w:val="00C0134A"/>
    <w:rsid w:val="00C26F8A"/>
    <w:rsid w:val="00C55385"/>
    <w:rsid w:val="00C57DE9"/>
    <w:rsid w:val="00C74BEF"/>
    <w:rsid w:val="00CB7B11"/>
    <w:rsid w:val="00CD503F"/>
    <w:rsid w:val="00CD5403"/>
    <w:rsid w:val="00CE2321"/>
    <w:rsid w:val="00CE5635"/>
    <w:rsid w:val="00CE5E65"/>
    <w:rsid w:val="00CF6DCC"/>
    <w:rsid w:val="00D03C87"/>
    <w:rsid w:val="00D11269"/>
    <w:rsid w:val="00D60590"/>
    <w:rsid w:val="00D7202D"/>
    <w:rsid w:val="00D73C7A"/>
    <w:rsid w:val="00D74FF4"/>
    <w:rsid w:val="00D95C72"/>
    <w:rsid w:val="00DA64AE"/>
    <w:rsid w:val="00DD3662"/>
    <w:rsid w:val="00DE4B84"/>
    <w:rsid w:val="00E02B90"/>
    <w:rsid w:val="00E050AD"/>
    <w:rsid w:val="00E1498B"/>
    <w:rsid w:val="00E200F5"/>
    <w:rsid w:val="00E21950"/>
    <w:rsid w:val="00E25742"/>
    <w:rsid w:val="00E417D9"/>
    <w:rsid w:val="00E75F95"/>
    <w:rsid w:val="00EC0B8D"/>
    <w:rsid w:val="00EC6D41"/>
    <w:rsid w:val="00ED1B77"/>
    <w:rsid w:val="00ED543A"/>
    <w:rsid w:val="00ED669D"/>
    <w:rsid w:val="00EF10A2"/>
    <w:rsid w:val="00EF436D"/>
    <w:rsid w:val="00F01ED9"/>
    <w:rsid w:val="00F05CBC"/>
    <w:rsid w:val="00F174B3"/>
    <w:rsid w:val="00F21A23"/>
    <w:rsid w:val="00F34A35"/>
    <w:rsid w:val="00F4457E"/>
    <w:rsid w:val="00F448CB"/>
    <w:rsid w:val="00F6316E"/>
    <w:rsid w:val="00F64296"/>
    <w:rsid w:val="00F7350F"/>
    <w:rsid w:val="00F77347"/>
    <w:rsid w:val="00F919C3"/>
    <w:rsid w:val="00F91D1B"/>
    <w:rsid w:val="00F94B84"/>
    <w:rsid w:val="00F956F8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FCE3F3A6-720B-46DE-82CD-AE11061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0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C0C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4"/>
    <w:next w:val="a7"/>
    <w:uiPriority w:val="39"/>
    <w:rsid w:val="00957E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ст таблицы"/>
    <w:basedOn w:val="a2"/>
    <w:link w:val="af5"/>
    <w:qFormat/>
    <w:rsid w:val="003A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3A3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B5F8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2z5">
    <w:name w:val="WW8Num2z5"/>
    <w:rsid w:val="007B5F80"/>
  </w:style>
  <w:style w:type="character" w:customStyle="1" w:styleId="WW8Num2z7">
    <w:name w:val="WW8Num2z7"/>
    <w:qFormat/>
    <w:rsid w:val="007B5F80"/>
  </w:style>
  <w:style w:type="character" w:styleId="af6">
    <w:name w:val="annotation reference"/>
    <w:uiPriority w:val="99"/>
    <w:semiHidden/>
    <w:unhideWhenUsed/>
    <w:rsid w:val="007B5F80"/>
    <w:rPr>
      <w:sz w:val="16"/>
      <w:szCs w:val="16"/>
    </w:rPr>
  </w:style>
  <w:style w:type="character" w:customStyle="1" w:styleId="WW8Num2z8">
    <w:name w:val="WW8Num2z8"/>
    <w:qFormat/>
    <w:rsid w:val="007B5F80"/>
  </w:style>
  <w:style w:type="character" w:customStyle="1" w:styleId="WW8Num3z0">
    <w:name w:val="WW8Num3z0"/>
    <w:qFormat/>
    <w:rsid w:val="007B5F80"/>
  </w:style>
  <w:style w:type="character" w:customStyle="1" w:styleId="WW8Num3z1">
    <w:name w:val="WW8Num3z1"/>
    <w:qFormat/>
    <w:rsid w:val="007B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5CD9-B14C-4DE4-A28D-8DCE9388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6857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21</cp:revision>
  <cp:lastPrinted>2025-05-12T12:34:00Z</cp:lastPrinted>
  <dcterms:created xsi:type="dcterms:W3CDTF">2025-05-14T09:17:00Z</dcterms:created>
  <dcterms:modified xsi:type="dcterms:W3CDTF">2025-06-17T12:02:00Z</dcterms:modified>
</cp:coreProperties>
</file>