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9F" w:rsidRDefault="0086679F" w:rsidP="0086679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Межрайонная природоохранная прокуратура разъясняет.</w:t>
      </w:r>
    </w:p>
    <w:p w:rsidR="0086679F" w:rsidRDefault="0086679F" w:rsidP="0086679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C2223" w:rsidRPr="0086679F" w:rsidRDefault="004C2223" w:rsidP="0086679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6679F">
        <w:rPr>
          <w:rFonts w:ascii="Times New Roman" w:hAnsi="Times New Roman" w:cs="Times New Roman"/>
          <w:b/>
          <w:bCs/>
          <w:sz w:val="28"/>
          <w:szCs w:val="28"/>
        </w:rPr>
        <w:t>Минприроды России утвердило Порядок выдачи и аннулирования охотничьего билета и форму охотничьего билета</w:t>
      </w:r>
      <w:r w:rsidR="008667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C2223" w:rsidRPr="0086679F" w:rsidRDefault="004C2223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9F">
        <w:rPr>
          <w:rFonts w:ascii="Times New Roman" w:hAnsi="Times New Roman" w:cs="Times New Roman"/>
          <w:sz w:val="28"/>
          <w:szCs w:val="28"/>
        </w:rPr>
        <w:t>С 01.01.2025 (за исключением отдельных положений) вступ</w:t>
      </w:r>
      <w:r w:rsidR="0086679F">
        <w:rPr>
          <w:rFonts w:ascii="Times New Roman" w:hAnsi="Times New Roman" w:cs="Times New Roman"/>
          <w:sz w:val="28"/>
          <w:szCs w:val="28"/>
        </w:rPr>
        <w:t>ил</w:t>
      </w:r>
      <w:r w:rsidRPr="0086679F">
        <w:rPr>
          <w:rFonts w:ascii="Times New Roman" w:hAnsi="Times New Roman" w:cs="Times New Roman"/>
          <w:sz w:val="28"/>
          <w:szCs w:val="28"/>
        </w:rPr>
        <w:t> в силу приказ Минприроды России от 24.09.2024 № 579, которым определен порядок выдачи и аннулирования охотничьего билета, а также обновлена форма охотничьего билета.</w:t>
      </w:r>
    </w:p>
    <w:p w:rsidR="004C2223" w:rsidRPr="0086679F" w:rsidRDefault="004C2223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9F">
        <w:rPr>
          <w:rFonts w:ascii="Times New Roman" w:hAnsi="Times New Roman" w:cs="Times New Roman"/>
          <w:sz w:val="28"/>
          <w:szCs w:val="28"/>
        </w:rPr>
        <w:t xml:space="preserve">Так, охотничий билет выдается физическим лицам, соответствующим требованиям части 1 статьи 21 Федерального закона от 24 июля 2009 г. </w:t>
      </w:r>
      <w:r w:rsidR="0086679F">
        <w:rPr>
          <w:rFonts w:ascii="Times New Roman" w:hAnsi="Times New Roman" w:cs="Times New Roman"/>
          <w:sz w:val="28"/>
          <w:szCs w:val="28"/>
        </w:rPr>
        <w:br/>
      </w:r>
      <w:r w:rsidRPr="0086679F">
        <w:rPr>
          <w:rFonts w:ascii="Times New Roman" w:hAnsi="Times New Roman" w:cs="Times New Roman"/>
          <w:sz w:val="28"/>
          <w:szCs w:val="28"/>
        </w:rPr>
        <w:t>№ 209-ФЗ «Об охоте и о сохранении охотничьих ресурсов и о внесении изменений в отдельные законодательные акты Российской Федерации».</w:t>
      </w:r>
    </w:p>
    <w:p w:rsidR="004C2223" w:rsidRPr="0086679F" w:rsidRDefault="004C2223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9F">
        <w:rPr>
          <w:rFonts w:ascii="Times New Roman" w:hAnsi="Times New Roman" w:cs="Times New Roman"/>
          <w:sz w:val="28"/>
          <w:szCs w:val="28"/>
        </w:rPr>
        <w:t>Охотничий билет выдается исполнительным органом субъекта Российской Федерации, на территории которого расположено место жительства физического лица, а при отсутствии места жительства - место пребывания заявителя.</w:t>
      </w:r>
    </w:p>
    <w:p w:rsidR="004C2223" w:rsidRPr="0086679F" w:rsidRDefault="004C2223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9F">
        <w:rPr>
          <w:rFonts w:ascii="Times New Roman" w:hAnsi="Times New Roman" w:cs="Times New Roman"/>
          <w:sz w:val="28"/>
          <w:szCs w:val="28"/>
        </w:rPr>
        <w:t>Для получения охотничьего билета необходимо составить заявление в форме электронного документа, подписанного электронной подписью и направленного в уполномоченный орган посредством Единого портала госуслуг, или региональных порталов, или в форме документа на бумажном носителе, поданного лично заявителем в уполномоченный орган, или в МФЦ, или направленного почтовым отправлением.</w:t>
      </w:r>
    </w:p>
    <w:p w:rsidR="004C2223" w:rsidRPr="0086679F" w:rsidRDefault="004C2223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9F">
        <w:rPr>
          <w:rFonts w:ascii="Times New Roman" w:hAnsi="Times New Roman" w:cs="Times New Roman"/>
          <w:sz w:val="28"/>
          <w:szCs w:val="28"/>
        </w:rPr>
        <w:t>Кроме того, охотничий билет может быть выдан также в виде электронного документа.</w:t>
      </w:r>
    </w:p>
    <w:p w:rsidR="004C2223" w:rsidRPr="0086679F" w:rsidRDefault="004C2223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9F">
        <w:rPr>
          <w:rFonts w:ascii="Times New Roman" w:hAnsi="Times New Roman" w:cs="Times New Roman"/>
          <w:sz w:val="28"/>
          <w:szCs w:val="28"/>
        </w:rPr>
        <w:t xml:space="preserve">В день выдачи уполномоченным органом охотничьего билета информация о его выдаче вносится в государственный </w:t>
      </w:r>
      <w:proofErr w:type="spellStart"/>
      <w:r w:rsidRPr="0086679F">
        <w:rPr>
          <w:rFonts w:ascii="Times New Roman" w:hAnsi="Times New Roman" w:cs="Times New Roman"/>
          <w:sz w:val="28"/>
          <w:szCs w:val="28"/>
        </w:rPr>
        <w:t>охотхозяйственный</w:t>
      </w:r>
      <w:proofErr w:type="spellEnd"/>
      <w:r w:rsidRPr="0086679F">
        <w:rPr>
          <w:rFonts w:ascii="Times New Roman" w:hAnsi="Times New Roman" w:cs="Times New Roman"/>
          <w:sz w:val="28"/>
          <w:szCs w:val="28"/>
        </w:rPr>
        <w:t xml:space="preserve"> реестр.</w:t>
      </w:r>
    </w:p>
    <w:p w:rsidR="004C2223" w:rsidRDefault="004C2223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9F">
        <w:rPr>
          <w:rFonts w:ascii="Times New Roman" w:hAnsi="Times New Roman" w:cs="Times New Roman"/>
          <w:sz w:val="28"/>
          <w:szCs w:val="28"/>
        </w:rPr>
        <w:t>Охотничий билет аннулируется уполномоченным органом в течение одного рабочего дня со дня возникновения обстоятельства, являющегося основанием аннулирования охотничьего билета и предусмотренного частью 8 статьи 21 Федерального закона от 24 июля 2009 г. № 209-ФЗ.</w:t>
      </w:r>
    </w:p>
    <w:p w:rsidR="0086679F" w:rsidRDefault="0086679F" w:rsidP="0086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79F" w:rsidRDefault="0086679F" w:rsidP="0086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межрайонного</w:t>
      </w:r>
    </w:p>
    <w:p w:rsidR="0086679F" w:rsidRPr="0086679F" w:rsidRDefault="00EC192B" w:rsidP="0086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679F">
        <w:rPr>
          <w:rFonts w:ascii="Times New Roman" w:hAnsi="Times New Roman" w:cs="Times New Roman"/>
          <w:sz w:val="28"/>
          <w:szCs w:val="28"/>
        </w:rPr>
        <w:t>риродоохранного прокурора                                                       Н.П. Лазаренко</w:t>
      </w:r>
    </w:p>
    <w:p w:rsidR="00F6077E" w:rsidRDefault="00F6077E" w:rsidP="00866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192B" w:rsidRPr="0086679F" w:rsidRDefault="00EC192B" w:rsidP="00EC1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192B" w:rsidRPr="0086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B9"/>
    <w:rsid w:val="00133410"/>
    <w:rsid w:val="00262257"/>
    <w:rsid w:val="00491C7F"/>
    <w:rsid w:val="004C2223"/>
    <w:rsid w:val="006220AA"/>
    <w:rsid w:val="006876A8"/>
    <w:rsid w:val="00825A0E"/>
    <w:rsid w:val="0086679F"/>
    <w:rsid w:val="00943DB9"/>
    <w:rsid w:val="00EC192B"/>
    <w:rsid w:val="00F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8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1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9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4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6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9</cp:revision>
  <dcterms:created xsi:type="dcterms:W3CDTF">2025-04-03T06:48:00Z</dcterms:created>
  <dcterms:modified xsi:type="dcterms:W3CDTF">2025-04-07T08:17:00Z</dcterms:modified>
</cp:coreProperties>
</file>