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3D51D4" w:rsidRDefault="003D51D4" w:rsidP="003D51D4">
      <w:pPr>
        <w:autoSpaceDE w:val="0"/>
        <w:autoSpaceDN w:val="0"/>
        <w:adjustRightInd w:val="0"/>
        <w:jc w:val="center"/>
        <w:rPr>
          <w:rFonts w:cs="Times New Roman"/>
          <w:bCs/>
        </w:rPr>
      </w:pP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Печникову О.В.</w:t>
      </w:r>
    </w:p>
    <w:p w:rsidR="003D51D4" w:rsidRDefault="003D51D4" w:rsidP="003D51D4">
      <w:pPr>
        <w:autoSpaceDE w:val="0"/>
        <w:autoSpaceDN w:val="0"/>
        <w:adjustRightInd w:val="0"/>
        <w:spacing w:line="240" w:lineRule="exact"/>
        <w:jc w:val="both"/>
        <w:rPr>
          <w:rFonts w:eastAsia="Calibri" w:cs="Times New Roman"/>
        </w:rPr>
      </w:pPr>
    </w:p>
    <w:p w:rsidR="00BF5A32" w:rsidRDefault="00BF5A32" w:rsidP="003D51D4">
      <w:pPr>
        <w:autoSpaceDE w:val="0"/>
        <w:autoSpaceDN w:val="0"/>
        <w:adjustRightInd w:val="0"/>
        <w:spacing w:line="240" w:lineRule="exact"/>
        <w:jc w:val="both"/>
        <w:rPr>
          <w:rFonts w:eastAsia="Calibri" w:cs="Times New Roman"/>
        </w:rPr>
      </w:pP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98069D" w:rsidP="0098069D">
      <w:pPr>
        <w:spacing w:line="240" w:lineRule="exact"/>
        <w:rPr>
          <w:rFonts w:cs="Times New Roman"/>
        </w:rPr>
      </w:pPr>
      <w:r>
        <w:rPr>
          <w:rFonts w:cs="Times New Roman"/>
        </w:rPr>
        <w:t xml:space="preserve"> </w:t>
      </w:r>
    </w:p>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C14801" w:rsidRDefault="00BF5A32" w:rsidP="0098069D">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p>
    <w:p w:rsidR="00BF5A32" w:rsidRDefault="00BF5A32">
      <w:pPr>
        <w:rPr>
          <w:rFonts w:cs="Times New Roman"/>
        </w:rPr>
      </w:pP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3D51D4" w:rsidP="003D51D4">
      <w:pPr>
        <w:ind w:left="5664"/>
        <w:rPr>
          <w:u w:val="single"/>
        </w:rPr>
      </w:pPr>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257905"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257905" w:rsidRPr="00D94C8D" w:rsidTr="00EE0DFC">
        <w:trPr>
          <w:trHeight w:val="20"/>
        </w:trPr>
        <w:tc>
          <w:tcPr>
            <w:tcW w:w="419" w:type="pct"/>
            <w:tcBorders>
              <w:left w:val="nil"/>
              <w:bottom w:val="nil"/>
              <w:right w:val="nil"/>
            </w:tcBorders>
            <w:shd w:val="clear" w:color="auto" w:fill="auto"/>
            <w:noWrap/>
            <w:vAlign w:val="center"/>
            <w:hideMark/>
          </w:tcPr>
          <w:p w:rsidR="00257905" w:rsidRPr="00D94C8D" w:rsidRDefault="00257905"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257905" w:rsidRPr="00D94C8D" w:rsidRDefault="00257905" w:rsidP="003D51D4">
            <w:pPr>
              <w:jc w:val="center"/>
              <w:rPr>
                <w:rFonts w:cs="Times New Roman"/>
                <w:bCs/>
                <w:sz w:val="18"/>
              </w:rPr>
            </w:pPr>
          </w:p>
          <w:p w:rsidR="00257905" w:rsidRPr="00D94C8D" w:rsidRDefault="00257905"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257905" w:rsidRPr="00D94C8D" w:rsidRDefault="00257905" w:rsidP="003D51D4">
            <w:pPr>
              <w:jc w:val="center"/>
              <w:rPr>
                <w:rFonts w:cs="Times New Roman"/>
                <w:bCs/>
                <w:sz w:val="18"/>
              </w:rPr>
            </w:pP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 xml:space="preserve">Доходы от сдачи в аренду имущества, составляющего казну городских </w:t>
            </w:r>
            <w:r w:rsidRPr="00D94C8D">
              <w:rPr>
                <w:rFonts w:cs="Times New Roman"/>
                <w:color w:val="000000"/>
                <w:sz w:val="20"/>
                <w:szCs w:val="20"/>
              </w:rPr>
              <w:lastRenderedPageBreak/>
              <w:t>округов (за исключением земельных участков)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41603B"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1603B" w:rsidRPr="00D94C8D" w:rsidRDefault="0041603B"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1603B" w:rsidRPr="00D94C8D" w:rsidRDefault="0041603B"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41603B" w:rsidRPr="00D94C8D" w:rsidRDefault="0041603B"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D94C8D">
              <w:rPr>
                <w:rFonts w:cs="Times New Roman"/>
                <w:color w:val="000000"/>
                <w:sz w:val="20"/>
                <w:szCs w:val="20"/>
              </w:rPr>
              <w:lastRenderedPageBreak/>
              <w:t>правонарушения в области охраны собственности, выявленные должностными лицами органов муниципального контроля</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D94C8D"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EC0F9E">
            <w:pPr>
              <w:rPr>
                <w:rFonts w:cs="Times New Roman"/>
                <w:color w:val="000000"/>
                <w:sz w:val="20"/>
                <w:szCs w:val="20"/>
              </w:rPr>
            </w:pPr>
            <w:proofErr w:type="gramStart"/>
            <w:r w:rsidRPr="00D94C8D">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proofErr w:type="gramStart"/>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proofErr w:type="gramStart"/>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proofErr w:type="gramStart"/>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D94C8D">
              <w:rPr>
                <w:rFonts w:cs="Times New Roman"/>
                <w:color w:val="000000"/>
                <w:sz w:val="20"/>
                <w:szCs w:val="20"/>
              </w:rPr>
              <w:t xml:space="preserve"> основных средств по указанному имуществу)</w:t>
            </w:r>
          </w:p>
        </w:tc>
      </w:tr>
      <w:tr w:rsidR="00257905" w:rsidRPr="00D94C8D"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B730EF">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proofErr w:type="gramStart"/>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D94C8D">
              <w:rPr>
                <w:rFonts w:cs="Times New Roman"/>
                <w:color w:val="000000"/>
                <w:sz w:val="20"/>
                <w:szCs w:val="20"/>
              </w:rPr>
              <w:t xml:space="preserve"> городских округов)</w:t>
            </w:r>
          </w:p>
        </w:tc>
      </w:tr>
      <w:tr w:rsidR="00257905" w:rsidRPr="00D94C8D"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D94C8D"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proofErr w:type="gramStart"/>
            <w:r w:rsidRPr="00D94C8D">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257905" w:rsidRPr="00D94C8D"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proofErr w:type="gramStart"/>
            <w:r w:rsidRPr="00D94C8D">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color w:val="000000"/>
                <w:sz w:val="20"/>
                <w:szCs w:val="20"/>
              </w:rPr>
              <w:t xml:space="preserve"> фонда)</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proofErr w:type="gramStart"/>
            <w:r w:rsidRPr="00D94C8D">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257905" w:rsidRPr="00D94C8D"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 xml:space="preserve">Невыясненные поступления, зачисляемые в бюджеты городских округов </w:t>
            </w:r>
          </w:p>
        </w:tc>
      </w:tr>
      <w:tr w:rsidR="00257905" w:rsidRPr="00D94C8D"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D94C8D">
              <w:rPr>
                <w:rFonts w:cs="Times New Roman"/>
                <w:color w:val="000000"/>
                <w:sz w:val="20"/>
                <w:szCs w:val="20"/>
              </w:rPr>
              <w:t>дств с р</w:t>
            </w:r>
            <w:proofErr w:type="gramEnd"/>
            <w:r w:rsidRPr="00D94C8D">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257905" w:rsidRPr="00D94C8D"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D4240C" w:rsidRPr="00D94C8D"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D4240C" w:rsidRPr="00D94C8D" w:rsidRDefault="00D4240C" w:rsidP="003D51D4">
            <w:pPr>
              <w:autoSpaceDE w:val="0"/>
              <w:autoSpaceDN w:val="0"/>
              <w:adjustRightInd w:val="0"/>
              <w:jc w:val="both"/>
              <w:rPr>
                <w:rFonts w:cs="Times New Roman"/>
                <w:color w:val="000000"/>
                <w:sz w:val="20"/>
                <w:szCs w:val="20"/>
              </w:rPr>
            </w:pPr>
            <w:r w:rsidRPr="00D94C8D">
              <w:rPr>
                <w:rFonts w:cs="Times New Roman"/>
                <w:sz w:val="20"/>
                <w:szCs w:val="20"/>
              </w:rPr>
              <w:t xml:space="preserve">Прочие неналоговые доходы бюджетов городских округов </w:t>
            </w:r>
            <w:r w:rsidRPr="00D94C8D">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D4240C" w:rsidRPr="00D94C8D"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D4240C" w:rsidRPr="00D94C8D" w:rsidRDefault="00D4240C" w:rsidP="00D4240C">
            <w:pPr>
              <w:autoSpaceDE w:val="0"/>
              <w:autoSpaceDN w:val="0"/>
              <w:adjustRightInd w:val="0"/>
              <w:rPr>
                <w:spacing w:val="-6"/>
                <w:sz w:val="20"/>
                <w:szCs w:val="20"/>
              </w:rPr>
            </w:pPr>
            <w:r w:rsidRPr="00D94C8D">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C37FBE" w:rsidRPr="00D94C8D"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C37FBE" w:rsidRPr="00D94C8D" w:rsidRDefault="00C37FBE" w:rsidP="00BE2B8A">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C37FBE" w:rsidRPr="00D94C8D" w:rsidTr="00EE0DFC">
        <w:trPr>
          <w:trHeight w:val="20"/>
        </w:trPr>
        <w:tc>
          <w:tcPr>
            <w:tcW w:w="419" w:type="pct"/>
            <w:tcBorders>
              <w:top w:val="nil"/>
              <w:left w:val="nil"/>
              <w:bottom w:val="nil"/>
              <w:right w:val="nil"/>
            </w:tcBorders>
            <w:shd w:val="clear" w:color="auto" w:fill="auto"/>
            <w:noWrap/>
            <w:vAlign w:val="center"/>
            <w:hideMark/>
          </w:tcPr>
          <w:p w:rsidR="00C37FBE" w:rsidRPr="00D94C8D" w:rsidRDefault="00C37FBE"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C37FBE" w:rsidRPr="00D94C8D" w:rsidRDefault="00C37FBE" w:rsidP="003D51D4">
            <w:pPr>
              <w:jc w:val="center"/>
              <w:rPr>
                <w:rFonts w:cs="Times New Roman"/>
                <w:bCs/>
                <w:color w:val="000000"/>
                <w:sz w:val="18"/>
              </w:rPr>
            </w:pPr>
          </w:p>
          <w:p w:rsidR="00C37FBE" w:rsidRPr="00D94C8D" w:rsidRDefault="00C37FBE" w:rsidP="003D51D4">
            <w:pPr>
              <w:jc w:val="center"/>
              <w:rPr>
                <w:rFonts w:cs="Times New Roman"/>
                <w:bCs/>
                <w:color w:val="000000"/>
              </w:rPr>
            </w:pPr>
            <w:r w:rsidRPr="00D94C8D">
              <w:rPr>
                <w:rFonts w:cs="Times New Roman"/>
                <w:bCs/>
                <w:color w:val="000000"/>
              </w:rPr>
              <w:t>Управление по физической культуре и спорту Администрации</w:t>
            </w:r>
            <w:r w:rsidRPr="00D94C8D">
              <w:rPr>
                <w:rFonts w:cs="Times New Roman"/>
                <w:bCs/>
                <w:color w:val="000000"/>
              </w:rPr>
              <w:br/>
              <w:t>городского округа Электросталь Московской области</w:t>
            </w:r>
          </w:p>
          <w:p w:rsidR="00C37FBE" w:rsidRPr="00D94C8D" w:rsidRDefault="00C37FBE" w:rsidP="003D51D4">
            <w:pPr>
              <w:jc w:val="center"/>
              <w:rPr>
                <w:rFonts w:cs="Times New Roman"/>
                <w:bCs/>
                <w:color w:val="000000"/>
                <w:sz w:val="18"/>
              </w:rPr>
            </w:pPr>
          </w:p>
        </w:tc>
      </w:tr>
      <w:tr w:rsidR="00C37FBE"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37FBE"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C37FBE"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C37FBE"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lastRenderedPageBreak/>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C37FBE"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37FBE"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proofErr w:type="gramStart"/>
            <w:r w:rsidRPr="00D94C8D">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color w:val="000000"/>
                <w:sz w:val="20"/>
                <w:szCs w:val="20"/>
              </w:rPr>
              <w:t xml:space="preserve"> фонда)</w:t>
            </w:r>
          </w:p>
        </w:tc>
      </w:tr>
      <w:tr w:rsidR="00C37FBE"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7FBE"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proofErr w:type="gramStart"/>
            <w:r w:rsidRPr="00D94C8D">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37FBE" w:rsidRPr="00D94C8D"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 xml:space="preserve">Невыясненные поступления, зачисляемые в бюджеты городских округов </w:t>
            </w:r>
          </w:p>
        </w:tc>
      </w:tr>
      <w:tr w:rsidR="00C37FBE" w:rsidRPr="00D94C8D"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C14801">
            <w:pPr>
              <w:jc w:val="center"/>
              <w:rPr>
                <w:rFonts w:cs="Times New Roman"/>
                <w:color w:val="000000"/>
                <w:sz w:val="20"/>
                <w:szCs w:val="20"/>
              </w:rPr>
            </w:pPr>
            <w:r w:rsidRPr="00D94C8D">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C14801">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C37FBE" w:rsidRPr="00D94C8D" w:rsidTr="00EE0DFC">
        <w:trPr>
          <w:trHeight w:val="20"/>
        </w:trPr>
        <w:tc>
          <w:tcPr>
            <w:tcW w:w="419" w:type="pct"/>
            <w:tcBorders>
              <w:top w:val="nil"/>
              <w:left w:val="nil"/>
              <w:bottom w:val="nil"/>
              <w:right w:val="nil"/>
            </w:tcBorders>
            <w:shd w:val="clear" w:color="auto" w:fill="auto"/>
            <w:noWrap/>
            <w:vAlign w:val="center"/>
            <w:hideMark/>
          </w:tcPr>
          <w:p w:rsidR="00C37FBE" w:rsidRPr="00D94C8D" w:rsidRDefault="00C37FBE"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C37FBE" w:rsidRPr="00D94C8D" w:rsidRDefault="00C37FBE" w:rsidP="003D51D4">
            <w:pPr>
              <w:jc w:val="center"/>
              <w:rPr>
                <w:rFonts w:cs="Times New Roman"/>
                <w:bCs/>
                <w:color w:val="000000"/>
                <w:sz w:val="18"/>
              </w:rPr>
            </w:pPr>
          </w:p>
          <w:p w:rsidR="00C37FBE" w:rsidRPr="00D94C8D" w:rsidRDefault="00C37FBE" w:rsidP="003D51D4">
            <w:pPr>
              <w:jc w:val="center"/>
              <w:rPr>
                <w:rFonts w:cs="Times New Roman"/>
                <w:bCs/>
                <w:color w:val="000000"/>
              </w:rPr>
            </w:pPr>
            <w:r w:rsidRPr="00D94C8D">
              <w:rPr>
                <w:rFonts w:cs="Times New Roman"/>
                <w:bCs/>
                <w:color w:val="000000"/>
              </w:rPr>
              <w:t>Управление по культуре и делам молодежи</w:t>
            </w:r>
            <w:r w:rsidRPr="00D94C8D">
              <w:rPr>
                <w:rFonts w:cs="Times New Roman"/>
                <w:bCs/>
                <w:color w:val="000000"/>
              </w:rPr>
              <w:br/>
              <w:t>Администрации городского округа Электросталь Московской области</w:t>
            </w:r>
          </w:p>
          <w:p w:rsidR="00C37FBE" w:rsidRPr="00D94C8D" w:rsidRDefault="00C37FBE" w:rsidP="003D51D4">
            <w:pPr>
              <w:jc w:val="center"/>
              <w:rPr>
                <w:rFonts w:cs="Times New Roman"/>
                <w:bCs/>
                <w:color w:val="000000"/>
                <w:sz w:val="18"/>
              </w:rPr>
            </w:pPr>
          </w:p>
        </w:tc>
      </w:tr>
      <w:tr w:rsidR="00C37FBE"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37FBE"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C37FBE"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37FBE"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proofErr w:type="gramStart"/>
            <w:r w:rsidRPr="00D94C8D">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color w:val="000000"/>
                <w:sz w:val="20"/>
                <w:szCs w:val="20"/>
              </w:rPr>
              <w:t xml:space="preserve"> фонда)</w:t>
            </w:r>
          </w:p>
        </w:tc>
      </w:tr>
      <w:tr w:rsidR="00C37FBE"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7FBE"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proofErr w:type="gramStart"/>
            <w:r w:rsidRPr="00D94C8D">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w:t>
            </w:r>
            <w:r w:rsidRPr="00D94C8D">
              <w:rPr>
                <w:rFonts w:cs="Times New Roman"/>
                <w:color w:val="000000"/>
                <w:sz w:val="20"/>
                <w:szCs w:val="20"/>
              </w:rPr>
              <w:lastRenderedPageBreak/>
              <w:t>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37FBE"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D94C8D" w:rsidRDefault="00C37FBE" w:rsidP="003D51D4">
            <w:pPr>
              <w:rPr>
                <w:rFonts w:cs="Times New Roman"/>
                <w:color w:val="000000"/>
                <w:sz w:val="20"/>
                <w:szCs w:val="20"/>
              </w:rPr>
            </w:pPr>
            <w:r w:rsidRPr="00D94C8D">
              <w:rPr>
                <w:rFonts w:cs="Times New Roman"/>
                <w:color w:val="000000"/>
                <w:sz w:val="20"/>
                <w:szCs w:val="20"/>
              </w:rPr>
              <w:t xml:space="preserve">Невыясненные поступления, зачисляемые в бюджеты городских округов </w:t>
            </w:r>
          </w:p>
        </w:tc>
      </w:tr>
      <w:tr w:rsidR="00BE2B8A"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BE2B8A">
            <w:pPr>
              <w:jc w:val="center"/>
              <w:rPr>
                <w:rFonts w:cs="Times New Roman"/>
                <w:color w:val="000000"/>
                <w:sz w:val="20"/>
                <w:szCs w:val="20"/>
              </w:rPr>
            </w:pPr>
            <w:r w:rsidRPr="00D94C8D">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BE2B8A">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BE2B8A" w:rsidRPr="00D94C8D" w:rsidTr="00EE0DFC">
        <w:trPr>
          <w:trHeight w:val="20"/>
        </w:trPr>
        <w:tc>
          <w:tcPr>
            <w:tcW w:w="419" w:type="pct"/>
            <w:tcBorders>
              <w:top w:val="single" w:sz="4" w:space="0" w:color="auto"/>
              <w:left w:val="nil"/>
              <w:bottom w:val="nil"/>
              <w:right w:val="nil"/>
            </w:tcBorders>
            <w:shd w:val="clear" w:color="auto" w:fill="auto"/>
            <w:noWrap/>
            <w:vAlign w:val="center"/>
            <w:hideMark/>
          </w:tcPr>
          <w:p w:rsidR="00BE2B8A" w:rsidRPr="00D94C8D" w:rsidRDefault="00BE2B8A"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BE2B8A" w:rsidRPr="00D94C8D" w:rsidRDefault="00BE2B8A" w:rsidP="003D51D4">
            <w:pPr>
              <w:jc w:val="center"/>
              <w:rPr>
                <w:rFonts w:cs="Times New Roman"/>
                <w:bCs/>
                <w:color w:val="000000"/>
                <w:sz w:val="18"/>
              </w:rPr>
            </w:pPr>
          </w:p>
          <w:p w:rsidR="00BE2B8A" w:rsidRPr="00D94C8D" w:rsidRDefault="00BE2B8A" w:rsidP="003D51D4">
            <w:pPr>
              <w:jc w:val="center"/>
              <w:rPr>
                <w:rFonts w:cs="Times New Roman"/>
                <w:bCs/>
                <w:color w:val="000000"/>
              </w:rPr>
            </w:pPr>
            <w:r w:rsidRPr="00D94C8D">
              <w:rPr>
                <w:rFonts w:cs="Times New Roman"/>
                <w:bCs/>
                <w:color w:val="000000"/>
              </w:rPr>
              <w:t xml:space="preserve">Финансовое управление </w:t>
            </w:r>
            <w:r w:rsidRPr="00D94C8D">
              <w:rPr>
                <w:rFonts w:cs="Times New Roman"/>
                <w:bCs/>
                <w:color w:val="000000"/>
              </w:rPr>
              <w:br/>
              <w:t>Администрации городского округа Электросталь Московской области</w:t>
            </w:r>
          </w:p>
          <w:p w:rsidR="00BE2B8A" w:rsidRPr="00D94C8D" w:rsidRDefault="00BE2B8A" w:rsidP="003D51D4">
            <w:pPr>
              <w:jc w:val="center"/>
              <w:rPr>
                <w:rFonts w:cs="Times New Roman"/>
                <w:bCs/>
                <w:color w:val="000000"/>
                <w:sz w:val="18"/>
              </w:rPr>
            </w:pPr>
          </w:p>
        </w:tc>
      </w:tr>
      <w:tr w:rsidR="00BE2B8A"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Невыясненные поступления, зачисляемые в бюджеты городских округов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Дотации бюджетам городских округов на выравнивание бюджетной обеспеченности</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BE2B8A" w:rsidRPr="00D94C8D"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Прочие дотации бюджетам городских округов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Субсидии бюджетам городских округов на сокращение доли загрязненных сточных вод</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D94C8D">
              <w:rPr>
                <w:rFonts w:cs="Times New Roman"/>
                <w:color w:val="000000"/>
                <w:sz w:val="20"/>
                <w:szCs w:val="20"/>
              </w:rPr>
              <w:t>программ развития жилищного строительства субъектов Российской Федерации</w:t>
            </w:r>
            <w:proofErr w:type="gramEnd"/>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Субсидия бюджетам городских округов на поддержку отрасли культуры</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A55030">
            <w:pPr>
              <w:jc w:val="center"/>
              <w:rPr>
                <w:rFonts w:cs="Times New Roman"/>
                <w:color w:val="000000"/>
                <w:sz w:val="20"/>
                <w:szCs w:val="20"/>
              </w:rPr>
            </w:pPr>
            <w:r w:rsidRPr="00D94C8D">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A55030">
            <w:pPr>
              <w:jc w:val="center"/>
              <w:rPr>
                <w:rFonts w:cs="Times New Roman"/>
                <w:color w:val="000000"/>
                <w:sz w:val="20"/>
                <w:szCs w:val="20"/>
              </w:rPr>
            </w:pPr>
            <w:r w:rsidRPr="00D94C8D">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A55030">
            <w:pPr>
              <w:jc w:val="center"/>
              <w:rPr>
                <w:rFonts w:cs="Times New Roman"/>
                <w:color w:val="000000"/>
                <w:sz w:val="20"/>
                <w:szCs w:val="20"/>
              </w:rPr>
            </w:pPr>
            <w:r w:rsidRPr="00D94C8D">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A55030">
            <w:pPr>
              <w:jc w:val="center"/>
              <w:rPr>
                <w:rFonts w:cs="Times New Roman"/>
                <w:color w:val="000000"/>
                <w:sz w:val="20"/>
                <w:szCs w:val="20"/>
              </w:rPr>
            </w:pPr>
            <w:r w:rsidRPr="00D94C8D">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A55030">
            <w:pPr>
              <w:jc w:val="center"/>
              <w:rPr>
                <w:rFonts w:cs="Times New Roman"/>
                <w:color w:val="000000"/>
                <w:sz w:val="20"/>
                <w:szCs w:val="20"/>
              </w:rPr>
            </w:pPr>
            <w:r w:rsidRPr="00D94C8D">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Субсидия бюджетам городских округов на финансовое обеспечение отдельных полномочий</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proofErr w:type="gramStart"/>
            <w:r w:rsidRPr="00D94C8D">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D94C8D">
              <w:rPr>
                <w:rFonts w:cs="Times New Roman"/>
                <w:bCs/>
                <w:sz w:val="20"/>
                <w:szCs w:val="20"/>
                <w:u w:val="single"/>
              </w:rPr>
              <w:t xml:space="preserve"> </w:t>
            </w:r>
            <w:r w:rsidRPr="00D94C8D">
              <w:rPr>
                <w:rFonts w:cs="Times New Roman"/>
                <w:sz w:val="20"/>
                <w:szCs w:val="20"/>
              </w:rPr>
              <w:t>общеобразовательных организациях в Московской области)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w:t>
            </w:r>
            <w:proofErr w:type="gramStart"/>
            <w:r w:rsidRPr="00D94C8D">
              <w:rPr>
                <w:rFonts w:cs="Times New Roman"/>
                <w:sz w:val="20"/>
                <w:szCs w:val="20"/>
              </w:rPr>
              <w:t>в(</w:t>
            </w:r>
            <w:proofErr w:type="gramEnd"/>
            <w:r w:rsidRPr="00D94C8D">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(ремонт подъездов в многоквартирных домах)</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(ремонт дворовых территорий)</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(создание и ремонт пешеходных коммуникаций)</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D94C8D">
              <w:rPr>
                <w:rFonts w:cs="Times New Roman"/>
                <w:sz w:val="20"/>
                <w:szCs w:val="20"/>
              </w:rPr>
              <w:t>инициативного</w:t>
            </w:r>
            <w:proofErr w:type="gramEnd"/>
            <w:r w:rsidRPr="00D94C8D">
              <w:rPr>
                <w:rFonts w:cs="Times New Roman"/>
                <w:sz w:val="20"/>
                <w:szCs w:val="20"/>
              </w:rPr>
              <w:t xml:space="preserve"> бюджетирования)</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D94C8D">
              <w:rPr>
                <w:rFonts w:cs="Times New Roman"/>
                <w:sz w:val="20"/>
                <w:szCs w:val="20"/>
              </w:rPr>
              <w:t>ремонта</w:t>
            </w:r>
            <w:proofErr w:type="gramEnd"/>
            <w:r w:rsidRPr="00D94C8D">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(благоустройство лесопарковых зон)</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(капитальные вложения в объекты общего образования)</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(приобретение коммунальной техники)</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sz w:val="20"/>
                <w:szCs w:val="20"/>
              </w:rPr>
            </w:pPr>
            <w:r w:rsidRPr="00D94C8D">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rPr>
                <w:rFonts w:cs="Times New Roman"/>
                <w:color w:val="000000"/>
                <w:sz w:val="20"/>
                <w:szCs w:val="20"/>
              </w:rPr>
            </w:pPr>
            <w:r w:rsidRPr="00D94C8D">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rPr>
            </w:pPr>
            <w:r w:rsidRPr="00D94C8D">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rPr>
            </w:pPr>
            <w:r w:rsidRPr="00D94C8D">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D94C8D" w:rsidRDefault="00BE2B8A" w:rsidP="003D51D4">
            <w:pPr>
              <w:jc w:val="both"/>
              <w:rPr>
                <w:rFonts w:cs="Times New Roman"/>
                <w:color w:val="000000"/>
                <w:sz w:val="20"/>
                <w:szCs w:val="20"/>
              </w:rPr>
            </w:pPr>
            <w:r w:rsidRPr="00D94C8D">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465B44">
            <w:pPr>
              <w:jc w:val="center"/>
              <w:rPr>
                <w:rFonts w:cs="Times New Roman"/>
                <w:color w:val="000000"/>
                <w:sz w:val="20"/>
                <w:szCs w:val="20"/>
              </w:rPr>
            </w:pPr>
            <w:r w:rsidRPr="00D94C8D">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3B54">
            <w:pPr>
              <w:rPr>
                <w:rFonts w:cs="Times New Roman"/>
                <w:color w:val="000000"/>
                <w:sz w:val="20"/>
                <w:szCs w:val="20"/>
              </w:rPr>
            </w:pPr>
            <w:r w:rsidRPr="00D94C8D">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BE2B8A"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D94C8D" w:rsidRDefault="00BE2B8A" w:rsidP="00465B44">
            <w:pPr>
              <w:jc w:val="center"/>
              <w:rPr>
                <w:rFonts w:cs="Times New Roman"/>
                <w:color w:val="000000"/>
                <w:sz w:val="20"/>
                <w:szCs w:val="20"/>
              </w:rPr>
            </w:pPr>
            <w:r w:rsidRPr="00D94C8D">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D94C8D" w:rsidRDefault="00BE2B8A" w:rsidP="003D3B54">
            <w:pPr>
              <w:rPr>
                <w:rFonts w:cs="Times New Roman"/>
                <w:color w:val="000000"/>
                <w:sz w:val="20"/>
                <w:szCs w:val="20"/>
              </w:rPr>
            </w:pPr>
            <w:r w:rsidRPr="00D94C8D">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BE2B8A"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D94C8D" w:rsidRDefault="00BE2B8A" w:rsidP="00307BD4">
            <w:pPr>
              <w:jc w:val="center"/>
              <w:rPr>
                <w:rFonts w:cs="Times New Roman"/>
                <w:color w:val="000000"/>
                <w:sz w:val="20"/>
                <w:szCs w:val="20"/>
              </w:rPr>
            </w:pPr>
            <w:r w:rsidRPr="00D94C8D">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BE2B8A" w:rsidRPr="00D94C8D" w:rsidRDefault="00BE2B8A" w:rsidP="003D3B54">
            <w:pPr>
              <w:rPr>
                <w:rFonts w:cs="Times New Roman"/>
                <w:color w:val="000000"/>
                <w:sz w:val="20"/>
                <w:szCs w:val="20"/>
              </w:rPr>
            </w:pPr>
            <w:r w:rsidRPr="00D94C8D">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1C3C71"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4A426F" w:rsidRDefault="004A426F" w:rsidP="001C3C71">
            <w:pPr>
              <w:jc w:val="center"/>
              <w:rPr>
                <w:rFonts w:cs="Times New Roman"/>
                <w:color w:val="000000"/>
                <w:sz w:val="20"/>
                <w:szCs w:val="20"/>
              </w:rPr>
            </w:pPr>
            <w:r w:rsidRPr="004A426F">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C83C7E" w:rsidRDefault="004A426F" w:rsidP="004A426F">
            <w:pPr>
              <w:rPr>
                <w:sz w:val="22"/>
                <w:szCs w:val="22"/>
              </w:rPr>
            </w:pPr>
            <w:r w:rsidRPr="001C3C71">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D6781">
              <w:rPr>
                <w:sz w:val="22"/>
                <w:szCs w:val="22"/>
              </w:rPr>
              <w:t>)</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 xml:space="preserve">Субвенции бюджетам городских округов на осуществление ежемесячной денежной выплаты, назначаемой в случае рождения третьего ребенка или </w:t>
            </w:r>
            <w:r w:rsidRPr="00D94C8D">
              <w:rPr>
                <w:rFonts w:cs="Times New Roman"/>
                <w:color w:val="000000"/>
                <w:sz w:val="20"/>
                <w:szCs w:val="20"/>
              </w:rPr>
              <w:lastRenderedPageBreak/>
              <w:t>последующих детей до достижения ребенком возраста трех лет</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Субвенции бюджетам городских округов </w:t>
            </w:r>
            <w:proofErr w:type="gramStart"/>
            <w:r w:rsidRPr="00D94C8D">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D94C8D">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C260AC">
            <w:pPr>
              <w:jc w:val="center"/>
              <w:rPr>
                <w:rFonts w:cs="Times New Roman"/>
                <w:color w:val="000000"/>
                <w:sz w:val="20"/>
                <w:szCs w:val="20"/>
              </w:rPr>
            </w:pPr>
            <w:r w:rsidRPr="00D94C8D">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Единая субвенция бюджетам городских округов из бюджета субъекта Российской Федерации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Единая субвенция бюджетам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proofErr w:type="gramStart"/>
            <w:r w:rsidRPr="00D94C8D">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D94C8D">
              <w:rPr>
                <w:rFonts w:cs="Times New Roman"/>
                <w:sz w:val="20"/>
                <w:szCs w:val="20"/>
              </w:rPr>
              <w:t xml:space="preserve"> дома требованиям законодательства о градостроительной деятельности)</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proofErr w:type="gramStart"/>
            <w:r w:rsidRPr="00D94C8D">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 xml:space="preserve">Прочие субвенции бюджетам городских округов (осуществление </w:t>
            </w:r>
            <w:r w:rsidRPr="00D94C8D">
              <w:rPr>
                <w:rFonts w:cs="Times New Roman"/>
                <w:sz w:val="20"/>
                <w:szCs w:val="20"/>
              </w:rPr>
              <w:lastRenderedPageBreak/>
              <w:t>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4A426F" w:rsidRPr="00D94C8D"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D94C8D">
              <w:rPr>
                <w:rFonts w:cs="Times New Roman"/>
                <w:sz w:val="20"/>
                <w:szCs w:val="20"/>
              </w:rPr>
              <w:br/>
              <w:t xml:space="preserve"> в многоквартирном доме)</w:t>
            </w:r>
          </w:p>
        </w:tc>
      </w:tr>
      <w:tr w:rsidR="004A426F" w:rsidRPr="00D94C8D"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D23CDE">
            <w:pPr>
              <w:jc w:val="center"/>
              <w:rPr>
                <w:rFonts w:cs="Times New Roman"/>
                <w:color w:val="000000"/>
                <w:sz w:val="20"/>
                <w:szCs w:val="20"/>
              </w:rPr>
            </w:pPr>
            <w:r w:rsidRPr="00D94C8D">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D23CDE">
            <w:pPr>
              <w:pStyle w:val="ConsPlusNormal"/>
              <w:ind w:firstLine="0"/>
              <w:rPr>
                <w:rFonts w:ascii="Times New Roman" w:hAnsi="Times New Roman" w:cs="Times New Roman"/>
                <w:color w:val="000000"/>
              </w:rPr>
            </w:pPr>
            <w:r w:rsidRPr="00D94C8D">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4A426F" w:rsidRPr="00D94C8D" w:rsidRDefault="004A426F" w:rsidP="003D51D4">
            <w:pPr>
              <w:rPr>
                <w:rFonts w:cs="Times New Roman"/>
                <w:sz w:val="20"/>
                <w:szCs w:val="20"/>
              </w:rPr>
            </w:pPr>
            <w:r w:rsidRPr="00D94C8D">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D421BD">
            <w:pPr>
              <w:jc w:val="center"/>
              <w:rPr>
                <w:sz w:val="20"/>
                <w:szCs w:val="20"/>
              </w:rPr>
            </w:pPr>
            <w:r w:rsidRPr="00D94C8D">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BF54FD">
            <w:pPr>
              <w:pStyle w:val="ConsPlusNormal"/>
              <w:ind w:firstLine="0"/>
              <w:rPr>
                <w:rFonts w:ascii="Times New Roman" w:hAnsi="Times New Roman" w:cs="Times New Roman"/>
                <w:color w:val="000000"/>
              </w:rPr>
            </w:pPr>
            <w:r w:rsidRPr="00D94C8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505B55">
            <w:pPr>
              <w:jc w:val="center"/>
              <w:rPr>
                <w:rFonts w:cs="Times New Roman"/>
                <w:color w:val="000000"/>
                <w:sz w:val="20"/>
                <w:szCs w:val="20"/>
              </w:rPr>
            </w:pPr>
            <w:r w:rsidRPr="00D94C8D">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4A426F" w:rsidRPr="00D94C8D" w:rsidRDefault="004A426F" w:rsidP="003D3B54">
            <w:pPr>
              <w:rPr>
                <w:rFonts w:cs="Times New Roman"/>
                <w:color w:val="000000"/>
                <w:sz w:val="20"/>
                <w:szCs w:val="20"/>
              </w:rPr>
            </w:pPr>
            <w:r w:rsidRPr="00D94C8D">
              <w:rPr>
                <w:rFonts w:cs="Times New Roman"/>
                <w:color w:val="000000"/>
                <w:sz w:val="20"/>
                <w:szCs w:val="20"/>
              </w:rPr>
              <w:t xml:space="preserve">Прочие межбюджетные трансферты, передаваемые бюджетам городских </w:t>
            </w:r>
            <w:r w:rsidRPr="00D94C8D">
              <w:rPr>
                <w:rFonts w:cs="Times New Roman"/>
                <w:color w:val="000000"/>
                <w:sz w:val="20"/>
                <w:szCs w:val="20"/>
              </w:rPr>
              <w:lastRenderedPageBreak/>
              <w:t>округов (реализация первоочередных мероприятий по капитальному ремонту сетей теплоснабжения муниципальной собственности)</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3B5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505B55">
            <w:pPr>
              <w:jc w:val="center"/>
              <w:rPr>
                <w:rFonts w:cs="Times New Roman"/>
                <w:color w:val="000000"/>
                <w:sz w:val="20"/>
                <w:szCs w:val="20"/>
              </w:rPr>
            </w:pPr>
            <w:r w:rsidRPr="00D94C8D">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4A426F" w:rsidRPr="00D94C8D" w:rsidRDefault="004A426F" w:rsidP="003D3B54">
            <w:pPr>
              <w:rPr>
                <w:rFonts w:cs="Times New Roman"/>
                <w:color w:val="000000"/>
                <w:sz w:val="20"/>
                <w:szCs w:val="20"/>
              </w:rPr>
            </w:pPr>
            <w:proofErr w:type="gramStart"/>
            <w:r w:rsidRPr="00D94C8D">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4C67D9">
            <w:pPr>
              <w:jc w:val="center"/>
              <w:rPr>
                <w:rFonts w:cs="Times New Roman"/>
                <w:color w:val="000000"/>
                <w:sz w:val="20"/>
                <w:szCs w:val="20"/>
              </w:rPr>
            </w:pPr>
            <w:r w:rsidRPr="00D94C8D">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A55030">
            <w:pPr>
              <w:jc w:val="center"/>
              <w:rPr>
                <w:rFonts w:cs="Times New Roman"/>
                <w:color w:val="000000"/>
                <w:sz w:val="20"/>
                <w:szCs w:val="20"/>
              </w:rPr>
            </w:pPr>
            <w:r w:rsidRPr="00D94C8D">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A55030">
            <w:pPr>
              <w:jc w:val="center"/>
              <w:rPr>
                <w:rFonts w:cs="Times New Roman"/>
                <w:color w:val="000000"/>
                <w:sz w:val="20"/>
                <w:szCs w:val="20"/>
              </w:rPr>
            </w:pPr>
            <w:r w:rsidRPr="00D94C8D">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безвозмездные поступления в бюджеты городских округов от федерального бюджета</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безвозмездные поступления в бюджеты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Возврат остатков субсидий на стимулирование </w:t>
            </w:r>
            <w:proofErr w:type="gramStart"/>
            <w:r w:rsidRPr="00D94C8D">
              <w:rPr>
                <w:rFonts w:cs="Times New Roman"/>
                <w:color w:val="000000"/>
                <w:sz w:val="20"/>
                <w:szCs w:val="20"/>
              </w:rPr>
              <w:t>программ развития жилищного строительства субъектов Российской Федерации</w:t>
            </w:r>
            <w:proofErr w:type="gramEnd"/>
            <w:r w:rsidRPr="00D94C8D">
              <w:rPr>
                <w:rFonts w:cs="Times New Roman"/>
                <w:color w:val="000000"/>
                <w:sz w:val="20"/>
                <w:szCs w:val="20"/>
              </w:rPr>
              <w:t xml:space="preserve">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субсидий на поддержку отрасли культуры из бюджетов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Возврат остатков субсидий </w:t>
            </w:r>
            <w:proofErr w:type="gramStart"/>
            <w:r w:rsidRPr="00D94C8D">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D94C8D">
              <w:rPr>
                <w:rFonts w:cs="Times New Roman"/>
                <w:color w:val="000000"/>
                <w:sz w:val="20"/>
                <w:szCs w:val="20"/>
              </w:rPr>
              <w:t xml:space="preserve">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A426F" w:rsidRPr="00D94C8D" w:rsidTr="00EE0DFC">
        <w:trPr>
          <w:trHeight w:val="737"/>
        </w:trPr>
        <w:tc>
          <w:tcPr>
            <w:tcW w:w="419" w:type="pct"/>
            <w:tcBorders>
              <w:top w:val="nil"/>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Контрольно-счётная палата городского</w:t>
            </w:r>
            <w:r w:rsidRPr="00D94C8D">
              <w:rPr>
                <w:rFonts w:cs="Times New Roman"/>
                <w:bCs/>
                <w:color w:val="000000"/>
              </w:rPr>
              <w:br/>
              <w:t>округа  Электросталь Московской области</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Невыясненные поступления, зачисляемые в бюджеты городских округов </w:t>
            </w:r>
          </w:p>
        </w:tc>
      </w:tr>
      <w:tr w:rsidR="004A426F" w:rsidRPr="00D94C8D" w:rsidTr="00EE0DFC">
        <w:trPr>
          <w:trHeight w:val="20"/>
        </w:trPr>
        <w:tc>
          <w:tcPr>
            <w:tcW w:w="419" w:type="pct"/>
            <w:tcBorders>
              <w:top w:val="nil"/>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4A426F" w:rsidRPr="00D94C8D" w:rsidRDefault="004A426F" w:rsidP="003D51D4">
            <w:pPr>
              <w:jc w:val="center"/>
              <w:rPr>
                <w:rFonts w:cs="Times New Roman"/>
                <w:bCs/>
                <w:color w:val="000000"/>
                <w:sz w:val="16"/>
              </w:rPr>
            </w:pPr>
          </w:p>
          <w:p w:rsidR="004A426F" w:rsidRPr="00D94C8D" w:rsidRDefault="004A426F" w:rsidP="003D51D4">
            <w:pPr>
              <w:jc w:val="center"/>
              <w:rPr>
                <w:rFonts w:cs="Times New Roman"/>
                <w:bCs/>
                <w:color w:val="000000"/>
                <w:sz w:val="18"/>
              </w:rPr>
            </w:pPr>
            <w:r w:rsidRPr="00D94C8D">
              <w:rPr>
                <w:rFonts w:cs="Times New Roman"/>
                <w:bCs/>
                <w:color w:val="000000"/>
              </w:rPr>
              <w:t xml:space="preserve">Управление городского жилищного и коммунального хозяйства </w:t>
            </w:r>
            <w:r w:rsidRPr="00D94C8D">
              <w:rPr>
                <w:rFonts w:cs="Times New Roman"/>
                <w:bCs/>
                <w:color w:val="000000"/>
              </w:rPr>
              <w:br/>
              <w:t>Администрации городского округа Электросталь Московской области</w:t>
            </w:r>
          </w:p>
          <w:p w:rsidR="004A426F" w:rsidRPr="00D94C8D" w:rsidRDefault="004A426F" w:rsidP="003D51D4">
            <w:pPr>
              <w:jc w:val="center"/>
              <w:rPr>
                <w:rFonts w:cs="Times New Roman"/>
                <w:bCs/>
                <w:color w:val="000000"/>
                <w:sz w:val="18"/>
              </w:rPr>
            </w:pP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w:t>
            </w:r>
            <w:r w:rsidRPr="00D94C8D">
              <w:rPr>
                <w:rFonts w:cs="Times New Roman"/>
                <w:color w:val="000000"/>
                <w:sz w:val="20"/>
                <w:szCs w:val="20"/>
              </w:rPr>
              <w:lastRenderedPageBreak/>
              <w:t>наем жилых помещений)</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4A426F" w:rsidRPr="00D94C8D" w:rsidRDefault="004A426F" w:rsidP="003D51D4">
            <w:pPr>
              <w:jc w:val="both"/>
              <w:rPr>
                <w:rFonts w:cs="Times New Roman"/>
                <w:color w:val="000000"/>
                <w:sz w:val="20"/>
                <w:szCs w:val="20"/>
              </w:rPr>
            </w:pPr>
            <w:proofErr w:type="gramStart"/>
            <w:r w:rsidRPr="00D94C8D">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color w:val="000000"/>
                <w:sz w:val="20"/>
                <w:szCs w:val="20"/>
              </w:rPr>
              <w:t xml:space="preserve"> фонда)</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Невыясненные поступления, зачисляемые в бюджеты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неналоговые доходы бюджетов городских округов (снос зеленых насаждений)</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4A426F">
            <w:pPr>
              <w:jc w:val="center"/>
              <w:rPr>
                <w:rFonts w:cs="Times New Roman"/>
                <w:color w:val="000000"/>
                <w:sz w:val="20"/>
                <w:szCs w:val="20"/>
              </w:rPr>
            </w:pPr>
            <w:r w:rsidRPr="00D94C8D">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4A426F">
            <w:pPr>
              <w:rPr>
                <w:rFonts w:cs="Times New Roman"/>
                <w:color w:val="000000"/>
                <w:sz w:val="20"/>
                <w:szCs w:val="20"/>
              </w:rPr>
            </w:pPr>
            <w:r w:rsidRPr="00D94C8D">
              <w:rPr>
                <w:rFonts w:cs="Times New Roman"/>
                <w:color w:val="000000"/>
                <w:sz w:val="20"/>
                <w:szCs w:val="20"/>
              </w:rPr>
              <w:t>Прочие безвозмездные поступления в бюджеты городских округов</w:t>
            </w:r>
          </w:p>
        </w:tc>
      </w:tr>
      <w:tr w:rsidR="004A426F" w:rsidRPr="00D94C8D" w:rsidTr="00EE0DFC">
        <w:trPr>
          <w:trHeight w:val="20"/>
        </w:trPr>
        <w:tc>
          <w:tcPr>
            <w:tcW w:w="419" w:type="pct"/>
            <w:tcBorders>
              <w:top w:val="nil"/>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4A426F" w:rsidRPr="00D94C8D" w:rsidRDefault="004A426F" w:rsidP="003D51D4">
            <w:pPr>
              <w:jc w:val="center"/>
              <w:rPr>
                <w:rFonts w:cs="Times New Roman"/>
                <w:bCs/>
                <w:color w:val="000000"/>
                <w:sz w:val="16"/>
              </w:rPr>
            </w:pPr>
          </w:p>
          <w:p w:rsidR="004A426F" w:rsidRPr="00D94C8D" w:rsidRDefault="004A426F" w:rsidP="003D51D4">
            <w:pPr>
              <w:jc w:val="center"/>
              <w:rPr>
                <w:rFonts w:cs="Times New Roman"/>
                <w:bCs/>
                <w:color w:val="000000"/>
              </w:rPr>
            </w:pPr>
            <w:r w:rsidRPr="00D94C8D">
              <w:rPr>
                <w:rFonts w:cs="Times New Roman"/>
                <w:bCs/>
                <w:color w:val="000000"/>
              </w:rPr>
              <w:t>Управление образования</w:t>
            </w:r>
            <w:r w:rsidRPr="00D94C8D">
              <w:rPr>
                <w:rFonts w:cs="Times New Roman"/>
                <w:bCs/>
                <w:color w:val="000000"/>
              </w:rPr>
              <w:br/>
              <w:t>Администрации городского округа Электросталь Московской области</w:t>
            </w:r>
          </w:p>
          <w:p w:rsidR="004A426F" w:rsidRPr="00D94C8D" w:rsidRDefault="004A426F" w:rsidP="003D51D4">
            <w:pPr>
              <w:jc w:val="center"/>
              <w:rPr>
                <w:rFonts w:cs="Times New Roman"/>
                <w:bCs/>
                <w:color w:val="000000"/>
                <w:sz w:val="16"/>
              </w:rPr>
            </w:pP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color w:val="000000"/>
                <w:sz w:val="20"/>
                <w:szCs w:val="20"/>
              </w:rPr>
              <w:t xml:space="preserve"> фонда)</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w:t>
            </w:r>
            <w:r w:rsidRPr="00D94C8D">
              <w:rPr>
                <w:rFonts w:cs="Times New Roman"/>
                <w:color w:val="000000"/>
                <w:sz w:val="20"/>
                <w:szCs w:val="20"/>
              </w:rPr>
              <w:lastRenderedPageBreak/>
              <w:t>принятия решения финансовым органом муниципального образования о раздельном учете задолженности)</w:t>
            </w:r>
            <w:proofErr w:type="gramEnd"/>
          </w:p>
        </w:tc>
      </w:tr>
      <w:tr w:rsidR="004A426F"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Невыясненные поступления, зачисляемые в бюджеты городских округов </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rPr>
                <w:rFonts w:cs="Times New Roman"/>
                <w:color w:val="000000"/>
                <w:sz w:val="20"/>
                <w:szCs w:val="20"/>
              </w:rPr>
            </w:pPr>
            <w:r w:rsidRPr="00D94C8D">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rPr>
                <w:rFonts w:cs="Times New Roman"/>
                <w:color w:val="000000"/>
                <w:sz w:val="20"/>
                <w:szCs w:val="20"/>
              </w:rPr>
            </w:pPr>
            <w:r w:rsidRPr="00D94C8D">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rPr>
                <w:rFonts w:cs="Times New Roman"/>
                <w:color w:val="000000"/>
                <w:sz w:val="20"/>
                <w:szCs w:val="20"/>
              </w:rPr>
            </w:pPr>
            <w:r w:rsidRPr="00D94C8D">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Субсидия бюджетам городских округов на финансовое обеспечение отдельных полномочий</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D94C8D">
              <w:rPr>
                <w:rFonts w:cs="Times New Roman"/>
                <w:sz w:val="20"/>
                <w:szCs w:val="20"/>
              </w:rPr>
              <w:br/>
              <w:t>содержание имущества и арендную плату за использование помещений)</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C260AC">
            <w:pPr>
              <w:jc w:val="center"/>
              <w:rPr>
                <w:rFonts w:cs="Times New Roman"/>
                <w:color w:val="000000"/>
                <w:sz w:val="20"/>
                <w:szCs w:val="20"/>
              </w:rPr>
            </w:pPr>
            <w:r w:rsidRPr="00D94C8D">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 xml:space="preserve">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w:t>
            </w:r>
            <w:r w:rsidRPr="00D94C8D">
              <w:rPr>
                <w:rFonts w:cs="Times New Roman"/>
                <w:color w:val="000000"/>
                <w:sz w:val="20"/>
                <w:szCs w:val="20"/>
              </w:rPr>
              <w:lastRenderedPageBreak/>
              <w:t>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r w:rsidRPr="00D94C8D">
              <w:rPr>
                <w:rFonts w:cs="Times New Roman"/>
                <w:sz w:val="20"/>
                <w:szCs w:val="20"/>
              </w:rPr>
              <w:t xml:space="preserve">Прочие субвенции бюджетам городских округов </w:t>
            </w:r>
            <w:proofErr w:type="gramStart"/>
            <w:r w:rsidRPr="00D94C8D">
              <w:rPr>
                <w:rFonts w:cs="Times New Roman"/>
                <w:sz w:val="20"/>
                <w:szCs w:val="20"/>
              </w:rPr>
              <w:t xml:space="preserve">( </w:t>
            </w:r>
            <w:proofErr w:type="gramEnd"/>
            <w:r w:rsidRPr="00D94C8D">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D94C8D">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4A426F" w:rsidRPr="00D94C8D"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sz w:val="20"/>
                <w:szCs w:val="20"/>
              </w:rPr>
            </w:pPr>
            <w:proofErr w:type="gramStart"/>
            <w:r w:rsidRPr="00D94C8D">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D94C8D">
              <w:rPr>
                <w:rFonts w:cs="Times New Roman"/>
                <w:sz w:val="20"/>
                <w:szCs w:val="20"/>
              </w:rPr>
              <w:t xml:space="preserve"> (за исключением расходов на содержание зданий и оплату коммунальных услуг)</w:t>
            </w:r>
          </w:p>
        </w:tc>
      </w:tr>
      <w:tr w:rsidR="004A426F" w:rsidRPr="00D94C8D"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B46F86">
            <w:pPr>
              <w:jc w:val="center"/>
              <w:rPr>
                <w:rFonts w:cs="Times New Roman"/>
                <w:color w:val="000000"/>
                <w:sz w:val="20"/>
                <w:szCs w:val="20"/>
              </w:rPr>
            </w:pPr>
            <w:r w:rsidRPr="00D94C8D">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4A426F" w:rsidRPr="00D94C8D" w:rsidRDefault="004A426F" w:rsidP="00B46F86">
            <w:pPr>
              <w:rPr>
                <w:rFonts w:cs="Times New Roman"/>
                <w:sz w:val="20"/>
                <w:szCs w:val="20"/>
              </w:rPr>
            </w:pPr>
            <w:r w:rsidRPr="00D94C8D">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4A426F" w:rsidRPr="00D94C8D"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B46F86">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B46F86">
            <w:pPr>
              <w:jc w:val="center"/>
              <w:rPr>
                <w:rFonts w:cs="Times New Roman"/>
                <w:color w:val="000000"/>
                <w:sz w:val="20"/>
                <w:szCs w:val="20"/>
              </w:rPr>
            </w:pPr>
            <w:r w:rsidRPr="00D94C8D">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B46F86">
            <w:pPr>
              <w:rPr>
                <w:rFonts w:cs="Times New Roman"/>
                <w:sz w:val="20"/>
                <w:szCs w:val="20"/>
              </w:rPr>
            </w:pPr>
            <w:r w:rsidRPr="00D94C8D">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4A426F" w:rsidRPr="00D94C8D"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7F278F">
            <w:pPr>
              <w:jc w:val="center"/>
              <w:rPr>
                <w:rFonts w:cs="Times New Roman"/>
                <w:color w:val="000000"/>
                <w:sz w:val="20"/>
                <w:szCs w:val="20"/>
              </w:rPr>
            </w:pPr>
            <w:r w:rsidRPr="00D94C8D">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B46F86">
            <w:pPr>
              <w:rPr>
                <w:rFonts w:cs="Times New Roman"/>
                <w:sz w:val="20"/>
                <w:szCs w:val="20"/>
              </w:rPr>
            </w:pPr>
            <w:r w:rsidRPr="00D94C8D">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4A426F" w:rsidRPr="00D94C8D"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7F278F">
            <w:pPr>
              <w:jc w:val="center"/>
              <w:rPr>
                <w:rFonts w:cs="Times New Roman"/>
                <w:color w:val="000000"/>
                <w:sz w:val="20"/>
                <w:szCs w:val="20"/>
              </w:rPr>
            </w:pPr>
            <w:r w:rsidRPr="00D94C8D">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B46F86">
            <w:pPr>
              <w:jc w:val="both"/>
              <w:rPr>
                <w:rFonts w:cs="Times New Roman"/>
                <w:sz w:val="20"/>
                <w:szCs w:val="20"/>
              </w:rPr>
            </w:pPr>
            <w:proofErr w:type="gramStart"/>
            <w:r w:rsidRPr="00D94C8D">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4A426F" w:rsidRPr="00D94C8D"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6915F8">
            <w:pPr>
              <w:jc w:val="center"/>
              <w:rPr>
                <w:rFonts w:cs="Times New Roman"/>
                <w:color w:val="000000"/>
                <w:sz w:val="20"/>
                <w:szCs w:val="20"/>
              </w:rPr>
            </w:pPr>
            <w:r w:rsidRPr="00D94C8D">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4A426F" w:rsidRPr="00D94C8D" w:rsidRDefault="004A426F" w:rsidP="003D51D4">
            <w:pPr>
              <w:rPr>
                <w:rFonts w:cs="Times New Roman"/>
                <w:sz w:val="20"/>
                <w:szCs w:val="20"/>
              </w:rPr>
            </w:pPr>
            <w:r w:rsidRPr="00D94C8D">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A426F" w:rsidRPr="00D94C8D"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6915F8">
            <w:pPr>
              <w:jc w:val="center"/>
              <w:rPr>
                <w:rFonts w:cs="Times New Roman"/>
                <w:color w:val="000000"/>
                <w:sz w:val="20"/>
                <w:szCs w:val="20"/>
              </w:rPr>
            </w:pPr>
            <w:r w:rsidRPr="00D94C8D">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4A426F" w:rsidRPr="00D94C8D" w:rsidRDefault="004A426F" w:rsidP="003D51D4">
            <w:pPr>
              <w:rPr>
                <w:rFonts w:cs="Times New Roman"/>
                <w:sz w:val="20"/>
                <w:szCs w:val="20"/>
              </w:rPr>
            </w:pPr>
            <w:r w:rsidRPr="00D94C8D">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4A426F" w:rsidRPr="00D94C8D" w:rsidRDefault="004A426F" w:rsidP="003D51D4">
            <w:pPr>
              <w:rPr>
                <w:rFonts w:cs="Times New Roman"/>
                <w:sz w:val="20"/>
                <w:szCs w:val="20"/>
              </w:rPr>
            </w:pPr>
            <w:r w:rsidRPr="00D94C8D">
              <w:rPr>
                <w:rFonts w:cs="Times New Roman"/>
                <w:sz w:val="20"/>
                <w:szCs w:val="20"/>
              </w:rPr>
              <w:t xml:space="preserve">Прочие межбюджетные трансферты, передаваемые бюджетам городских округов </w:t>
            </w:r>
            <w:r w:rsidRPr="00D94C8D">
              <w:rPr>
                <w:rFonts w:cs="Times New Roman"/>
                <w:color w:val="000000"/>
                <w:sz w:val="20"/>
                <w:szCs w:val="20"/>
              </w:rPr>
              <w:t>(реализация отдельных мероприятий муниципальных программ в сфере образования)</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4A426F" w:rsidRPr="00D94C8D"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A33BEA">
            <w:pPr>
              <w:jc w:val="center"/>
              <w:rPr>
                <w:rFonts w:cs="Times New Roman"/>
                <w:color w:val="000000"/>
                <w:sz w:val="20"/>
                <w:szCs w:val="20"/>
              </w:rPr>
            </w:pPr>
          </w:p>
          <w:p w:rsidR="004A426F" w:rsidRPr="00D94C8D" w:rsidRDefault="004A426F" w:rsidP="00A33BEA">
            <w:pPr>
              <w:jc w:val="center"/>
              <w:rPr>
                <w:rFonts w:cs="Times New Roman"/>
                <w:color w:val="000000"/>
                <w:sz w:val="20"/>
                <w:szCs w:val="20"/>
              </w:rPr>
            </w:pPr>
            <w:r w:rsidRPr="00D94C8D">
              <w:rPr>
                <w:rFonts w:cs="Times New Roman"/>
                <w:color w:val="000000"/>
                <w:sz w:val="20"/>
                <w:szCs w:val="20"/>
              </w:rPr>
              <w:t>750</w:t>
            </w:r>
          </w:p>
          <w:p w:rsidR="004A426F" w:rsidRPr="00D94C8D" w:rsidRDefault="004A426F"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A33BEA">
            <w:pPr>
              <w:jc w:val="center"/>
              <w:rPr>
                <w:rFonts w:cs="Times New Roman"/>
                <w:color w:val="000000"/>
                <w:sz w:val="20"/>
                <w:szCs w:val="20"/>
              </w:rPr>
            </w:pPr>
            <w:r w:rsidRPr="00D94C8D">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r w:rsidRPr="00D94C8D">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D94C8D">
              <w:rPr>
                <w:rFonts w:cs="Times New Roman"/>
                <w:color w:val="000000"/>
                <w:sz w:val="20"/>
                <w:szCs w:val="20"/>
              </w:rPr>
              <w:t xml:space="preserve"> )</w:t>
            </w:r>
            <w:proofErr w:type="gramEnd"/>
          </w:p>
        </w:tc>
      </w:tr>
      <w:tr w:rsidR="004A426F" w:rsidRPr="00D94C8D"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4A426F" w:rsidRPr="00D94C8D"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безвозмездные поступления в бюджеты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C67CC9">
            <w:pPr>
              <w:jc w:val="center"/>
              <w:rPr>
                <w:rFonts w:cs="Times New Roman"/>
                <w:color w:val="000000"/>
                <w:sz w:val="20"/>
                <w:szCs w:val="20"/>
              </w:rPr>
            </w:pPr>
            <w:r w:rsidRPr="00D94C8D">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3B54">
            <w:pPr>
              <w:pStyle w:val="ConsPlusNormal"/>
              <w:ind w:firstLine="0"/>
              <w:rPr>
                <w:rFonts w:ascii="Times New Roman" w:hAnsi="Times New Roman" w:cs="Times New Roman"/>
                <w:color w:val="000000"/>
              </w:rPr>
            </w:pPr>
            <w:r w:rsidRPr="00D94C8D">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Возврат остатков субсидий </w:t>
            </w:r>
            <w:proofErr w:type="gramStart"/>
            <w:r w:rsidRPr="00D94C8D">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D94C8D">
              <w:rPr>
                <w:rFonts w:cs="Times New Roman"/>
                <w:color w:val="000000"/>
                <w:sz w:val="20"/>
                <w:szCs w:val="20"/>
              </w:rPr>
              <w:t xml:space="preserve"> городских округов</w:t>
            </w:r>
          </w:p>
        </w:tc>
      </w:tr>
      <w:tr w:rsidR="004A426F"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Возврат остатков иных межбюджетных трансфертов на ежемесячное денежное вознаграждение за классное руководство педагогическим </w:t>
            </w:r>
            <w:r w:rsidRPr="00D94C8D">
              <w:rPr>
                <w:rFonts w:cs="Times New Roman"/>
                <w:color w:val="000000"/>
                <w:sz w:val="20"/>
                <w:szCs w:val="20"/>
              </w:rPr>
              <w:lastRenderedPageBreak/>
              <w:t>работникам государственных и муниципальных общеобразовательных организаций из бюджетов городских округов</w:t>
            </w:r>
          </w:p>
        </w:tc>
      </w:tr>
      <w:tr w:rsidR="004A426F"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A426F" w:rsidRPr="00D94C8D"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4A426F" w:rsidRPr="00D94C8D" w:rsidRDefault="004A426F" w:rsidP="003D51D4">
            <w:pPr>
              <w:jc w:val="center"/>
              <w:rPr>
                <w:rFonts w:cs="Times New Roman"/>
                <w:bCs/>
                <w:color w:val="000000"/>
                <w:sz w:val="14"/>
              </w:rPr>
            </w:pPr>
          </w:p>
          <w:p w:rsidR="004A426F" w:rsidRPr="00D94C8D" w:rsidRDefault="004A426F" w:rsidP="003D51D4">
            <w:pPr>
              <w:jc w:val="center"/>
              <w:rPr>
                <w:rFonts w:cs="Times New Roman"/>
                <w:bCs/>
                <w:color w:val="000000"/>
              </w:rPr>
            </w:pPr>
            <w:r w:rsidRPr="00D94C8D">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4A426F" w:rsidRPr="00D94C8D" w:rsidRDefault="004A426F" w:rsidP="003D51D4">
            <w:pPr>
              <w:jc w:val="center"/>
              <w:rPr>
                <w:rFonts w:cs="Times New Roman"/>
                <w:bCs/>
                <w:color w:val="000000"/>
                <w:sz w:val="14"/>
              </w:rPr>
            </w:pPr>
          </w:p>
        </w:tc>
      </w:tr>
      <w:tr w:rsidR="004A426F" w:rsidRPr="00D94C8D" w:rsidTr="00D86FCA">
        <w:trPr>
          <w:trHeight w:val="624"/>
        </w:trPr>
        <w:tc>
          <w:tcPr>
            <w:tcW w:w="506" w:type="pct"/>
            <w:gridSpan w:val="2"/>
            <w:tcBorders>
              <w:top w:val="nil"/>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Федеральная служба по надзору в сфере природопользования</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Плата за выбросы загрязняющих веществ в атмосферный воздух стационарными объектами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Плата за сбросы загрязняющих веществ в водные объекты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Плата за размещение отходов производства</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Плата за размещение твердых коммунальных отходов</w:t>
            </w:r>
          </w:p>
        </w:tc>
      </w:tr>
      <w:tr w:rsidR="004A426F" w:rsidRPr="00D94C8D" w:rsidTr="000A46FC">
        <w:trPr>
          <w:trHeight w:val="567"/>
        </w:trPr>
        <w:tc>
          <w:tcPr>
            <w:tcW w:w="506" w:type="pct"/>
            <w:gridSpan w:val="2"/>
            <w:tcBorders>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Федеральная налоговая служба</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 xml:space="preserve">Доходы от уплаты акцизов на автомобильный бензин, подлежащие </w:t>
            </w:r>
            <w:r w:rsidRPr="00D94C8D">
              <w:rPr>
                <w:rFonts w:cs="Times New Roman"/>
                <w:color w:val="000000"/>
                <w:sz w:val="20"/>
                <w:szCs w:val="20"/>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взимаемый с налогоплательщиков, выбравших в качестве объекта налогообложения доходы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4A426F" w:rsidRPr="00D94C8D" w:rsidRDefault="004A426F" w:rsidP="003D51D4">
            <w:pPr>
              <w:rPr>
                <w:rFonts w:cs="Times New Roman"/>
                <w:color w:val="000000"/>
                <w:sz w:val="20"/>
                <w:szCs w:val="20"/>
              </w:rPr>
            </w:pP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4A426F" w:rsidRPr="00D94C8D"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Единый налог на вмененный доход для отдельных видов деятельности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4A426F" w:rsidRPr="00D94C8D"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Единый сельскохозяйственный налог</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Задолженность и перерасчеты по отмененным налогам, сборам и иным обязательным платежам</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4A426F" w:rsidRPr="00D94C8D" w:rsidTr="000A46FC">
        <w:trPr>
          <w:trHeight w:val="567"/>
        </w:trPr>
        <w:tc>
          <w:tcPr>
            <w:tcW w:w="506" w:type="pct"/>
            <w:gridSpan w:val="2"/>
            <w:tcBorders>
              <w:top w:val="nil"/>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Министерство внутренних дел Российской Федерации</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w:t>
            </w:r>
            <w:r w:rsidRPr="00D94C8D">
              <w:rPr>
                <w:rFonts w:cs="Times New Roman"/>
                <w:color w:val="000000"/>
                <w:sz w:val="20"/>
                <w:szCs w:val="20"/>
              </w:rPr>
              <w:lastRenderedPageBreak/>
              <w:t>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A426F" w:rsidRPr="00D94C8D" w:rsidTr="00D86FCA">
        <w:trPr>
          <w:trHeight w:val="1247"/>
        </w:trPr>
        <w:tc>
          <w:tcPr>
            <w:tcW w:w="5000" w:type="pct"/>
            <w:gridSpan w:val="5"/>
            <w:tcBorders>
              <w:left w:val="nil"/>
              <w:bottom w:val="single" w:sz="4" w:space="0" w:color="auto"/>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lastRenderedPageBreak/>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4A426F" w:rsidRPr="00D94C8D" w:rsidTr="000A46FC">
        <w:trPr>
          <w:trHeight w:val="567"/>
        </w:trPr>
        <w:tc>
          <w:tcPr>
            <w:tcW w:w="506" w:type="pct"/>
            <w:gridSpan w:val="2"/>
            <w:tcBorders>
              <w:top w:val="nil"/>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Министерство экологии и природопользования Московской области</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proofErr w:type="gramStart"/>
            <w:r w:rsidRPr="00D94C8D">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4A426F" w:rsidRPr="00D94C8D"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Министерство по содержанию территорий и государственному жилищному надзору Московской области</w:t>
            </w:r>
          </w:p>
        </w:tc>
      </w:tr>
      <w:tr w:rsidR="004A426F" w:rsidRPr="00D94C8D"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BE1C04">
            <w:pPr>
              <w:jc w:val="center"/>
              <w:rPr>
                <w:rFonts w:cs="Times New Roman"/>
                <w:color w:val="000000"/>
                <w:sz w:val="20"/>
                <w:szCs w:val="20"/>
              </w:rPr>
            </w:pPr>
            <w:r w:rsidRPr="00D94C8D">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3B5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3B54">
            <w:pPr>
              <w:jc w:val="center"/>
              <w:rPr>
                <w:rFonts w:cs="Times New Roman"/>
                <w:color w:val="000000"/>
                <w:sz w:val="20"/>
                <w:szCs w:val="20"/>
              </w:rPr>
            </w:pPr>
            <w:r w:rsidRPr="00D94C8D">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3B54">
            <w:pPr>
              <w:rPr>
                <w:rFonts w:cs="Times New Roman"/>
                <w:color w:val="000000"/>
                <w:sz w:val="20"/>
                <w:szCs w:val="20"/>
              </w:rPr>
            </w:pPr>
            <w:r w:rsidRPr="00D94C8D">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A426F" w:rsidRPr="00D94C8D"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Министерство социального развития Московской области</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D94C8D">
              <w:rPr>
                <w:rFonts w:cs="Times New Roman"/>
                <w:color w:val="000000"/>
                <w:sz w:val="20"/>
                <w:szCs w:val="20"/>
              </w:rPr>
              <w:lastRenderedPageBreak/>
              <w:t>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sz w:val="20"/>
                <w:szCs w:val="20"/>
              </w:rPr>
            </w:pPr>
            <w:r w:rsidRPr="00D94C8D">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rPr>
                <w:rFonts w:cs="Times New Roman"/>
                <w:sz w:val="20"/>
                <w:szCs w:val="20"/>
              </w:rPr>
            </w:pPr>
            <w:r w:rsidRPr="00D94C8D">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w:t>
            </w:r>
            <w:r w:rsidRPr="00D94C8D">
              <w:rPr>
                <w:rFonts w:cs="Times New Roman"/>
                <w:sz w:val="20"/>
                <w:szCs w:val="20"/>
              </w:rPr>
              <w:lastRenderedPageBreak/>
              <w:t xml:space="preserve">судьями, комиссиями по делам несовершеннолетних и защите их прав (штрафы за нарушение </w:t>
            </w:r>
            <w:hyperlink r:id="rId11" w:history="1">
              <w:r w:rsidRPr="00D94C8D">
                <w:rPr>
                  <w:rFonts w:cs="Times New Roman"/>
                  <w:sz w:val="20"/>
                  <w:szCs w:val="20"/>
                </w:rPr>
                <w:t>Правил</w:t>
              </w:r>
            </w:hyperlink>
            <w:r w:rsidRPr="00D94C8D">
              <w:rPr>
                <w:rFonts w:cs="Times New Roman"/>
                <w:sz w:val="20"/>
                <w:szCs w:val="20"/>
              </w:rPr>
              <w:t xml:space="preserve"> дорожного движения, правил эксплуатации транспортного средства)</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A426F" w:rsidRPr="00D94C8D" w:rsidTr="000A46FC">
        <w:trPr>
          <w:trHeight w:val="680"/>
        </w:trPr>
        <w:tc>
          <w:tcPr>
            <w:tcW w:w="506" w:type="pct"/>
            <w:gridSpan w:val="2"/>
            <w:tcBorders>
              <w:top w:val="nil"/>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Комитет по архитектуре и градостроительству</w:t>
            </w:r>
            <w:r w:rsidRPr="00D94C8D">
              <w:rPr>
                <w:rFonts w:cs="Times New Roman"/>
                <w:bCs/>
                <w:color w:val="000000"/>
              </w:rPr>
              <w:br/>
              <w:t>Московской области</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4A426F" w:rsidRPr="00D94C8D" w:rsidTr="000A46FC">
        <w:trPr>
          <w:trHeight w:val="567"/>
        </w:trPr>
        <w:tc>
          <w:tcPr>
            <w:tcW w:w="506" w:type="pct"/>
            <w:gridSpan w:val="2"/>
            <w:tcBorders>
              <w:top w:val="nil"/>
              <w:left w:val="nil"/>
              <w:bottom w:val="nil"/>
              <w:right w:val="nil"/>
            </w:tcBorders>
            <w:shd w:val="clear" w:color="auto" w:fill="auto"/>
            <w:noWrap/>
            <w:vAlign w:val="center"/>
            <w:hideMark/>
          </w:tcPr>
          <w:p w:rsidR="004A426F" w:rsidRPr="00D94C8D" w:rsidRDefault="004A426F"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4A426F" w:rsidRPr="00D94C8D" w:rsidRDefault="004A426F" w:rsidP="003D51D4">
            <w:pPr>
              <w:jc w:val="center"/>
              <w:rPr>
                <w:rFonts w:cs="Times New Roman"/>
                <w:bCs/>
                <w:color w:val="000000"/>
              </w:rPr>
            </w:pPr>
            <w:r w:rsidRPr="00D94C8D">
              <w:rPr>
                <w:rFonts w:cs="Times New Roman"/>
                <w:bCs/>
                <w:color w:val="000000"/>
              </w:rPr>
              <w:t>Управление по обеспечению деятельности мировых судей Московской области</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autoSpaceDE w:val="0"/>
              <w:autoSpaceDN w:val="0"/>
              <w:adjustRightInd w:val="0"/>
              <w:jc w:val="both"/>
              <w:rPr>
                <w:rFonts w:cs="Times New Roman"/>
                <w:color w:val="000000"/>
                <w:sz w:val="20"/>
                <w:szCs w:val="20"/>
              </w:rPr>
            </w:pPr>
            <w:proofErr w:type="gramStart"/>
            <w:r w:rsidRPr="00D94C8D">
              <w:rPr>
                <w:rFonts w:cs="Times New Roman"/>
                <w:color w:val="000000"/>
                <w:sz w:val="20"/>
                <w:szCs w:val="20"/>
              </w:rPr>
              <w:t xml:space="preserve">Административные штрафы, установленные Главой 6 Кодекса Российской </w:t>
            </w:r>
            <w:r w:rsidRPr="00D94C8D">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D94C8D">
              <w:rPr>
                <w:rFonts w:cs="Times New Roman"/>
                <w:color w:val="000000"/>
                <w:sz w:val="20"/>
                <w:szCs w:val="20"/>
              </w:rPr>
              <w:t xml:space="preserve">, </w:t>
            </w:r>
            <w:proofErr w:type="gramStart"/>
            <w:r w:rsidRPr="00D94C8D">
              <w:rPr>
                <w:rFonts w:cs="Times New Roman"/>
                <w:color w:val="000000"/>
                <w:sz w:val="20"/>
                <w:szCs w:val="20"/>
              </w:rPr>
              <w:t>содержащих</w:t>
            </w:r>
            <w:proofErr w:type="gramEnd"/>
            <w:r w:rsidRPr="00D94C8D">
              <w:rPr>
                <w:rFonts w:cs="Times New Roman"/>
                <w:color w:val="000000"/>
                <w:sz w:val="20"/>
                <w:szCs w:val="20"/>
              </w:rPr>
              <w:t xml:space="preserve"> наркотические средства или психотропные вещества)</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D94C8D">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9 Кодекса Российской </w:t>
            </w:r>
            <w:r w:rsidRPr="00D94C8D">
              <w:rPr>
                <w:rFonts w:cs="Times New Roman"/>
                <w:color w:val="000000"/>
                <w:sz w:val="20"/>
                <w:szCs w:val="20"/>
              </w:rPr>
              <w:lastRenderedPageBreak/>
              <w:t>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BC5599">
            <w:pPr>
              <w:jc w:val="center"/>
              <w:rPr>
                <w:rFonts w:cs="Times New Roman"/>
                <w:color w:val="000000"/>
                <w:sz w:val="20"/>
                <w:szCs w:val="20"/>
              </w:rPr>
            </w:pPr>
            <w:r w:rsidRPr="00D94C8D">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BC5599">
            <w:pPr>
              <w:rPr>
                <w:rFonts w:cs="Times New Roman"/>
                <w:color w:val="000000"/>
                <w:sz w:val="20"/>
                <w:szCs w:val="20"/>
              </w:rPr>
            </w:pPr>
            <w:r w:rsidRPr="00D94C8D">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5A5454">
            <w:pPr>
              <w:jc w:val="center"/>
              <w:rPr>
                <w:rFonts w:cs="Times New Roman"/>
                <w:color w:val="000000"/>
                <w:sz w:val="20"/>
                <w:szCs w:val="20"/>
              </w:rPr>
            </w:pPr>
            <w:r w:rsidRPr="00D94C8D">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3B54">
            <w:pPr>
              <w:rPr>
                <w:rFonts w:cs="Times New Roman"/>
                <w:color w:val="000000"/>
                <w:sz w:val="20"/>
                <w:szCs w:val="20"/>
              </w:rPr>
            </w:pPr>
            <w:r w:rsidRPr="00D94C8D">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D94C8D">
              <w:rPr>
                <w:rFonts w:cs="Times New Roman"/>
                <w:color w:val="000000"/>
                <w:sz w:val="20"/>
                <w:szCs w:val="20"/>
              </w:rPr>
              <w:lastRenderedPageBreak/>
              <w:t>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D94C8D">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D94C8D">
              <w:rPr>
                <w:rFonts w:cs="Times New Roman"/>
                <w:color w:val="000000"/>
                <w:sz w:val="20"/>
                <w:szCs w:val="20"/>
              </w:rPr>
              <w:t xml:space="preserve"> </w:t>
            </w:r>
            <w:proofErr w:type="gramStart"/>
            <w:r w:rsidRPr="00D94C8D">
              <w:rPr>
                <w:rFonts w:cs="Times New Roman"/>
                <w:color w:val="000000"/>
                <w:sz w:val="20"/>
                <w:szCs w:val="20"/>
              </w:rPr>
              <w:t>лица), осуществляющего муниципальный контроль)</w:t>
            </w:r>
            <w:proofErr w:type="gramEnd"/>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jc w:val="both"/>
              <w:rPr>
                <w:rFonts w:cs="Times New Roman"/>
                <w:color w:val="000000"/>
                <w:sz w:val="20"/>
                <w:szCs w:val="20"/>
              </w:rPr>
            </w:pPr>
            <w:r w:rsidRPr="00D94C8D">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4A426F"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A426F"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4A426F"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w:t>
            </w:r>
            <w:r w:rsidRPr="00D94C8D">
              <w:rPr>
                <w:rFonts w:cs="Times New Roman"/>
                <w:color w:val="000000"/>
                <w:sz w:val="20"/>
                <w:szCs w:val="20"/>
              </w:rPr>
              <w:lastRenderedPageBreak/>
              <w:t>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A426F"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A426F"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4A426F" w:rsidRPr="00D94C8D" w:rsidRDefault="004A426F" w:rsidP="00BC5599">
            <w:pPr>
              <w:jc w:val="center"/>
              <w:rPr>
                <w:rFonts w:cs="Times New Roman"/>
                <w:bCs/>
                <w:color w:val="000000"/>
              </w:rPr>
            </w:pPr>
          </w:p>
          <w:p w:rsidR="004A426F" w:rsidRPr="00D94C8D" w:rsidRDefault="004A426F" w:rsidP="00BC5599">
            <w:pPr>
              <w:jc w:val="center"/>
              <w:rPr>
                <w:rFonts w:cs="Times New Roman"/>
                <w:bCs/>
                <w:color w:val="000000"/>
              </w:rPr>
            </w:pPr>
            <w:r w:rsidRPr="00D94C8D">
              <w:rPr>
                <w:rFonts w:cs="Times New Roman"/>
                <w:bCs/>
                <w:color w:val="000000"/>
              </w:rPr>
              <w:t>856</w:t>
            </w:r>
          </w:p>
          <w:p w:rsidR="004A426F" w:rsidRPr="00D94C8D" w:rsidRDefault="004A426F"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4A426F" w:rsidRPr="00D94C8D" w:rsidRDefault="004A426F"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4A426F"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426F" w:rsidRPr="00D94C8D" w:rsidRDefault="004A426F" w:rsidP="004F4DA0">
            <w:pPr>
              <w:jc w:val="center"/>
              <w:rPr>
                <w:rFonts w:cs="Times New Roman"/>
                <w:color w:val="000000"/>
                <w:sz w:val="20"/>
                <w:szCs w:val="20"/>
              </w:rPr>
            </w:pPr>
          </w:p>
          <w:p w:rsidR="004A426F" w:rsidRPr="00D94C8D" w:rsidRDefault="004A426F" w:rsidP="004F4DA0">
            <w:pPr>
              <w:jc w:val="center"/>
              <w:rPr>
                <w:rFonts w:cs="Times New Roman"/>
                <w:color w:val="000000"/>
                <w:sz w:val="20"/>
                <w:szCs w:val="20"/>
              </w:rPr>
            </w:pPr>
            <w:r w:rsidRPr="00D94C8D">
              <w:rPr>
                <w:rFonts w:cs="Times New Roman"/>
                <w:color w:val="000000"/>
                <w:sz w:val="20"/>
                <w:szCs w:val="20"/>
              </w:rPr>
              <w:t>856</w:t>
            </w:r>
          </w:p>
          <w:p w:rsidR="004A426F" w:rsidRPr="00D94C8D" w:rsidRDefault="004A426F"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A426F" w:rsidRPr="00D94C8D" w:rsidRDefault="004A426F"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426F" w:rsidRPr="00D94C8D" w:rsidRDefault="004A426F"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6F" w:rsidRDefault="004A426F" w:rsidP="00F22160">
      <w:r>
        <w:separator/>
      </w:r>
    </w:p>
  </w:endnote>
  <w:endnote w:type="continuationSeparator" w:id="0">
    <w:p w:rsidR="004A426F" w:rsidRDefault="004A426F"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6F" w:rsidRDefault="004A426F" w:rsidP="00F22160">
      <w:r>
        <w:separator/>
      </w:r>
    </w:p>
  </w:footnote>
  <w:footnote w:type="continuationSeparator" w:id="0">
    <w:p w:rsidR="004A426F" w:rsidRDefault="004A426F"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6F" w:rsidRDefault="00A77D17">
    <w:pPr>
      <w:pStyle w:val="a7"/>
      <w:jc w:val="center"/>
    </w:pPr>
    <w:fldSimple w:instr=" PAGE   \* MERGEFORMAT ">
      <w:r w:rsidR="007E31FB">
        <w:rPr>
          <w:noProof/>
        </w:rPr>
        <w:t>2</w:t>
      </w:r>
    </w:fldSimple>
  </w:p>
  <w:p w:rsidR="004A426F" w:rsidRDefault="004A426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A46FC"/>
    <w:rsid w:val="000C09A6"/>
    <w:rsid w:val="000C57DB"/>
    <w:rsid w:val="000D670C"/>
    <w:rsid w:val="000E5BF2"/>
    <w:rsid w:val="000F13C6"/>
    <w:rsid w:val="000F41AC"/>
    <w:rsid w:val="000F4FA3"/>
    <w:rsid w:val="00125556"/>
    <w:rsid w:val="00135D18"/>
    <w:rsid w:val="001420D0"/>
    <w:rsid w:val="00184DF7"/>
    <w:rsid w:val="001B155C"/>
    <w:rsid w:val="001C3C71"/>
    <w:rsid w:val="0020636B"/>
    <w:rsid w:val="00251CCB"/>
    <w:rsid w:val="00257905"/>
    <w:rsid w:val="00273625"/>
    <w:rsid w:val="00296B44"/>
    <w:rsid w:val="002C2ABF"/>
    <w:rsid w:val="002E796F"/>
    <w:rsid w:val="002F30CF"/>
    <w:rsid w:val="00304652"/>
    <w:rsid w:val="00307BD4"/>
    <w:rsid w:val="00372A9F"/>
    <w:rsid w:val="003850CF"/>
    <w:rsid w:val="003963C8"/>
    <w:rsid w:val="003B6483"/>
    <w:rsid w:val="003B6B44"/>
    <w:rsid w:val="003D206E"/>
    <w:rsid w:val="003D3B54"/>
    <w:rsid w:val="003D51D4"/>
    <w:rsid w:val="003D7008"/>
    <w:rsid w:val="003E0F6F"/>
    <w:rsid w:val="003F2693"/>
    <w:rsid w:val="003F31D4"/>
    <w:rsid w:val="00403261"/>
    <w:rsid w:val="0041603B"/>
    <w:rsid w:val="00453F06"/>
    <w:rsid w:val="00456FBF"/>
    <w:rsid w:val="00465B44"/>
    <w:rsid w:val="00491D93"/>
    <w:rsid w:val="004A426F"/>
    <w:rsid w:val="004A61D8"/>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B5B19"/>
    <w:rsid w:val="005C3B3B"/>
    <w:rsid w:val="005D2F81"/>
    <w:rsid w:val="005D3B57"/>
    <w:rsid w:val="005E75CE"/>
    <w:rsid w:val="00604F80"/>
    <w:rsid w:val="00651A2C"/>
    <w:rsid w:val="00654D06"/>
    <w:rsid w:val="00657D07"/>
    <w:rsid w:val="006915F8"/>
    <w:rsid w:val="006A07E2"/>
    <w:rsid w:val="006B1C4A"/>
    <w:rsid w:val="006E74DF"/>
    <w:rsid w:val="006F7B9A"/>
    <w:rsid w:val="00700D10"/>
    <w:rsid w:val="0072220D"/>
    <w:rsid w:val="00722504"/>
    <w:rsid w:val="00755392"/>
    <w:rsid w:val="007572D6"/>
    <w:rsid w:val="007650F4"/>
    <w:rsid w:val="00770635"/>
    <w:rsid w:val="00786669"/>
    <w:rsid w:val="007D37B0"/>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60FA"/>
    <w:rsid w:val="009A19A1"/>
    <w:rsid w:val="009B4024"/>
    <w:rsid w:val="009C4F65"/>
    <w:rsid w:val="00A0712A"/>
    <w:rsid w:val="00A202D9"/>
    <w:rsid w:val="00A33BEA"/>
    <w:rsid w:val="00A37D17"/>
    <w:rsid w:val="00A55030"/>
    <w:rsid w:val="00A628C2"/>
    <w:rsid w:val="00A77BC0"/>
    <w:rsid w:val="00A77D17"/>
    <w:rsid w:val="00A8176C"/>
    <w:rsid w:val="00A97F5D"/>
    <w:rsid w:val="00AA2C4B"/>
    <w:rsid w:val="00AB3AE8"/>
    <w:rsid w:val="00AC4C04"/>
    <w:rsid w:val="00AD105C"/>
    <w:rsid w:val="00B02BD7"/>
    <w:rsid w:val="00B2701B"/>
    <w:rsid w:val="00B3159A"/>
    <w:rsid w:val="00B46F86"/>
    <w:rsid w:val="00B704F3"/>
    <w:rsid w:val="00B730EF"/>
    <w:rsid w:val="00B75C77"/>
    <w:rsid w:val="00B867A7"/>
    <w:rsid w:val="00BB6C8E"/>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859C4"/>
    <w:rsid w:val="00C86E56"/>
    <w:rsid w:val="00C97CD6"/>
    <w:rsid w:val="00CB546E"/>
    <w:rsid w:val="00CF33AB"/>
    <w:rsid w:val="00D23CDE"/>
    <w:rsid w:val="00D27168"/>
    <w:rsid w:val="00D421BD"/>
    <w:rsid w:val="00D4240C"/>
    <w:rsid w:val="00D86FCA"/>
    <w:rsid w:val="00D94C8D"/>
    <w:rsid w:val="00D97306"/>
    <w:rsid w:val="00DA0872"/>
    <w:rsid w:val="00DA2427"/>
    <w:rsid w:val="00DC35E4"/>
    <w:rsid w:val="00E0588F"/>
    <w:rsid w:val="00E22BB9"/>
    <w:rsid w:val="00E54C6B"/>
    <w:rsid w:val="00E55096"/>
    <w:rsid w:val="00E862C6"/>
    <w:rsid w:val="00EB0892"/>
    <w:rsid w:val="00EC0F9E"/>
    <w:rsid w:val="00EC4D0D"/>
    <w:rsid w:val="00ED68E2"/>
    <w:rsid w:val="00EE0DFC"/>
    <w:rsid w:val="00EE29D2"/>
    <w:rsid w:val="00EF08C0"/>
    <w:rsid w:val="00F17C02"/>
    <w:rsid w:val="00F22160"/>
    <w:rsid w:val="00F26B49"/>
    <w:rsid w:val="00F44320"/>
    <w:rsid w:val="00F53D6B"/>
    <w:rsid w:val="00F609E1"/>
    <w:rsid w:val="00F87E2C"/>
    <w:rsid w:val="00F911DE"/>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9940C-1E07-4501-BCF9-8D2204E1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11840</Words>
  <Characters>96941</Characters>
  <Application>Microsoft Office Word</Application>
  <DocSecurity>0</DocSecurity>
  <Lines>807</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4</cp:revision>
  <cp:lastPrinted>2023-11-16T11:59:00Z</cp:lastPrinted>
  <dcterms:created xsi:type="dcterms:W3CDTF">2024-11-07T11:49:00Z</dcterms:created>
  <dcterms:modified xsi:type="dcterms:W3CDTF">2024-11-14T13:51:00Z</dcterms:modified>
</cp:coreProperties>
</file>