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95" w:rsidRDefault="00EA6195" w:rsidP="00EA619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Прокуратурой города проверка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соблюдения законодательства </w:t>
      </w:r>
      <w:r w:rsidR="002C67BB">
        <w:rPr>
          <w:sz w:val="28"/>
          <w:szCs w:val="28"/>
        </w:rPr>
        <w:t>о ломбардах</w:t>
      </w:r>
      <w:r>
        <w:rPr>
          <w:sz w:val="28"/>
          <w:szCs w:val="28"/>
        </w:rPr>
        <w:t xml:space="preserve">. </w:t>
      </w:r>
    </w:p>
    <w:p w:rsidR="00EA6195" w:rsidRDefault="00EA6195" w:rsidP="00EA6195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в одном из торговых павильонов, расположенных на территории города, </w:t>
      </w:r>
      <w:r>
        <w:rPr>
          <w:sz w:val="28"/>
          <w:szCs w:val="28"/>
        </w:rPr>
        <w:t>индивидуальны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осуществля</w:t>
      </w:r>
      <w:r>
        <w:rPr>
          <w:rFonts w:eastAsia="Calibri"/>
          <w:sz w:val="28"/>
          <w:szCs w:val="28"/>
          <w:lang w:eastAsia="en-US"/>
        </w:rPr>
        <w:t xml:space="preserve">лась </w:t>
      </w:r>
      <w:r>
        <w:rPr>
          <w:rFonts w:eastAsia="Calibri"/>
          <w:sz w:val="28"/>
          <w:szCs w:val="28"/>
          <w:lang w:eastAsia="en-US"/>
        </w:rPr>
        <w:t>деятельность по предоставлению потребительских займов</w:t>
      </w:r>
      <w:r>
        <w:rPr>
          <w:rFonts w:eastAsia="Calibri"/>
          <w:sz w:val="28"/>
          <w:szCs w:val="28"/>
          <w:lang w:eastAsia="en-US"/>
        </w:rPr>
        <w:t xml:space="preserve"> гражданам. </w:t>
      </w:r>
    </w:p>
    <w:p w:rsidR="00EA6195" w:rsidRDefault="00EA6195" w:rsidP="00EA6195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Так, п</w:t>
      </w:r>
      <w:r>
        <w:rPr>
          <w:color w:val="000000"/>
          <w:sz w:val="28"/>
          <w:szCs w:val="28"/>
        </w:rPr>
        <w:t>ри сдаче гражданами электронной, бытовой техники и т.д. им предоставлялась</w:t>
      </w:r>
      <w:r>
        <w:rPr>
          <w:color w:val="000000"/>
          <w:sz w:val="28"/>
          <w:szCs w:val="28"/>
        </w:rPr>
        <w:t xml:space="preserve"> возможност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его последующего выкупа</w:t>
      </w:r>
      <w:r>
        <w:rPr>
          <w:color w:val="000000"/>
          <w:sz w:val="28"/>
          <w:szCs w:val="28"/>
        </w:rPr>
        <w:t xml:space="preserve"> по стоимости с наценкой</w:t>
      </w:r>
      <w:r>
        <w:rPr>
          <w:color w:val="000000"/>
          <w:sz w:val="28"/>
          <w:szCs w:val="28"/>
        </w:rPr>
        <w:t xml:space="preserve"> в зависимости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количества дней хранения</w:t>
      </w:r>
      <w:r>
        <w:rPr>
          <w:color w:val="000000"/>
          <w:sz w:val="28"/>
          <w:szCs w:val="28"/>
        </w:rPr>
        <w:t xml:space="preserve"> в пункте скупке</w:t>
      </w:r>
      <w:r>
        <w:rPr>
          <w:color w:val="000000"/>
          <w:sz w:val="28"/>
          <w:szCs w:val="28"/>
        </w:rPr>
        <w:t xml:space="preserve">. </w:t>
      </w:r>
    </w:p>
    <w:p w:rsidR="00EA6195" w:rsidRDefault="00EA6195" w:rsidP="00EA61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индивидуальный предприниматель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не имел</w:t>
      </w:r>
      <w:r>
        <w:rPr>
          <w:sz w:val="28"/>
          <w:szCs w:val="28"/>
          <w:shd w:val="clear" w:color="auto" w:fill="FFFFFF"/>
        </w:rPr>
        <w:t xml:space="preserve"> статуса </w:t>
      </w:r>
      <w:r>
        <w:rPr>
          <w:sz w:val="28"/>
          <w:szCs w:val="28"/>
        </w:rPr>
        <w:t xml:space="preserve">кредитной организации или </w:t>
      </w:r>
      <w:proofErr w:type="spellStart"/>
      <w:r>
        <w:rPr>
          <w:sz w:val="28"/>
          <w:szCs w:val="28"/>
        </w:rPr>
        <w:t>некредитной</w:t>
      </w:r>
      <w:proofErr w:type="spellEnd"/>
      <w:r>
        <w:rPr>
          <w:sz w:val="28"/>
          <w:szCs w:val="28"/>
        </w:rPr>
        <w:t xml:space="preserve"> финансовой организации, не состо</w:t>
      </w:r>
      <w:r>
        <w:rPr>
          <w:sz w:val="28"/>
          <w:szCs w:val="28"/>
        </w:rPr>
        <w:t>ял</w:t>
      </w:r>
      <w:r>
        <w:rPr>
          <w:sz w:val="28"/>
          <w:szCs w:val="28"/>
        </w:rPr>
        <w:t xml:space="preserve"> в государственных реестрах, ведение которых осуществляется Банком России.</w:t>
      </w:r>
    </w:p>
    <w:p w:rsidR="002C67BB" w:rsidRDefault="002C67BB" w:rsidP="002C67BB">
      <w:pPr>
        <w:ind w:firstLine="851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ч. 1 ст. 2 Федерального закона от 19.07.2007 № 196-ФЗ «О ломбардах» ломбардом является юридическое лицо, зарегистрированное в форме хозяйственного общества, сведения о котором внесены в государственный реестр ломбардов в порядке, предусмотренном настоящим Федеральным законом и нормативным актом Банка России, и основными видами деятельности которого являются предоставление краткосрочных займов гражданам (физическим лицам) под залог принадлежащих им движимых вещей (движимого имущества), предназначенных для личного потребления, и хранение вещей.</w:t>
      </w:r>
    </w:p>
    <w:p w:rsidR="00EA6195" w:rsidRDefault="002C67BB" w:rsidP="00EA6195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индивидуальный предприниматель</w:t>
      </w:r>
      <w:r w:rsidR="00EA6195">
        <w:rPr>
          <w:sz w:val="28"/>
          <w:szCs w:val="28"/>
        </w:rPr>
        <w:t xml:space="preserve"> </w:t>
      </w:r>
      <w:r w:rsidR="00EA6195">
        <w:rPr>
          <w:sz w:val="28"/>
          <w:szCs w:val="28"/>
        </w:rPr>
        <w:t>осуществлял</w:t>
      </w:r>
      <w:r>
        <w:rPr>
          <w:sz w:val="28"/>
          <w:szCs w:val="28"/>
        </w:rPr>
        <w:t xml:space="preserve"> незаконную</w:t>
      </w:r>
      <w:r w:rsidR="00EA6195">
        <w:rPr>
          <w:sz w:val="28"/>
          <w:szCs w:val="28"/>
        </w:rPr>
        <w:t xml:space="preserve"> деяте</w:t>
      </w:r>
      <w:r w:rsidR="00EA6195">
        <w:rPr>
          <w:sz w:val="28"/>
          <w:szCs w:val="28"/>
        </w:rPr>
        <w:t>льность ломбарда, то есть выдачу</w:t>
      </w:r>
      <w:r w:rsidR="00EA6195">
        <w:rPr>
          <w:sz w:val="28"/>
          <w:szCs w:val="28"/>
        </w:rPr>
        <w:t xml:space="preserve"> займо</w:t>
      </w:r>
      <w:r w:rsidR="00EA6195">
        <w:rPr>
          <w:sz w:val="28"/>
          <w:szCs w:val="28"/>
        </w:rPr>
        <w:t>в гражданам под залог имущества</w:t>
      </w:r>
      <w:r>
        <w:rPr>
          <w:sz w:val="28"/>
          <w:szCs w:val="28"/>
        </w:rPr>
        <w:t xml:space="preserve">, без законных на то оснований. </w:t>
      </w:r>
    </w:p>
    <w:p w:rsidR="002C67BB" w:rsidRDefault="002C67BB" w:rsidP="00EA61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принятых мер прокурорского реагирования незаконная деятельность по выдаче займов прекращена.  </w:t>
      </w:r>
    </w:p>
    <w:p w:rsidR="002C67BB" w:rsidRDefault="002C67BB" w:rsidP="002C67BB">
      <w:pPr>
        <w:jc w:val="both"/>
        <w:rPr>
          <w:sz w:val="28"/>
          <w:szCs w:val="28"/>
        </w:rPr>
      </w:pPr>
    </w:p>
    <w:p w:rsidR="002C67BB" w:rsidRDefault="002C67BB" w:rsidP="002C67BB">
      <w:pPr>
        <w:jc w:val="both"/>
        <w:rPr>
          <w:sz w:val="28"/>
          <w:szCs w:val="28"/>
        </w:rPr>
      </w:pPr>
    </w:p>
    <w:p w:rsidR="002C67BB" w:rsidRDefault="002C67BB" w:rsidP="002C67BB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города</w:t>
      </w:r>
    </w:p>
    <w:p w:rsidR="002C67BB" w:rsidRDefault="002C67BB" w:rsidP="002C67BB">
      <w:pPr>
        <w:jc w:val="both"/>
        <w:rPr>
          <w:sz w:val="28"/>
          <w:szCs w:val="28"/>
        </w:rPr>
      </w:pPr>
      <w:r>
        <w:rPr>
          <w:sz w:val="28"/>
          <w:szCs w:val="28"/>
        </w:rPr>
        <w:t>Булдакова Т.А.</w:t>
      </w:r>
      <w:bookmarkStart w:id="0" w:name="_GoBack"/>
      <w:bookmarkEnd w:id="0"/>
    </w:p>
    <w:p w:rsidR="00EA6195" w:rsidRDefault="00EA6195" w:rsidP="00EA6195">
      <w:pPr>
        <w:ind w:firstLine="851"/>
        <w:jc w:val="both"/>
        <w:rPr>
          <w:sz w:val="28"/>
          <w:szCs w:val="28"/>
        </w:rPr>
      </w:pPr>
    </w:p>
    <w:p w:rsidR="00584E41" w:rsidRDefault="00584E41"/>
    <w:sectPr w:rsidR="0058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81"/>
    <w:rsid w:val="002C67BB"/>
    <w:rsid w:val="00584E41"/>
    <w:rsid w:val="00741181"/>
    <w:rsid w:val="00E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39E0"/>
  <w15:chartTrackingRefBased/>
  <w15:docId w15:val="{BF440E9A-9C9A-46AA-9073-D7237F27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7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7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cp:lastPrinted>2023-05-10T06:52:00Z</cp:lastPrinted>
  <dcterms:created xsi:type="dcterms:W3CDTF">2023-05-10T06:35:00Z</dcterms:created>
  <dcterms:modified xsi:type="dcterms:W3CDTF">2023-05-10T06:53:00Z</dcterms:modified>
</cp:coreProperties>
</file>