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B60" w:rsidRPr="009C4B60" w:rsidRDefault="009C4B60" w:rsidP="009C4B60">
      <w:pPr>
        <w:spacing w:after="160" w:line="259" w:lineRule="auto"/>
        <w:jc w:val="center"/>
        <w:rPr>
          <w:rFonts w:eastAsiaTheme="minorHAnsi"/>
          <w:lang w:eastAsia="en-US"/>
        </w:rPr>
      </w:pPr>
      <w:r w:rsidRPr="009C4B60">
        <w:rPr>
          <w:rFonts w:eastAsiaTheme="minorHAnsi"/>
          <w:noProof/>
        </w:rPr>
        <w:drawing>
          <wp:inline distT="0" distB="0" distL="0" distR="0" wp14:anchorId="5994817E" wp14:editId="31389B50">
            <wp:extent cx="751205" cy="850265"/>
            <wp:effectExtent l="19050" t="0" r="0" b="0"/>
            <wp:docPr id="1" name="Рисунок 2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1234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850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C4B60">
        <w:rPr>
          <w:rFonts w:eastAsiaTheme="minorHAnsi"/>
          <w:lang w:eastAsia="en-US"/>
        </w:rPr>
        <w:t xml:space="preserve">                 </w:t>
      </w:r>
    </w:p>
    <w:p w:rsidR="009C4B60" w:rsidRPr="009C4B60" w:rsidRDefault="009C4B60" w:rsidP="009C4B60">
      <w:pPr>
        <w:spacing w:after="160" w:line="259" w:lineRule="auto"/>
        <w:rPr>
          <w:rFonts w:eastAsiaTheme="minorHAnsi"/>
          <w:lang w:eastAsia="en-US"/>
        </w:rPr>
      </w:pPr>
    </w:p>
    <w:p w:rsidR="009C4B60" w:rsidRPr="009C4B60" w:rsidRDefault="009C4B60" w:rsidP="009C4B60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9C4B60">
        <w:rPr>
          <w:rFonts w:eastAsiaTheme="minorHAnsi"/>
          <w:b/>
          <w:sz w:val="28"/>
          <w:szCs w:val="28"/>
          <w:lang w:eastAsia="en-US"/>
        </w:rPr>
        <w:t>СОВЕТ ДЕПУТАТОВ ГОРОДСКОГО ОКРУГА ЭЛЕКТРОСТАЛЬ</w:t>
      </w:r>
    </w:p>
    <w:p w:rsidR="009C4B60" w:rsidRPr="009C4B60" w:rsidRDefault="009C4B60" w:rsidP="009C4B60">
      <w:pPr>
        <w:spacing w:after="160" w:line="259" w:lineRule="auto"/>
        <w:rPr>
          <w:rFonts w:eastAsiaTheme="minorHAnsi"/>
          <w:b/>
          <w:sz w:val="28"/>
          <w:szCs w:val="28"/>
          <w:lang w:eastAsia="en-US"/>
        </w:rPr>
      </w:pPr>
      <w:r w:rsidRPr="009C4B60">
        <w:rPr>
          <w:rFonts w:eastAsiaTheme="minorHAnsi"/>
          <w:b/>
          <w:sz w:val="28"/>
          <w:szCs w:val="28"/>
          <w:lang w:eastAsia="en-US"/>
        </w:rPr>
        <w:t xml:space="preserve">                                         МОСКОВСКОЙ   ОБЛАСТИ</w:t>
      </w:r>
    </w:p>
    <w:p w:rsidR="009C4B60" w:rsidRPr="00B96DD6" w:rsidRDefault="00B96DD6" w:rsidP="00B96DD6">
      <w:pPr>
        <w:spacing w:after="160" w:line="259" w:lineRule="auto"/>
        <w:jc w:val="center"/>
        <w:rPr>
          <w:rFonts w:eastAsiaTheme="minorHAnsi"/>
          <w:sz w:val="44"/>
          <w:szCs w:val="44"/>
          <w:lang w:eastAsia="en-US"/>
        </w:rPr>
      </w:pPr>
      <w:bookmarkStart w:id="0" w:name="_GoBack"/>
      <w:r>
        <w:rPr>
          <w:rFonts w:eastAsiaTheme="minorHAnsi"/>
          <w:sz w:val="44"/>
          <w:szCs w:val="44"/>
          <w:lang w:eastAsia="en-US"/>
        </w:rPr>
        <w:t>Р</w:t>
      </w:r>
      <w:r w:rsidR="009C4B60" w:rsidRPr="00B96DD6">
        <w:rPr>
          <w:rFonts w:eastAsiaTheme="minorHAnsi"/>
          <w:sz w:val="44"/>
          <w:szCs w:val="44"/>
          <w:lang w:eastAsia="en-US"/>
        </w:rPr>
        <w:t>Е</w:t>
      </w:r>
      <w:r>
        <w:rPr>
          <w:rFonts w:eastAsiaTheme="minorHAnsi"/>
          <w:sz w:val="44"/>
          <w:szCs w:val="44"/>
          <w:lang w:eastAsia="en-US"/>
        </w:rPr>
        <w:t>ШЕНИ</w:t>
      </w:r>
      <w:r w:rsidR="009C4B60" w:rsidRPr="00B96DD6">
        <w:rPr>
          <w:rFonts w:eastAsiaTheme="minorHAnsi"/>
          <w:sz w:val="44"/>
          <w:szCs w:val="44"/>
          <w:lang w:eastAsia="en-US"/>
        </w:rPr>
        <w:t>Е</w:t>
      </w:r>
    </w:p>
    <w:p w:rsidR="00B96DD6" w:rsidRPr="00B96DD6" w:rsidRDefault="00B96DD6" w:rsidP="00B96DD6">
      <w:pPr>
        <w:spacing w:after="160" w:line="259" w:lineRule="auto"/>
        <w:jc w:val="center"/>
        <w:rPr>
          <w:rFonts w:eastAsiaTheme="minorHAnsi"/>
          <w:sz w:val="44"/>
          <w:szCs w:val="44"/>
          <w:lang w:eastAsia="en-US"/>
        </w:rPr>
      </w:pPr>
    </w:p>
    <w:p w:rsidR="009C4B60" w:rsidRDefault="00B96DD6" w:rsidP="009C4B60">
      <w:pPr>
        <w:spacing w:line="240" w:lineRule="exact"/>
        <w:rPr>
          <w:kern w:val="16"/>
        </w:rPr>
      </w:pPr>
      <w:r>
        <w:rPr>
          <w:kern w:val="16"/>
        </w:rPr>
        <w:t>от 24.08.2023 № 270/42</w:t>
      </w:r>
    </w:p>
    <w:p w:rsidR="00B96DD6" w:rsidRPr="009C4B60" w:rsidRDefault="00B96DD6" w:rsidP="009C4B60">
      <w:pPr>
        <w:spacing w:line="240" w:lineRule="exact"/>
        <w:rPr>
          <w:rFonts w:eastAsiaTheme="minorHAnsi"/>
          <w:szCs w:val="22"/>
          <w:lang w:eastAsia="en-US"/>
        </w:rPr>
      </w:pPr>
    </w:p>
    <w:p w:rsidR="009C4B60" w:rsidRPr="004A16B3" w:rsidRDefault="009C4B60" w:rsidP="004A16B3">
      <w:pPr>
        <w:spacing w:line="240" w:lineRule="exact"/>
        <w:ind w:right="4110"/>
        <w:rPr>
          <w:rFonts w:eastAsiaTheme="minorHAnsi"/>
          <w:lang w:eastAsia="en-US"/>
        </w:rPr>
      </w:pPr>
      <w:r w:rsidRPr="009C4B60">
        <w:rPr>
          <w:rFonts w:eastAsiaTheme="minorHAnsi"/>
          <w:color w:val="000000"/>
          <w:szCs w:val="22"/>
          <w:lang w:eastAsia="en-US"/>
        </w:rPr>
        <w:t xml:space="preserve">О признании утратившим силу решения </w:t>
      </w:r>
      <w:r>
        <w:rPr>
          <w:rFonts w:eastAsiaTheme="minorHAnsi"/>
          <w:lang w:eastAsia="en-US"/>
        </w:rPr>
        <w:t>Совета депутатов городского округа Электросталь Московской области от 30.03.2016 № 44/8 «</w:t>
      </w:r>
      <w:r w:rsidRPr="00D22EF6">
        <w:t xml:space="preserve">Об утверждении  состава </w:t>
      </w:r>
      <w:r>
        <w:t xml:space="preserve">Комиссии, уполномоченной </w:t>
      </w:r>
      <w:r w:rsidR="004A16B3">
        <w:t>на организацию и проведение</w:t>
      </w:r>
      <w:r w:rsidRPr="00D22EF6">
        <w:t xml:space="preserve"> публичных слушаний</w:t>
      </w:r>
      <w:r>
        <w:t xml:space="preserve"> </w:t>
      </w:r>
      <w:r w:rsidR="004A16B3">
        <w:t xml:space="preserve">по обсуждению проектов </w:t>
      </w:r>
      <w:r>
        <w:t xml:space="preserve">Устава городского округа </w:t>
      </w:r>
      <w:r w:rsidRPr="00D22EF6">
        <w:t xml:space="preserve">Электросталь Московской области и проектов решений Совета депутатов городского округа Электросталь Московской области о внесении изменений и (или) </w:t>
      </w:r>
      <w:r>
        <w:t>д</w:t>
      </w:r>
      <w:r w:rsidRPr="00D22EF6">
        <w:t>ополнений</w:t>
      </w:r>
      <w:r>
        <w:t xml:space="preserve"> </w:t>
      </w:r>
      <w:r w:rsidRPr="00D22EF6">
        <w:t>в Устав городского округа Электросталь Московской области</w:t>
      </w:r>
      <w:r w:rsidR="004A16B3">
        <w:t xml:space="preserve">, </w:t>
      </w:r>
      <w:r>
        <w:t xml:space="preserve">и Порядка </w:t>
      </w:r>
      <w:r w:rsidRPr="00D22EF6">
        <w:t xml:space="preserve">участия граждан в </w:t>
      </w:r>
      <w:r w:rsidR="004A16B3">
        <w:t xml:space="preserve">обсуждении проектов </w:t>
      </w:r>
      <w:r w:rsidRPr="00D22EF6">
        <w:t>Устава городского округа Электросталь Московско</w:t>
      </w:r>
      <w:r w:rsidR="004A16B3">
        <w:t xml:space="preserve">й области и проектов решений </w:t>
      </w:r>
      <w:r w:rsidRPr="00D22EF6">
        <w:t>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области, и порядк</w:t>
      </w:r>
      <w:r>
        <w:t>а</w:t>
      </w:r>
      <w:r w:rsidRPr="00D22EF6">
        <w:t xml:space="preserve"> учета предложений граждан по проектам Устава городского округа Электросталь Московс</w:t>
      </w:r>
      <w:r w:rsidR="004A16B3">
        <w:t xml:space="preserve">кой области и проектам решений </w:t>
      </w:r>
      <w:r w:rsidRPr="00D22EF6">
        <w:t>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</w:t>
      </w:r>
      <w:r w:rsidRPr="009C4B60">
        <w:rPr>
          <w:color w:val="000000"/>
        </w:rPr>
        <w:t>»</w:t>
      </w:r>
      <w:bookmarkEnd w:id="0"/>
    </w:p>
    <w:p w:rsidR="009C4B60" w:rsidRDefault="009C4B60" w:rsidP="009C4B60">
      <w:pPr>
        <w:jc w:val="both"/>
        <w:rPr>
          <w:color w:val="000000"/>
        </w:rPr>
      </w:pPr>
    </w:p>
    <w:p w:rsidR="00B96DD6" w:rsidRPr="009C4B60" w:rsidRDefault="00B96DD6" w:rsidP="009C4B60">
      <w:pPr>
        <w:jc w:val="both"/>
        <w:rPr>
          <w:color w:val="000000"/>
        </w:rPr>
      </w:pPr>
    </w:p>
    <w:p w:rsidR="009C4B60" w:rsidRPr="009C4B60" w:rsidRDefault="009C4B60" w:rsidP="009C4B60">
      <w:pPr>
        <w:ind w:firstLine="708"/>
        <w:jc w:val="both"/>
        <w:rPr>
          <w:color w:val="000000"/>
        </w:rPr>
      </w:pPr>
      <w:r w:rsidRPr="009C4B60">
        <w:rPr>
          <w:color w:val="000000"/>
        </w:rPr>
        <w:t xml:space="preserve">В соответствии с пунктом 6 части 1 статьи 44, частью 3 статьи 47 Федерального закона от 06.10.2003 N 131-ФЗ «Об общих принципах организации местного самоуправления в Российской Федерации», </w:t>
      </w:r>
      <w:r>
        <w:rPr>
          <w:color w:val="000000"/>
        </w:rPr>
        <w:t>в связи с принятие</w:t>
      </w:r>
      <w:r w:rsidR="00AD02E5">
        <w:rPr>
          <w:color w:val="000000"/>
        </w:rPr>
        <w:t>м</w:t>
      </w:r>
      <w:r>
        <w:rPr>
          <w:color w:val="000000"/>
        </w:rPr>
        <w:t xml:space="preserve"> решения Совета депутатов городского округа </w:t>
      </w:r>
      <w:r w:rsidR="00AD02E5">
        <w:rPr>
          <w:color w:val="000000"/>
        </w:rPr>
        <w:t>Электросталь Московской области от 27.10.2022 № 173/33 «Об утверждении состава комиссии,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и(или) дополнений в Устав городского округа Электросталь Московской области»,</w:t>
      </w:r>
      <w:r w:rsidR="0082769A" w:rsidRPr="0082769A">
        <w:t xml:space="preserve"> </w:t>
      </w:r>
      <w:r w:rsidR="0082769A">
        <w:t xml:space="preserve">с целью приведения муниципальных правовых актов в соответствие </w:t>
      </w:r>
      <w:r w:rsidR="0082769A" w:rsidRPr="00754A8C">
        <w:t>Устав</w:t>
      </w:r>
      <w:r w:rsidR="0082769A">
        <w:t>у</w:t>
      </w:r>
      <w:r w:rsidR="0082769A" w:rsidRPr="00754A8C">
        <w:t xml:space="preserve"> городского округа Электросталь Московской области</w:t>
      </w:r>
      <w:r w:rsidR="0082769A">
        <w:t xml:space="preserve"> в части определения периодического печатного издания, распространяемого на территории </w:t>
      </w:r>
      <w:r w:rsidR="0082769A">
        <w:lastRenderedPageBreak/>
        <w:t>городского округа Электросталь Московской области  для официального опубликования муниципальных нормативных правовых актов,</w:t>
      </w:r>
      <w:r w:rsidRPr="009C4B60">
        <w:rPr>
          <w:color w:val="000000"/>
        </w:rPr>
        <w:t xml:space="preserve"> Совет депутатов городского округа Электросталь Московской области РЕШИЛ:</w:t>
      </w:r>
    </w:p>
    <w:p w:rsidR="009C4B60" w:rsidRPr="009C4B60" w:rsidRDefault="009C4B60" w:rsidP="009C4B60">
      <w:pPr>
        <w:ind w:firstLine="708"/>
        <w:jc w:val="both"/>
        <w:rPr>
          <w:color w:val="000000"/>
        </w:rPr>
      </w:pPr>
      <w:r w:rsidRPr="009C4B60">
        <w:rPr>
          <w:color w:val="000000"/>
        </w:rPr>
        <w:t> </w:t>
      </w:r>
    </w:p>
    <w:p w:rsidR="00AD02E5" w:rsidRPr="00D22EF6" w:rsidRDefault="009C4B60" w:rsidP="00AD02E5">
      <w:pPr>
        <w:jc w:val="both"/>
      </w:pPr>
      <w:r w:rsidRPr="009C4B60">
        <w:rPr>
          <w:rFonts w:eastAsiaTheme="minorHAnsi"/>
          <w:color w:val="000000"/>
          <w:szCs w:val="22"/>
          <w:lang w:eastAsia="en-US"/>
        </w:rPr>
        <w:t xml:space="preserve">           1. </w:t>
      </w:r>
      <w:r w:rsidR="00AD02E5">
        <w:rPr>
          <w:rFonts w:eastAsiaTheme="minorHAnsi"/>
          <w:lang w:eastAsia="en-US"/>
        </w:rPr>
        <w:t>Признать утратившим силу решение Совета депутатов городского округа Электросталь Московской области от 30.03.2016 № 44/8 «</w:t>
      </w:r>
      <w:r w:rsidR="00AD02E5" w:rsidRPr="00D22EF6">
        <w:t xml:space="preserve">Об утверждении  состава </w:t>
      </w:r>
      <w:r w:rsidR="00AD02E5">
        <w:t xml:space="preserve">Комиссии, уполномоченной </w:t>
      </w:r>
      <w:r w:rsidR="00AD02E5" w:rsidRPr="00D22EF6">
        <w:t>на организацию и проведение  публичных слушаний</w:t>
      </w:r>
      <w:r w:rsidR="00AD02E5">
        <w:t xml:space="preserve"> </w:t>
      </w:r>
      <w:r w:rsidR="00AD02E5" w:rsidRPr="00D22EF6">
        <w:t xml:space="preserve">по обсуждению проектов  </w:t>
      </w:r>
      <w:r w:rsidR="00AD02E5">
        <w:t xml:space="preserve">Устава городского округа </w:t>
      </w:r>
      <w:r w:rsidR="00AD02E5" w:rsidRPr="00D22EF6">
        <w:t xml:space="preserve">Электросталь Московской области и проектов решений Совета депутатов городского округа Электросталь Московской области о внесении изменений и (или) </w:t>
      </w:r>
      <w:r w:rsidR="00AD02E5">
        <w:t>д</w:t>
      </w:r>
      <w:r w:rsidR="00AD02E5" w:rsidRPr="00D22EF6">
        <w:t>ополнений</w:t>
      </w:r>
      <w:r w:rsidR="00AD02E5">
        <w:t xml:space="preserve"> </w:t>
      </w:r>
      <w:r w:rsidR="00AD02E5" w:rsidRPr="00D22EF6">
        <w:t>в Устав городского округа Электросталь Московской области</w:t>
      </w:r>
      <w:r w:rsidR="00AD02E5">
        <w:t xml:space="preserve">,  и Порядка </w:t>
      </w:r>
      <w:r w:rsidR="00AD02E5" w:rsidRPr="00D22EF6">
        <w:t xml:space="preserve"> участия граждан в обсуждении проектов  Устава городского округа Электросталь Московской области и проектов решений 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области, и порядк</w:t>
      </w:r>
      <w:r w:rsidR="00AD02E5">
        <w:t>а</w:t>
      </w:r>
      <w:r w:rsidR="00AD02E5" w:rsidRPr="00D22EF6">
        <w:t xml:space="preserve"> учета предложений граждан по проектам Устава городского округа Электросталь Московской области и проектам решений  Совета депутатов городского округа Электросталь Московской области о внесении изменений и (или) дополнений в Устав городского округа Электросталь Московской области</w:t>
      </w:r>
      <w:r w:rsidR="00155552">
        <w:t>».</w:t>
      </w:r>
    </w:p>
    <w:p w:rsidR="009C4B60" w:rsidRPr="009C4B60" w:rsidRDefault="009C4B60" w:rsidP="009C4B60">
      <w:pPr>
        <w:ind w:firstLine="708"/>
        <w:jc w:val="both"/>
        <w:rPr>
          <w:color w:val="000000"/>
        </w:rPr>
      </w:pPr>
      <w:r w:rsidRPr="009C4B60">
        <w:rPr>
          <w:color w:val="000000"/>
        </w:rPr>
        <w:t xml:space="preserve">2. </w:t>
      </w:r>
      <w:r w:rsidR="00155552">
        <w:rPr>
          <w:color w:val="000000"/>
        </w:rPr>
        <w:t xml:space="preserve">Опубликовать </w:t>
      </w:r>
      <w:r w:rsidRPr="009C4B60">
        <w:rPr>
          <w:color w:val="000000"/>
        </w:rPr>
        <w:t xml:space="preserve">настоящее решение в газете «Молва» и разместить на официальном сайте городского округа Электросталь Московской области в информационно-телекоммуникационной сети «Интернет» по </w:t>
      </w:r>
      <w:proofErr w:type="gramStart"/>
      <w:r w:rsidRPr="009C4B60">
        <w:rPr>
          <w:color w:val="000000"/>
        </w:rPr>
        <w:t>адресу :</w:t>
      </w:r>
      <w:proofErr w:type="gramEnd"/>
      <w:r w:rsidRPr="009C4B60">
        <w:rPr>
          <w:color w:val="000000"/>
        </w:rPr>
        <w:t xml:space="preserve">  </w:t>
      </w:r>
      <w:r w:rsidRPr="009C4B60">
        <w:rPr>
          <w:color w:val="000000"/>
          <w:lang w:val="en-US"/>
        </w:rPr>
        <w:t>www</w:t>
      </w:r>
      <w:r w:rsidRPr="009C4B60">
        <w:rPr>
          <w:color w:val="000000"/>
        </w:rPr>
        <w:t>.</w:t>
      </w:r>
      <w:proofErr w:type="spellStart"/>
      <w:r w:rsidRPr="009C4B60">
        <w:rPr>
          <w:color w:val="000000"/>
          <w:lang w:val="en-US"/>
        </w:rPr>
        <w:t>electrostal</w:t>
      </w:r>
      <w:proofErr w:type="spellEnd"/>
      <w:r w:rsidRPr="009C4B60">
        <w:rPr>
          <w:color w:val="000000"/>
        </w:rPr>
        <w:t>.</w:t>
      </w:r>
      <w:proofErr w:type="spellStart"/>
      <w:r w:rsidRPr="009C4B60">
        <w:rPr>
          <w:color w:val="000000"/>
          <w:lang w:val="en-US"/>
        </w:rPr>
        <w:t>ru</w:t>
      </w:r>
      <w:proofErr w:type="spellEnd"/>
      <w:r w:rsidRPr="009C4B60">
        <w:rPr>
          <w:color w:val="000000"/>
        </w:rPr>
        <w:t>.</w:t>
      </w:r>
    </w:p>
    <w:p w:rsidR="009C4B60" w:rsidRPr="009C4B60" w:rsidRDefault="009C4B60" w:rsidP="009C4B60">
      <w:pPr>
        <w:ind w:firstLine="708"/>
        <w:jc w:val="both"/>
        <w:rPr>
          <w:color w:val="000000"/>
        </w:rPr>
      </w:pPr>
      <w:r w:rsidRPr="009C4B60">
        <w:rPr>
          <w:color w:val="000000"/>
        </w:rPr>
        <w:t>3. Настоящее решение вступает в силу после</w:t>
      </w:r>
      <w:r w:rsidR="00C135C8">
        <w:rPr>
          <w:color w:val="000000"/>
        </w:rPr>
        <w:t xml:space="preserve"> его подписания</w:t>
      </w:r>
      <w:r w:rsidRPr="009C4B60">
        <w:rPr>
          <w:color w:val="000000"/>
        </w:rPr>
        <w:t>.</w:t>
      </w:r>
    </w:p>
    <w:p w:rsidR="009C4B60" w:rsidRPr="009C4B60" w:rsidRDefault="009C4B60" w:rsidP="009C4B60">
      <w:pPr>
        <w:spacing w:line="240" w:lineRule="exact"/>
        <w:jc w:val="both"/>
        <w:rPr>
          <w:rFonts w:eastAsiaTheme="minorHAnsi"/>
          <w:lang w:eastAsia="en-US"/>
        </w:rPr>
      </w:pPr>
    </w:p>
    <w:p w:rsidR="00C135C8" w:rsidRDefault="00C135C8" w:rsidP="009C4B60">
      <w:pPr>
        <w:spacing w:line="240" w:lineRule="exact"/>
        <w:jc w:val="both"/>
        <w:rPr>
          <w:rFonts w:eastAsiaTheme="minorHAnsi"/>
          <w:lang w:eastAsia="en-US"/>
        </w:rPr>
      </w:pPr>
    </w:p>
    <w:p w:rsidR="00B96DD6" w:rsidRDefault="00B96DD6" w:rsidP="009C4B60">
      <w:pPr>
        <w:spacing w:line="240" w:lineRule="exact"/>
        <w:jc w:val="both"/>
        <w:rPr>
          <w:rFonts w:eastAsiaTheme="minorHAnsi"/>
          <w:lang w:eastAsia="en-US"/>
        </w:rPr>
      </w:pPr>
    </w:p>
    <w:p w:rsidR="00B96DD6" w:rsidRDefault="00B96DD6" w:rsidP="009C4B60">
      <w:pPr>
        <w:spacing w:line="240" w:lineRule="exact"/>
        <w:jc w:val="both"/>
        <w:rPr>
          <w:rFonts w:eastAsiaTheme="minorHAnsi"/>
          <w:lang w:eastAsia="en-US"/>
        </w:rPr>
      </w:pPr>
    </w:p>
    <w:p w:rsidR="00B96DD6" w:rsidRDefault="00B96DD6" w:rsidP="009C4B60">
      <w:pPr>
        <w:spacing w:line="240" w:lineRule="exact"/>
        <w:jc w:val="both"/>
        <w:rPr>
          <w:rFonts w:eastAsiaTheme="minorHAnsi"/>
          <w:lang w:eastAsia="en-US"/>
        </w:rPr>
      </w:pPr>
    </w:p>
    <w:p w:rsidR="009C4B60" w:rsidRPr="009C4B60" w:rsidRDefault="00B96DD6" w:rsidP="009C4B60">
      <w:pPr>
        <w:spacing w:line="240" w:lineRule="exac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Председатель Совета депутатов</w:t>
      </w:r>
    </w:p>
    <w:p w:rsidR="00B96DD6" w:rsidRDefault="009C4B60" w:rsidP="009C4B60">
      <w:pPr>
        <w:spacing w:after="240" w:line="240" w:lineRule="exact"/>
        <w:jc w:val="both"/>
        <w:rPr>
          <w:rFonts w:eastAsiaTheme="minorHAnsi"/>
          <w:lang w:eastAsia="en-US"/>
        </w:rPr>
      </w:pPr>
      <w:r w:rsidRPr="009C4B60">
        <w:rPr>
          <w:rFonts w:eastAsiaTheme="minorHAnsi"/>
          <w:lang w:eastAsia="en-US"/>
        </w:rPr>
        <w:t>городского округа                                                                                                    О. И. Мироничев</w:t>
      </w:r>
    </w:p>
    <w:sectPr w:rsidR="00B96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489"/>
    <w:rsid w:val="000E313F"/>
    <w:rsid w:val="00155552"/>
    <w:rsid w:val="003E23B7"/>
    <w:rsid w:val="004A16B3"/>
    <w:rsid w:val="0057251C"/>
    <w:rsid w:val="0082769A"/>
    <w:rsid w:val="009C4B60"/>
    <w:rsid w:val="00AD02E5"/>
    <w:rsid w:val="00B37BC4"/>
    <w:rsid w:val="00B96DD6"/>
    <w:rsid w:val="00BA2F9B"/>
    <w:rsid w:val="00C135C8"/>
    <w:rsid w:val="00D35489"/>
    <w:rsid w:val="00F56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3C95FC-B70C-4496-8EA7-35D4D08B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48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B0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B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B49FB-C14B-42A7-824F-EACAF5835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Романова</dc:creator>
  <cp:keywords/>
  <dc:description/>
  <cp:lastModifiedBy>Татьяна Побежимова</cp:lastModifiedBy>
  <cp:revision>10</cp:revision>
  <cp:lastPrinted>2023-08-11T12:58:00Z</cp:lastPrinted>
  <dcterms:created xsi:type="dcterms:W3CDTF">2023-08-11T12:15:00Z</dcterms:created>
  <dcterms:modified xsi:type="dcterms:W3CDTF">2023-08-28T14:04:00Z</dcterms:modified>
</cp:coreProperties>
</file>