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header27.xml" ContentType="application/vnd.openxmlformats-officedocument.wordprocessingml.header+xml"/>
  <Override PartName="/word/header28.xml" ContentType="application/vnd.openxmlformats-officedocument.wordprocessingml.header+xml"/>
  <Override PartName="/word/header29.xml" ContentType="application/vnd.openxmlformats-officedocument.wordprocessingml.header+xml"/>
  <Override PartName="/word/header30.xml" ContentType="application/vnd.openxmlformats-officedocument.wordprocessingml.header+xml"/>
  <Override PartName="/word/header31.xml" ContentType="application/vnd.openxmlformats-officedocument.wordprocessingml.header+xml"/>
  <Override PartName="/word/header32.xml" ContentType="application/vnd.openxmlformats-officedocument.wordprocessingml.header+xml"/>
  <Override PartName="/word/header33.xml" ContentType="application/vnd.openxmlformats-officedocument.wordprocessingml.header+xml"/>
  <Override PartName="/word/header3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D12" w:rsidRDefault="00D3057B">
      <w:pPr>
        <w:ind w:firstLine="3969"/>
        <w:rPr>
          <w:rFonts w:ascii="Times New Roman" w:hAnsi="Times New Roman"/>
          <w:b/>
          <w:sz w:val="32"/>
          <w:szCs w:val="32"/>
          <w:lang w:val="en-US"/>
        </w:rPr>
      </w:pPr>
      <w:r>
        <w:rPr>
          <w:noProof/>
          <w:lang w:eastAsia="ru-RU" w:bidi="ar-SA"/>
        </w:rPr>
        <w:drawing>
          <wp:inline distT="0" distB="0" distL="0" distR="0" wp14:anchorId="77390837" wp14:editId="61FD2715">
            <wp:extent cx="819150" cy="838200"/>
            <wp:effectExtent l="0" t="0" r="0" b="0"/>
            <wp:docPr id="1" name="Изображение5 Коп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5 Копия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11D12" w:rsidRDefault="00211D12">
      <w:pPr>
        <w:ind w:firstLine="4536"/>
        <w:rPr>
          <w:rFonts w:ascii="Times New Roman" w:hAnsi="Times New Roman"/>
        </w:rPr>
      </w:pPr>
    </w:p>
    <w:p w:rsidR="00211D12" w:rsidRDefault="00211D12">
      <w:pPr>
        <w:rPr>
          <w:rFonts w:hint="eastAsia"/>
        </w:rPr>
        <w:sectPr w:rsidR="00211D12" w:rsidSect="00B82389">
          <w:headerReference w:type="default" r:id="rId8"/>
          <w:headerReference w:type="first" r:id="rId9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28"/>
          <w:szCs w:val="32"/>
        </w:rPr>
        <w:t>АДМИНИСТРАЦИЯ ГОРОДСКОГО ОКРУГА ЭЛЕКТРОСТАЛЬ</w:t>
      </w:r>
    </w:p>
    <w:p w:rsidR="00211D12" w:rsidRDefault="00211D1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12"/>
          <w:szCs w:val="32"/>
        </w:rPr>
      </w:pP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28"/>
          <w:szCs w:val="32"/>
        </w:rPr>
      </w:pPr>
      <w:r>
        <w:rPr>
          <w:rFonts w:ascii="Times New Roman" w:eastAsia="Calibri" w:hAnsi="Times New Roman"/>
          <w:b/>
          <w:color w:val="000000"/>
          <w:spacing w:val="10"/>
          <w:sz w:val="28"/>
          <w:szCs w:val="32"/>
        </w:rPr>
        <w:t>МОСКОВСКОЙ ОБЛАСТИ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211D12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16"/>
          <w:szCs w:val="36"/>
        </w:rPr>
      </w:pPr>
    </w:p>
    <w:p w:rsidR="00211D12" w:rsidRDefault="00D3057B">
      <w:pPr>
        <w:spacing w:line="276" w:lineRule="auto"/>
        <w:jc w:val="center"/>
        <w:rPr>
          <w:rFonts w:ascii="Times New Roman" w:eastAsia="Calibri" w:hAnsi="Times New Roman"/>
          <w:b/>
          <w:color w:val="000000"/>
          <w:spacing w:val="10"/>
          <w:sz w:val="36"/>
          <w:szCs w:val="36"/>
        </w:rPr>
      </w:pPr>
      <w:r>
        <w:rPr>
          <w:rFonts w:ascii="Times New Roman" w:eastAsia="Calibri" w:hAnsi="Times New Roman"/>
          <w:b/>
          <w:color w:val="000000"/>
          <w:spacing w:val="10"/>
          <w:sz w:val="44"/>
          <w:szCs w:val="36"/>
        </w:rPr>
        <w:t>ПОСТАНОВЛЕНИЕ</w:t>
      </w:r>
    </w:p>
    <w:p w:rsidR="00211D12" w:rsidRDefault="00211D12">
      <w:pPr>
        <w:spacing w:line="276" w:lineRule="auto"/>
        <w:jc w:val="center"/>
        <w:rPr>
          <w:rFonts w:ascii="Times New Roman" w:eastAsia="Calibri" w:hAnsi="Times New Roman"/>
          <w:color w:val="000000"/>
          <w:szCs w:val="28"/>
        </w:rPr>
      </w:pPr>
    </w:p>
    <w:p w:rsidR="00211D12" w:rsidRDefault="00880A05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  <w:r w:rsidRPr="00880A05">
        <w:rPr>
          <w:rFonts w:ascii="Liberation Serif" w:eastAsia="NSimSun" w:hAnsi="Liberation Serif" w:cs="Lucida Sans"/>
          <w:color w:val="auto"/>
          <w:sz w:val="24"/>
        </w:rPr>
        <w:t>___</w:t>
      </w:r>
      <w:r w:rsidRPr="00880A05">
        <w:rPr>
          <w:rFonts w:ascii="Liberation Serif" w:eastAsia="NSimSun" w:hAnsi="Liberation Serif" w:cs="Lucida Sans"/>
          <w:color w:val="auto"/>
          <w:sz w:val="24"/>
          <w:u w:val="single"/>
        </w:rPr>
        <w:t>06.02.2025</w:t>
      </w:r>
      <w:r w:rsidRPr="00880A05">
        <w:rPr>
          <w:rFonts w:ascii="Liberation Serif" w:eastAsia="NSimSun" w:hAnsi="Liberation Serif" w:cs="Lucida Sans"/>
          <w:color w:val="auto"/>
          <w:sz w:val="24"/>
        </w:rPr>
        <w:t>__ № ___</w:t>
      </w:r>
      <w:r w:rsidRPr="00880A05">
        <w:rPr>
          <w:rFonts w:ascii="Liberation Serif" w:eastAsia="NSimSun" w:hAnsi="Liberation Serif" w:cs="Lucida Sans"/>
          <w:color w:val="auto"/>
          <w:sz w:val="24"/>
          <w:u w:val="single"/>
        </w:rPr>
        <w:t>12</w:t>
      </w:r>
      <w:r>
        <w:rPr>
          <w:rFonts w:ascii="Liberation Serif" w:eastAsia="NSimSun" w:hAnsi="Liberation Serif" w:cs="Lucida Sans"/>
          <w:color w:val="auto"/>
          <w:sz w:val="24"/>
          <w:u w:val="single"/>
        </w:rPr>
        <w:t>5</w:t>
      </w:r>
      <w:r w:rsidRPr="00880A05">
        <w:rPr>
          <w:rFonts w:ascii="Liberation Serif" w:eastAsia="NSimSun" w:hAnsi="Liberation Serif" w:cs="Lucida Sans"/>
          <w:color w:val="auto"/>
          <w:sz w:val="24"/>
          <w:u w:val="single"/>
        </w:rPr>
        <w:t>/2</w:t>
      </w:r>
      <w:r w:rsidRPr="00880A05">
        <w:rPr>
          <w:rFonts w:ascii="Liberation Serif" w:eastAsia="NSimSun" w:hAnsi="Liberation Serif" w:cs="Lucida Sans"/>
          <w:color w:val="auto"/>
          <w:sz w:val="24"/>
        </w:rPr>
        <w:t>________</w:t>
      </w:r>
    </w:p>
    <w:p w:rsidR="00211D12" w:rsidRDefault="00211D12">
      <w:pPr>
        <w:pStyle w:val="LO-Normal1"/>
        <w:spacing w:after="0" w:line="276" w:lineRule="auto"/>
        <w:ind w:left="0" w:firstLine="0"/>
        <w:jc w:val="center"/>
        <w:rPr>
          <w:sz w:val="24"/>
          <w:szCs w:val="28"/>
        </w:rPr>
      </w:pPr>
    </w:p>
    <w:p w:rsidR="00211D12" w:rsidRDefault="00D3057B">
      <w:pPr>
        <w:pStyle w:val="LO-Normal1"/>
        <w:spacing w:after="0" w:line="240" w:lineRule="exact"/>
        <w:ind w:left="0" w:firstLine="0"/>
        <w:jc w:val="center"/>
        <w:rPr>
          <w:bCs/>
          <w:sz w:val="24"/>
          <w:szCs w:val="28"/>
        </w:rPr>
      </w:pPr>
      <w:r>
        <w:rPr>
          <w:bCs/>
          <w:sz w:val="24"/>
          <w:szCs w:val="28"/>
        </w:rPr>
        <w:t>Об утверждении административного регламента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</w:t>
      </w:r>
    </w:p>
    <w:p w:rsidR="00211D12" w:rsidRDefault="00211D12">
      <w:pPr>
        <w:pStyle w:val="LO-Normal1"/>
        <w:spacing w:after="0" w:line="276" w:lineRule="auto"/>
        <w:ind w:left="0" w:firstLine="709"/>
        <w:jc w:val="center"/>
        <w:rPr>
          <w:sz w:val="28"/>
          <w:szCs w:val="28"/>
        </w:rPr>
      </w:pP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В соответствии с федеральными законами от 06.10.2003 № 131</w:t>
      </w:r>
      <w:r w:rsidR="002E79A7">
        <w:rPr>
          <w:sz w:val="24"/>
          <w:szCs w:val="28"/>
        </w:rPr>
        <w:t xml:space="preserve"> - </w:t>
      </w:r>
      <w:r>
        <w:rPr>
          <w:sz w:val="24"/>
          <w:szCs w:val="28"/>
        </w:rPr>
        <w:t>ФЗ «Об общих принципах организации местного самоуправления в Российской Федерации», от 27.07.2010 № 210</w:t>
      </w:r>
      <w:r w:rsidR="002E79A7">
        <w:rPr>
          <w:sz w:val="24"/>
          <w:szCs w:val="28"/>
        </w:rPr>
        <w:t xml:space="preserve"> - </w:t>
      </w:r>
      <w:r>
        <w:rPr>
          <w:sz w:val="24"/>
          <w:szCs w:val="28"/>
        </w:rPr>
        <w:t>ФЗ «Об организации предоставления государственных и муниципальных услуг», Порядком разработки и утверждения административных регламентов предоставления муниципальных услуг Администрацией городского округа Электросталь Московской области, утвержденным постановлением Администрации городского округа Электросталь Московской области от 28.03.2022 №287/3, Администрация городского округа Электросталь Московской области ПОСТАНОВЛЯЕТ:</w:t>
      </w:r>
    </w:p>
    <w:p w:rsidR="00211D12" w:rsidRDefault="00211D12">
      <w:pPr>
        <w:pStyle w:val="LO-Normal1"/>
        <w:spacing w:after="0" w:line="240" w:lineRule="auto"/>
        <w:ind w:left="0" w:firstLine="709"/>
        <w:jc w:val="center"/>
        <w:rPr>
          <w:sz w:val="24"/>
          <w:szCs w:val="28"/>
        </w:rPr>
      </w:pP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 xml:space="preserve">1. Утвердить </w:t>
      </w:r>
      <w:r>
        <w:rPr>
          <w:rStyle w:val="20"/>
          <w:b w:val="0"/>
          <w:bCs/>
          <w:szCs w:val="28"/>
          <w:lang w:eastAsia="en-US" w:bidi="ar-SA"/>
        </w:rPr>
        <w:t>административный регламент</w:t>
      </w:r>
      <w:r>
        <w:rPr>
          <w:sz w:val="24"/>
          <w:szCs w:val="28"/>
        </w:rPr>
        <w:t xml:space="preserve">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 (прилагается).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2. Признать утратившими силу:</w:t>
      </w: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2.1. постановление Администрации городского округа Электросталь Московской области от 14.01.2020 № 1/1 «Об утверждении административного регламента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области»»;</w:t>
      </w: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2.2. постановление Администрации городского округа Электросталь Московской области от 21.07.2021 № 579/7 «О внесении изменений в административный регламент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области», утвержденный постановлением Администрации городского округа Электросталь Московской области от 14.01.2020 № 1/1»;</w:t>
      </w:r>
    </w:p>
    <w:p w:rsidR="00211D12" w:rsidRDefault="00D3057B">
      <w:pPr>
        <w:pStyle w:val="LO-Normal1"/>
        <w:spacing w:after="0" w:line="240" w:lineRule="auto"/>
        <w:ind w:left="0" w:firstLine="709"/>
        <w:rPr>
          <w:sz w:val="24"/>
          <w:szCs w:val="28"/>
        </w:rPr>
      </w:pPr>
      <w:r>
        <w:rPr>
          <w:sz w:val="24"/>
          <w:szCs w:val="28"/>
        </w:rPr>
        <w:t>2.3. постановление Администрации городского округа Электросталь Московской области от 03.02.2023 № 105/2 «О внесении изменений в административный регламент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области»».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ind w:firstLine="709"/>
        <w:jc w:val="both"/>
        <w:rPr>
          <w:rFonts w:hint="eastAsia"/>
          <w:sz w:val="22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 xml:space="preserve">3. Опубликовать настоящее постановление на официальном сайте городского округа Электросталь Московской области в информационно-телекоммуникационной сети «Интернет» по адресу: www.electrostal.ru. </w:t>
      </w:r>
    </w:p>
    <w:p w:rsidR="00211D12" w:rsidRDefault="00211D12">
      <w:pPr>
        <w:rPr>
          <w:rFonts w:hint="eastAsia"/>
        </w:rPr>
        <w:sectPr w:rsidR="00211D12" w:rsidSect="00B82389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docGrid w:linePitch="600" w:charSpace="32768"/>
        </w:sectPr>
      </w:pPr>
    </w:p>
    <w:p w:rsidR="00211D12" w:rsidRDefault="00D3057B">
      <w:pPr>
        <w:ind w:firstLine="709"/>
        <w:jc w:val="both"/>
        <w:rPr>
          <w:rFonts w:hint="eastAsia"/>
          <w:sz w:val="22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t>4. Настоящее постановление вступает в силу после его официального опубликования.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D3057B">
      <w:pPr>
        <w:ind w:firstLine="709"/>
        <w:jc w:val="both"/>
        <w:rPr>
          <w:rFonts w:hint="eastAsia"/>
          <w:sz w:val="22"/>
        </w:rPr>
      </w:pPr>
      <w:r>
        <w:rPr>
          <w:rFonts w:ascii="Times New Roman" w:eastAsia="Times New Roman" w:hAnsi="Times New Roman" w:cs="Times New Roman"/>
          <w:color w:val="000000"/>
          <w:szCs w:val="28"/>
        </w:rPr>
        <w:lastRenderedPageBreak/>
        <w:t xml:space="preserve">5. Контроль за исполнением настоящего постановления возложить на заместителя Главы городского округа Электросталь Московской области Денисова В.А. </w:t>
      </w:r>
    </w:p>
    <w:p w:rsidR="00211D12" w:rsidRDefault="00211D12">
      <w:pPr>
        <w:rPr>
          <w:rFonts w:hint="eastAsia"/>
        </w:rPr>
        <w:sectPr w:rsidR="00211D12">
          <w:type w:val="continuous"/>
          <w:pgSz w:w="11906" w:h="16838"/>
          <w:pgMar w:top="1474" w:right="850" w:bottom="1134" w:left="1701" w:header="1134" w:footer="0" w:gutter="0"/>
          <w:cols w:space="720"/>
          <w:formProt w:val="0"/>
          <w:titlePg/>
          <w:docGrid w:linePitch="600" w:charSpace="32768"/>
        </w:sectPr>
      </w:pPr>
    </w:p>
    <w:p w:rsidR="00211D12" w:rsidRDefault="00211D1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211D12" w:rsidRDefault="00211D1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211D12" w:rsidRDefault="00211D12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tbl>
      <w:tblPr>
        <w:tblW w:w="936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2"/>
        <w:gridCol w:w="26"/>
        <w:gridCol w:w="1497"/>
        <w:gridCol w:w="3135"/>
      </w:tblGrid>
      <w:tr w:rsidR="00211D12">
        <w:trPr>
          <w:trHeight w:val="283"/>
        </w:trPr>
        <w:tc>
          <w:tcPr>
            <w:tcW w:w="4728" w:type="dxa"/>
            <w:gridSpan w:val="2"/>
            <w:vAlign w:val="bottom"/>
          </w:tcPr>
          <w:p w:rsidR="00211D12" w:rsidRDefault="00D3057B">
            <w:pPr>
              <w:pStyle w:val="ae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>Глава городского округа</w:t>
            </w:r>
          </w:p>
        </w:tc>
        <w:tc>
          <w:tcPr>
            <w:tcW w:w="1497" w:type="dxa"/>
            <w:tcMar>
              <w:left w:w="10" w:type="dxa"/>
              <w:right w:w="10" w:type="dxa"/>
            </w:tcMar>
            <w:vAlign w:val="bottom"/>
          </w:tcPr>
          <w:p w:rsidR="00211D12" w:rsidRDefault="00211D12">
            <w:pPr>
              <w:spacing w:line="276" w:lineRule="auto"/>
              <w:ind w:left="350"/>
              <w:jc w:val="center"/>
              <w:rPr>
                <w:rFonts w:hint="eastAsia"/>
                <w:color w:val="FFFFFF"/>
                <w:highlight w:val="white"/>
              </w:rPr>
            </w:pPr>
          </w:p>
        </w:tc>
        <w:tc>
          <w:tcPr>
            <w:tcW w:w="3135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11D12" w:rsidRDefault="00D3057B">
            <w:pPr>
              <w:pStyle w:val="ae"/>
              <w:spacing w:line="276" w:lineRule="auto"/>
              <w:ind w:left="35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Cs w:val="28"/>
              </w:rPr>
              <w:t xml:space="preserve">               И.Ю. Волкова</w:t>
            </w:r>
          </w:p>
        </w:tc>
      </w:tr>
      <w:tr w:rsidR="00211D12">
        <w:tc>
          <w:tcPr>
            <w:tcW w:w="4702" w:type="dxa"/>
          </w:tcPr>
          <w:p w:rsidR="00211D12" w:rsidRDefault="00211D12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58" w:type="dxa"/>
            <w:gridSpan w:val="3"/>
          </w:tcPr>
          <w:p w:rsidR="00211D12" w:rsidRDefault="00D3057B">
            <w:pPr>
              <w:spacing w:line="276" w:lineRule="auto"/>
              <w:ind w:left="350"/>
              <w:rPr>
                <w:rFonts w:hint="eastAsia"/>
                <w:color w:val="FFFFFF"/>
                <w:highlight w:val="white"/>
              </w:rPr>
            </w:pPr>
            <w:r>
              <w:rPr>
                <w:color w:val="FFFFFF"/>
                <w:highlight w:val="white"/>
              </w:rPr>
              <w:t>$</w:t>
            </w:r>
            <w:proofErr w:type="spellStart"/>
            <w:r>
              <w:rPr>
                <w:color w:val="FFFFFF"/>
                <w:highlight w:val="white"/>
              </w:rPr>
              <w:t>signature</w:t>
            </w:r>
            <w:proofErr w:type="spellEnd"/>
            <w:r>
              <w:rPr>
                <w:color w:val="FFFFFF"/>
                <w:highlight w:val="white"/>
              </w:rPr>
              <w:t>$</w:t>
            </w:r>
          </w:p>
        </w:tc>
      </w:tr>
    </w:tbl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4"/>
        </w:rPr>
      </w:pPr>
    </w:p>
    <w:p w:rsidR="008F0F3D" w:rsidRDefault="008F0F3D" w:rsidP="008F0F3D">
      <w:pPr>
        <w:pStyle w:val="LO-Normal1"/>
        <w:spacing w:after="0" w:line="240" w:lineRule="exact"/>
        <w:ind w:left="0" w:firstLine="0"/>
        <w:rPr>
          <w:sz w:val="28"/>
          <w:szCs w:val="28"/>
        </w:rPr>
      </w:pPr>
    </w:p>
    <w:p w:rsidR="003354BC" w:rsidRDefault="003354BC">
      <w:pPr>
        <w:pStyle w:val="LO-Normal1"/>
        <w:spacing w:after="0" w:line="276" w:lineRule="auto"/>
        <w:ind w:left="0" w:firstLine="709"/>
        <w:rPr>
          <w:sz w:val="28"/>
          <w:szCs w:val="28"/>
        </w:rPr>
      </w:pPr>
    </w:p>
    <w:p w:rsidR="003354BC" w:rsidRDefault="003354BC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08"/>
        <w:gridCol w:w="1842"/>
        <w:gridCol w:w="4905"/>
      </w:tblGrid>
      <w:tr w:rsidR="003354BC" w:rsidRPr="003354BC" w:rsidTr="00D3057B">
        <w:trPr>
          <w:trHeight w:val="2263"/>
        </w:trPr>
        <w:tc>
          <w:tcPr>
            <w:tcW w:w="2902" w:type="dxa"/>
          </w:tcPr>
          <w:p w:rsidR="003354BC" w:rsidRPr="003354BC" w:rsidRDefault="003354BC" w:rsidP="003354BC">
            <w:pPr>
              <w:pageBreakBefore/>
              <w:suppressLineNumbers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52" w:type="dxa"/>
            <w:tcMar>
              <w:left w:w="10" w:type="dxa"/>
              <w:right w:w="10" w:type="dxa"/>
            </w:tcMar>
          </w:tcPr>
          <w:p w:rsidR="003354BC" w:rsidRPr="003354BC" w:rsidRDefault="003354BC" w:rsidP="003354BC">
            <w:pPr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000000"/>
                <w:highlight w:val="white"/>
                <w:lang w:val="de-DE" w:eastAsia="ja-JP" w:bidi="fa-IR"/>
              </w:rPr>
            </w:pPr>
          </w:p>
        </w:tc>
        <w:tc>
          <w:tcPr>
            <w:tcW w:w="4968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354BC" w:rsidRPr="003354BC" w:rsidRDefault="003354BC" w:rsidP="003354BC">
            <w:pPr>
              <w:ind w:left="350"/>
              <w:rPr>
                <w:rFonts w:ascii="Times New Roman" w:eastAsia="Times New Roman" w:hAnsi="Times New Roman" w:cs="Times New Roman"/>
                <w:color w:val="000000"/>
              </w:rPr>
            </w:pPr>
            <w:r w:rsidRPr="003354BC">
              <w:rPr>
                <w:rFonts w:ascii="Times New Roman" w:eastAsia="Calibri" w:hAnsi="Times New Roman"/>
                <w:color w:val="000000"/>
                <w:lang w:eastAsia="en-US" w:bidi="ar-SA"/>
              </w:rPr>
              <w:t xml:space="preserve">УТВЕРЖДЕН </w:t>
            </w:r>
          </w:p>
          <w:p w:rsidR="003354BC" w:rsidRDefault="003354BC" w:rsidP="003354BC">
            <w:pPr>
              <w:ind w:left="350"/>
              <w:rPr>
                <w:rFonts w:ascii="Times New Roman" w:eastAsia="Times New Roman" w:hAnsi="Times New Roman" w:cs="Times New Roman"/>
                <w:color w:val="000000"/>
              </w:rPr>
            </w:pPr>
            <w:r w:rsidRPr="003354BC">
              <w:rPr>
                <w:rFonts w:ascii="Times New Roman" w:eastAsia="Times New Roman" w:hAnsi="Times New Roman" w:cs="Times New Roman"/>
                <w:color w:val="000000"/>
              </w:rPr>
              <w:t xml:space="preserve">постановлением Администрации городского округа Электросталь Московской области </w:t>
            </w:r>
          </w:p>
          <w:p w:rsidR="008F0F3D" w:rsidRPr="003354BC" w:rsidRDefault="008F0F3D" w:rsidP="003354BC">
            <w:pPr>
              <w:ind w:left="3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от ___</w:t>
            </w:r>
            <w:r w:rsidR="00880A0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06.02.2025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___№___</w:t>
            </w:r>
            <w:r w:rsidR="00880A05">
              <w:rPr>
                <w:rFonts w:ascii="Times New Roman" w:eastAsia="Times New Roman" w:hAnsi="Times New Roman" w:cs="Times New Roman"/>
                <w:color w:val="000000"/>
                <w:u w:val="single"/>
              </w:rPr>
              <w:t>125/2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________</w:t>
            </w:r>
          </w:p>
          <w:p w:rsidR="003354BC" w:rsidRPr="003354BC" w:rsidRDefault="003354BC" w:rsidP="003354BC">
            <w:pPr>
              <w:ind w:left="350"/>
              <w:rPr>
                <w:rFonts w:ascii="Times New Roman" w:eastAsia="Times New Roman" w:hAnsi="Times New Roman" w:cs="Times New Roman"/>
                <w:color w:val="FFFFFF"/>
              </w:rPr>
            </w:pPr>
            <w:r w:rsidRPr="003354BC">
              <w:rPr>
                <w:rFonts w:ascii="Times New Roman" w:eastAsia="Times New Roman" w:hAnsi="Times New Roman" w:cs="Times New Roman"/>
                <w:color w:val="FFFFFF"/>
              </w:rPr>
              <w:t>$</w:t>
            </w:r>
            <w:proofErr w:type="spellStart"/>
            <w:r w:rsidRPr="003354BC">
              <w:rPr>
                <w:rFonts w:ascii="Times New Roman" w:eastAsia="Times New Roman" w:hAnsi="Times New Roman" w:cs="Times New Roman"/>
                <w:color w:val="FFFFFF"/>
              </w:rPr>
              <w:t>orderNum</w:t>
            </w:r>
            <w:proofErr w:type="spellEnd"/>
            <w:r w:rsidRPr="003354BC">
              <w:rPr>
                <w:rFonts w:ascii="Times New Roman" w:eastAsia="Times New Roman" w:hAnsi="Times New Roman" w:cs="Times New Roman"/>
                <w:color w:val="FFFFFF"/>
              </w:rPr>
              <w:t>$</w:t>
            </w:r>
          </w:p>
        </w:tc>
      </w:tr>
    </w:tbl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3354BC">
          <w:headerReference w:type="default" r:id="rId10"/>
          <w:headerReference w:type="first" r:id="rId1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26" w:charSpace="-6145"/>
        </w:sectPr>
      </w:pPr>
    </w:p>
    <w:p w:rsidR="003354BC" w:rsidRPr="003354BC" w:rsidRDefault="003354BC" w:rsidP="003354BC">
      <w:pPr>
        <w:keepNext/>
        <w:ind w:firstLine="709"/>
        <w:jc w:val="center"/>
        <w:rPr>
          <w:rFonts w:ascii="Times New Roman" w:eastAsia="Microsoft YaHei" w:hAnsi="Times New Roman"/>
          <w:color w:val="000000"/>
        </w:rPr>
      </w:pPr>
      <w:r w:rsidRPr="003354BC">
        <w:rPr>
          <w:rFonts w:ascii="Times New Roman" w:eastAsia="Calibri" w:hAnsi="Times New Roman"/>
          <w:color w:val="000000"/>
          <w:lang w:eastAsia="en-US" w:bidi="ar-SA"/>
        </w:rPr>
        <w:t xml:space="preserve">Административный регламент </w:t>
      </w:r>
      <w:r w:rsidRPr="003354BC">
        <w:rPr>
          <w:rFonts w:ascii="Times New Roman" w:eastAsia="Microsoft YaHei" w:hAnsi="Times New Roman"/>
          <w:color w:val="000000"/>
        </w:rPr>
        <w:t>предоставления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rPr>
          <w:rFonts w:ascii="Times New Roman" w:eastAsia="Microsoft YaHei" w:hAnsi="Times New Roman"/>
          <w:color w:val="000000"/>
        </w:rPr>
      </w:pPr>
      <w:r w:rsidRPr="003354BC">
        <w:rPr>
          <w:rFonts w:ascii="Times New Roman" w:eastAsia="Microsoft YaHei" w:hAnsi="Times New Roman"/>
          <w:color w:val="000000"/>
        </w:rPr>
        <w:t>муниципальной услуги «Выдача ордера на право производства земляных работ на территории городского округа Электросталь Московской области»</w:t>
      </w: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  <w:lang w:val="en-US"/>
        </w:rPr>
        <w:t>I</w:t>
      </w:r>
      <w:r w:rsidRPr="003354BC">
        <w:rPr>
          <w:rFonts w:ascii="Times New Roman" w:eastAsia="MS Gothic" w:hAnsi="Times New Roman" w:cs="Tahoma"/>
          <w:color w:val="000000"/>
        </w:rPr>
        <w:t>. Общие положения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</w:rPr>
      </w:pPr>
      <w:bookmarkStart w:id="0" w:name="_Toc125717089"/>
      <w:bookmarkEnd w:id="0"/>
      <w:r w:rsidRPr="003354BC">
        <w:rPr>
          <w:rFonts w:ascii="Times New Roman" w:eastAsia="MS Gothic" w:hAnsi="Times New Roman" w:cs="Tahoma"/>
          <w:color w:val="000000"/>
        </w:rPr>
        <w:t>1. Предмет регулирования административного регламента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12"/>
          <w:headerReference w:type="first" r:id="rId1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1.1. Настоящий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административный регламент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 (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далее соответственно – Регламент, Услуга</w:t>
      </w:r>
      <w:r w:rsidRPr="003354BC">
        <w:rPr>
          <w:rFonts w:ascii="Times New Roman" w:eastAsia="Times New Roman" w:hAnsi="Times New Roman" w:cs="Times New Roman"/>
          <w:color w:val="000000"/>
        </w:rPr>
        <w:t>) регулирует отношения, возникающие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связи с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предоставлением Услуги</w:t>
      </w:r>
      <w:r w:rsidRPr="003354BC">
        <w:rPr>
          <w:rFonts w:ascii="Times New Roman" w:eastAsia="Times New Roman" w:hAnsi="Times New Roman" w:cs="Times New Roman"/>
          <w:color w:val="C9211E"/>
        </w:rPr>
        <w:t xml:space="preserve">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 городского округа Электросталь Московской области</w:t>
      </w:r>
      <w:r w:rsidRPr="003354BC">
        <w:rPr>
          <w:rFonts w:ascii="Times New Roman" w:eastAsia="Times New Roman" w:hAnsi="Times New Roman" w:cs="Times New Roman"/>
          <w:color w:val="C9211E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(далее – 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Администрация</w:t>
      </w:r>
      <w:r w:rsidRPr="003354BC">
        <w:rPr>
          <w:rFonts w:ascii="Times New Roman" w:eastAsia="Times New Roman" w:hAnsi="Times New Roman" w:cs="Times New Roman"/>
          <w:color w:val="000000"/>
        </w:rPr>
        <w:t>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 Перечень принятых сокращений: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14"/>
          <w:headerReference w:type="first" r:id="rId1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1.2.1. ВИС (ведомственная информационная система) – государственная информационная система обеспечения градостроительной деятельности Московской области.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1.2.2. ГИСОГД – государственная информационная система обеспечения градостроительной деятельности Московской области.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1.2.3. ЕПГУ – федеральная государственная информационная система «Единый портал государственных и муниципальных услуг (функций)», расположенная в информационно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телекоммуникационной сети «Интернет» (далее – сеть Интернет) по адресу: www.gosuslugi.ru.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1.2.4. ЕСИА – федеральная государственная информационная система «Единая система идентификации и аутентификации в инфраструктуре, обеспечивающей информационно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технологическое взаимодействие информационных систем, используемых для предоставления государственных и муниципальных услуг в электронной форме».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1.2.5. Модуль МФЦ ЕИС ОУ – модуль МФЦ Единой информационной системы оказания государственных и муниципальных услуг Московской области.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1.2.6. РПГУ – государственная информационная система Московской области «Портал государственных и муниципальных услуг (функций) Московской области», расположенная в сети Интернет по адресу: www.uslugi.mosreg.ru.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1.2.7. Электронный образ документа – электронная копия документа, полученная путем сканирования бумажного носителя с сохранением его реквизитов.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1.2.8. Личный кабинет – сервис РПГУ, ЕПГУ, позволяющий заявителю получать информацию о ходе обработки запросов, поданных посредством РПГУ, ЕПГУ.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1.3. Администрация</w:t>
      </w:r>
      <w:r w:rsidRPr="003354BC">
        <w:rPr>
          <w:rFonts w:ascii="Times New Roman" w:eastAsia="Calibri" w:hAnsi="Times New Roman" w:cs="Tahoma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вне зависимости от способа обращения заявителя за предоставлением Услуги, 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от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способа предоставления заявителю результата предоставления Услуги направляет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заявителя на ЕПГУ сведения о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ходе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выполнения запроса о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(далее – запрос)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результат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16"/>
          <w:headerReference w:type="first" r:id="rId1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1.4. Предоставление Услуги возможно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комплекса с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другими государственными и (или) муниципальными услугами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порядке, установленном законодательством Российской Федерации,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Регламентом и административными регламентами предоставления других государственных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муниципальных услуг, входящих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соответствующего комплекса государственных и (или) муниципальных услуг.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1.5. Проведение любых видов земляных работ без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разрешения (ордера) запрещается,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случаев, когда указанные работы осуществляются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документов, выданных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федеральным законодательством.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 Получение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обязательно,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производстве следующих работ, требующих проведения земляных работ: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1.6.1. строительство, реконструкция объектов капитального строительства,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случаев, когда указанные работы осуществляются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разрешения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строительство;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1.6.2. строительство, реконструкция 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случаев, когда указанные работы осуществляются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разрешения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строительство;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1.6.3.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геологические изыскания;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1.6.4. капитальный, текущий ремонт зданий, строений сооружений, 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обеспечения, объектов дорожного хозяйства,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текущего ремонта дорог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тротуаров без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изменения профиля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планировки дорог;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1.6.5. размещение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установка объектов,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некапитальных объектов,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землях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земельных участках, находящихся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государственной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муниципальной собственности, размещение которых может осуществляться без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земельных участков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установления сервитутов;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1.6.6.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восстановительный ремонт 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обеспечения, сооружений;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1.6.7. снос зданий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сооружений, ликвидация 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случаев, когда указанные работы осуществляются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разрешения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строительство;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1.6.8. проведение археологических полевых работ;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1.6.9. благоустройство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вертикальная планировка территорий,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работ по посадке деревьев, кустарников, благоустройства газонов;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1.6.10. установка опор информационных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рекламных конструкций;</w:t>
      </w:r>
    </w:p>
    <w:p w:rsidR="003354BC" w:rsidRPr="003354BC" w:rsidRDefault="003354BC" w:rsidP="003354BC">
      <w:pPr>
        <w:ind w:firstLine="567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  1.6.11. использование земель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земельного участка, находящихся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государственной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муниципальной собственности,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целях проведения инженерных изысканий либо капитального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текущего ремонта линейного объекта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более одного года; строительства временных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вспомогательных сооружений (включая ограждения, бытовки, навесы), складирования строительных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иных материалов, техники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обеспечения строительства, реконструкции линейных объектов федерального, регионального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местного значения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строительства, реконструкции.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" w:name="_Toc125717090"/>
      <w:bookmarkEnd w:id="1"/>
      <w:r w:rsidRPr="003354BC">
        <w:rPr>
          <w:rFonts w:ascii="Times New Roman" w:eastAsia="MS Gothic" w:hAnsi="Times New Roman" w:cs="Tahoma"/>
          <w:color w:val="000000"/>
        </w:rPr>
        <w:t>2. Круг заявителей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18"/>
          <w:headerReference w:type="first" r:id="rId1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2.1. Услуга предоставляется физическим лицам – гражданам Российской Федерации, иностранным гражданам, лицам без гражданства, юридическим лицам, индивидуальным предпринимателям либо их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уполномоченным представителям, обратившимся в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с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запросом (далее – заявитель).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2.2. Услуга предоставляется категории заявителя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 вариантом предоставления Услуги, соответствующим признакам заявителя, определенным в результате анкетирования, проводимого Администрацией (далее соответственно – вариант, профилирование), 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результата, за предоставлением которого обратился заявитель.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  <w:bookmarkStart w:id="2" w:name="_Toc125717091"/>
      <w:bookmarkEnd w:id="2"/>
      <w:r w:rsidRPr="003354BC">
        <w:rPr>
          <w:rFonts w:ascii="Times New Roman" w:eastAsia="MS Gothic" w:hAnsi="Times New Roman" w:cs="Tahoma"/>
          <w:color w:val="000000"/>
          <w:lang w:val="en-US"/>
        </w:rPr>
        <w:t>II</w:t>
      </w:r>
      <w:r w:rsidRPr="003354BC">
        <w:rPr>
          <w:rFonts w:ascii="Times New Roman" w:eastAsia="MS Gothic" w:hAnsi="Times New Roman" w:cs="Tahoma"/>
          <w:color w:val="000000"/>
        </w:rPr>
        <w:t>. Стандарт 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" w:name="_Toc125717092"/>
      <w:bookmarkEnd w:id="3"/>
      <w:r w:rsidRPr="003354BC">
        <w:rPr>
          <w:rFonts w:ascii="Times New Roman" w:eastAsia="MS Gothic" w:hAnsi="Times New Roman" w:cs="Tahoma"/>
          <w:color w:val="000000"/>
        </w:rPr>
        <w:t>3. Наименование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3.1. Услуга «Выдача ордера на право производства земляных работ на территории городского округа Электросталь Московской области».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4. Наименование органа местного самоуправления муниципального образования Московской области, предоставляющего Услугу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0"/>
          <w:headerReference w:type="first" r:id="rId2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4.1. Органом местного самоуправления муниципального образования Московской области, ответственным за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Услуги, является Администрация.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4.2. Непосредственное предоставление Услуги осуществляет</w:t>
      </w:r>
      <w:r w:rsidRPr="003354BC">
        <w:rPr>
          <w:rFonts w:ascii="Times New Roman" w:eastAsia="Calibri" w:hAnsi="Times New Roman" w:cs="Times New Roman"/>
          <w:color w:val="000000"/>
          <w:lang w:val="en-US"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– Муниципальное казенное учреждение «Строительство, благоустройство и дорожное хозяйство» (далее -структурное подразделение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Администрации)</w:t>
      </w:r>
      <w:r w:rsidRPr="003354BC">
        <w:rPr>
          <w:rFonts w:ascii="Times New Roman" w:eastAsia="Times New Roman" w:hAnsi="Times New Roman" w:cs="Times New Roman"/>
          <w:color w:val="000000"/>
        </w:rPr>
        <w:t>.</w:t>
      </w:r>
    </w:p>
    <w:p w:rsidR="003354BC" w:rsidRPr="003354BC" w:rsidRDefault="003354BC" w:rsidP="003354BC">
      <w:pPr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4" w:name="_Toc125717094"/>
      <w:bookmarkEnd w:id="4"/>
      <w:r w:rsidRPr="003354BC">
        <w:rPr>
          <w:rFonts w:ascii="Times New Roman" w:eastAsia="MS Gothic" w:hAnsi="Times New Roman" w:cs="Tahoma"/>
          <w:color w:val="000000"/>
        </w:rPr>
        <w:t>5. Результат 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 Результатом предоставления Услуги является: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2"/>
          <w:headerReference w:type="first" r:id="rId2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 Решение о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5.1.1.1. в случае, если целью обращения заявителя является выдача ордера на право производства земляных работ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«Ордер на право производства земляных работ», который оформляется в соответствии с Приложением 1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5.1.1.2. в случае, если целью обращения заявителя является выдача ордера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5.1.1.3. в случае, если целью обращения заявителя является выдача ордера на право производства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документа «Ордер на право производства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работ», который оформляется в соответствии с Приложением 3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5.1.1.4. в случае, если целью обращения заявителя является переоформление (продление) ордера на право производства земляных работ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5.1.1.5. в случае, если целью обращения заявителя является закрытие ордера на право производства работ решение о предоставлении Услуги оформляется в виде: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5.1.2. Решение об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 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4"/>
          <w:headerReference w:type="first" r:id="rId2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5.2. Способы получения результата предоставления Услуги определяются для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каждого варианта предоставления Услуги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приведены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описании, которое содержится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разделе III 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5.2.1.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форме электронного документа в Личный кабинет на РПГУ. Результат предоставления Услуги (независимо от принятого решения) направляется в день его подписания заявителю в Личный кабинет на РПГУ в виде электронного документа, подписанного усиленной квалифицированной электронной подписью уполномоченного должностного лица Администрации;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5.2.2.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МФЦ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пределах территории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заявителю обеспечена возможность получения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документа, подписанного усиленной квалифицированной электронной подписью уполномоченного должностного лица Администрации.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Модуля МФЦ ЕИС ОУ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печатью МФЦ;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5.2.3.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в Администрации на бумажном носителе, по электронной почте либо почтовым отправлением в зависимости от способа обращения за предоставлением Услуги. В случае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неистребования</w:t>
      </w:r>
      <w:proofErr w:type="spellEnd"/>
      <w:r w:rsidRPr="003354BC">
        <w:rPr>
          <w:rFonts w:ascii="Times New Roman" w:eastAsia="Times New Roman" w:hAnsi="Times New Roman" w:cs="Times New Roman"/>
          <w:color w:val="000000"/>
        </w:rPr>
        <w:t xml:space="preserve"> заявителем результата предоставления Услуги в Администрации на бумажном носителе в течение 30 календарных дней, результат предоставления Услуги направляется по электронной почте, почтовым отправлением по адресам, указанным в запросе.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left="720"/>
        <w:jc w:val="both"/>
        <w:rPr>
          <w:rFonts w:ascii="Times New Roman" w:eastAsia="Times New Roman" w:hAnsi="Times New Roman" w:cs="Times New Roman"/>
          <w:strike/>
          <w:color w:val="000000"/>
          <w:highlight w:val="magenta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5" w:name="_Toc125717095"/>
      <w:bookmarkEnd w:id="5"/>
      <w:r w:rsidRPr="003354BC">
        <w:rPr>
          <w:rFonts w:ascii="Times New Roman" w:eastAsia="MS Gothic" w:hAnsi="Times New Roman" w:cs="Tahoma"/>
          <w:color w:val="000000"/>
        </w:rPr>
        <w:t>6. Срок 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6.1. Срок предоставления Услуги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определяются для каждого варианта и приводятся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 описании, которое содержится в разделе III Регламента.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6" w:name="_Toc125717096"/>
      <w:bookmarkEnd w:id="6"/>
      <w:r w:rsidRPr="003354BC">
        <w:rPr>
          <w:rFonts w:ascii="Times New Roman" w:eastAsia="MS Gothic" w:hAnsi="Times New Roman" w:cs="Tahoma"/>
          <w:color w:val="000000"/>
        </w:rPr>
        <w:t>7. Правовые основания для</w:t>
      </w:r>
      <w:r w:rsidRPr="003354BC">
        <w:rPr>
          <w:rFonts w:ascii="Times New Roman" w:eastAsia="Calibri" w:hAnsi="Times New Roman" w:cs="Tahoma"/>
          <w:color w:val="000000"/>
          <w:lang w:eastAsia="en-US" w:bidi="ar-SA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6"/>
          <w:headerReference w:type="first" r:id="rId2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7.1. Перечень нормативных правовых актов Российской Федерации, нормативных правовых актов Московской области, муниципальных правовых актов, регулирующих предоставление Услуги, информация о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порядке досудебного (внесудебного) обжалования решений и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 xml:space="preserve">действий (бездействия) </w:t>
      </w:r>
      <w:r w:rsidRPr="003354BC">
        <w:rPr>
          <w:rFonts w:ascii="Times New Roman" w:eastAsia="Calibri" w:hAnsi="Times New Roman" w:cs="Times New Roman"/>
          <w:color w:val="000000"/>
          <w:lang w:eastAsia="ru-RU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, МФЦ, а также их должностных лиц, работников размещены на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 xml:space="preserve">официальном сайте </w:t>
      </w:r>
      <w:r w:rsidRPr="003354BC">
        <w:rPr>
          <w:rFonts w:ascii="Times New Roman" w:eastAsia="Calibri" w:hAnsi="Times New Roman" w:cs="Times New Roman"/>
          <w:color w:val="000000"/>
          <w:lang w:eastAsia="ru-RU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 xml:space="preserve"> https://electrostal.ru/, 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также на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РПГУ. Перечень нормативных правовых актов Российской Федерации, нормативных правовых актов Московской области, муниципальных правовых актов дополнительно приведен в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Приложении 7 к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7" w:name="_Toc125717097"/>
      <w:bookmarkEnd w:id="7"/>
      <w:r w:rsidRPr="003354BC">
        <w:rPr>
          <w:rFonts w:ascii="Times New Roman" w:eastAsia="MS Gothic" w:hAnsi="Times New Roman" w:cs="Tahoma"/>
          <w:color w:val="000000"/>
        </w:rPr>
        <w:t>8. Исчерпывающий перечень документов, необходимых для предоставления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8.1. Исчерпывающий перечень документов, необходимых в соответствии с законодательными и иными нормативными правовыми актами Российской Федерации,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нормативными правовыми актами Московской области для предоставления Услуги, с разделением на документы и информацию, которые заявитель должен представить самостоятельно, и документы, которые заявитель вправе представить по собственной инициативе, так как они подлежат представлению в рамках межведомственного информационного взаимодействия, а также способы подачи запроса и документов, необходимых для предоставления Услуги, и требования к их представлению определяются для каждого варианта и приводятся в их описании, которое содержится в разделе III Регламента.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8" w:name="_Toc125717098"/>
      <w:bookmarkEnd w:id="8"/>
      <w:r w:rsidRPr="003354BC">
        <w:rPr>
          <w:rFonts w:ascii="Times New Roman" w:eastAsia="MS Gothic" w:hAnsi="Times New Roman" w:cs="Tahoma"/>
          <w:color w:val="000000"/>
        </w:rPr>
        <w:t>9. Исчерпывающий перечень оснований для отказа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в приеме документов, необходимых для предоставления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28"/>
          <w:headerReference w:type="first" r:id="rId2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9.1. Исчерпывающий перечень оснований для отказа в приеме документов, необходимых для предоставления Услуги, определяется для каждого варианта и приводится в их описании, которое содержится в разделе III Регламента.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9.2. Решение об отказе в приеме документов, необходимых для предоставления Услуги, оформляется в соответствии с Приложением 8 к Регламенту и предоставляется (направляется) заявителю в порядке, установленном в разделе 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III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0"/>
          <w:headerReference w:type="first" r:id="rId3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9.3. Принятие решения об отказе в приеме документов, необходимых для предоставления Услуги, не препятствует повторному обращению заявителя в Администрацию за предоставлением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9" w:name="_Toc125717099_Копия_1"/>
      <w:bookmarkEnd w:id="9"/>
      <w:r w:rsidRPr="003354BC">
        <w:rPr>
          <w:rFonts w:ascii="Times New Roman" w:eastAsia="MS Gothic" w:hAnsi="Times New Roman" w:cs="Tahoma"/>
          <w:color w:val="000000"/>
        </w:rPr>
        <w:t>10. Исчерпывающий перечень оснований для приостановления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предоставления Услуги или отказа в предоставлении Услуги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2"/>
          <w:headerReference w:type="first" r:id="rId33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10.1. Основания для 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10.2. Исчерпывающий перечень оснований для отказа в предоставлении Услуги определяется для каждого варианта и приводится в их описании, </w:t>
      </w:r>
      <w:r w:rsidRPr="003354BC">
        <w:rPr>
          <w:rFonts w:ascii="Times New Roman" w:eastAsia="Times New Roman" w:hAnsi="Times New Roman" w:cs="Times New Roman"/>
          <w:color w:val="000000"/>
        </w:rPr>
        <w:br/>
        <w:t>которое содержится в разделе III Регламента.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10.3. Заявитель вправе отказаться от получения Услуги на основании заявления, написанного в свободной форме, направив его по адресу электронной почты, посредством РПГУ, почтовым отправлением или обратившись в Администрацию лично. На основании поступившего заявления об отказе от предоставления Услуги уполномоченным должностным лицом Администрации принимается решение об отказе в предоставлении Услуги. Факт отказа заявителя от предоставления Услуги с приложением заявления и решения об отказе в предоставлении Услуги фиксируется в ВИС. Отказ от предоставления Услуги не препятствует повторному обращению заявителя в </w:t>
      </w:r>
      <w:r w:rsidRPr="003354BC">
        <w:rPr>
          <w:rFonts w:ascii="Times New Roman" w:eastAsia="Calibri" w:hAnsi="Times New Roman" w:cs="Times New Roman"/>
          <w:color w:val="000000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за предоставлением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10.4. Заявитель вправе повторно обратиться в Администрацию с запросом после устранения оснований</w:t>
      </w:r>
      <w:r w:rsidRPr="003354BC">
        <w:rPr>
          <w:rFonts w:ascii="Times New Roman" w:eastAsia="Times New Roman" w:hAnsi="Times New Roman" w:cs="Times New Roman"/>
          <w:color w:val="FF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для отказа в предоставлении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0" w:name="_Toc125717100"/>
      <w:bookmarkEnd w:id="10"/>
      <w:r w:rsidRPr="003354BC">
        <w:rPr>
          <w:rFonts w:ascii="Times New Roman" w:eastAsia="MS Gothic" w:hAnsi="Times New Roman" w:cs="Tahoma"/>
          <w:color w:val="000000"/>
        </w:rPr>
        <w:t>11. Размер платы, взимаемой с заявителя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при предоставлении Услуги, и способы ее взимания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4"/>
          <w:headerReference w:type="first" r:id="rId35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11.1. Услуга предоставляется бесплатно.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1" w:name="_Toc125717101"/>
      <w:bookmarkEnd w:id="11"/>
      <w:r w:rsidRPr="003354BC">
        <w:rPr>
          <w:rFonts w:ascii="Times New Roman" w:eastAsia="MS Gothic" w:hAnsi="Times New Roman" w:cs="Tahoma"/>
          <w:color w:val="000000"/>
        </w:rPr>
        <w:t>12. Максимальный срок ожидания в очереди при подаче заявителем запроса и при получении результата предоставления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12.1. Максимальный срок ожидания в очереди при подаче заявителем запроса и при получении результата предоставления Услуги не должен превышать 11 минут.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2" w:name="_Toc125717102"/>
      <w:bookmarkEnd w:id="12"/>
      <w:r w:rsidRPr="003354BC">
        <w:rPr>
          <w:rFonts w:ascii="Times New Roman" w:eastAsia="MS Gothic" w:hAnsi="Times New Roman" w:cs="Tahoma"/>
          <w:color w:val="000000"/>
        </w:rPr>
        <w:t>13. Срок регистрации запроса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 Срок регистрации запроса в Администрации в случае, если он подан: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13.1.1. в электронной форме посредством РПГУ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16:00 рабочего дня –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день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подачи, после 16:00 рабочего дня либо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нерабочий день –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следующий рабочий день;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13.1.2.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–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день обращения;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13.1.3. почтовым отправлением –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следующего рабочего дня после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13.1.4. по электронной почте –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следующего рабочего дня после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поступления.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3" w:name="_Toc125717103"/>
      <w:bookmarkEnd w:id="13"/>
      <w:r w:rsidRPr="003354BC">
        <w:rPr>
          <w:rFonts w:ascii="Times New Roman" w:eastAsia="MS Gothic" w:hAnsi="Times New Roman" w:cs="Tahoma"/>
          <w:color w:val="000000"/>
        </w:rPr>
        <w:t>14. Требования к помещениям, в которых предоставляются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14.1. Требования к помещениям, в которых предоставляются Услуги, в том числе залам ожидания, местам для заполнения запросов, информационным стендам с образцами их заполнения и перечнем документов и (или) информации, необходимых для предоставления Услуги, должны соответствовать требованиям, установленным постановлением Правительства Российской Федерации от 22.12.2012 № 1376 «Об утверждении Правил организации деятельности многофункциональных центров предоставления государственных и муниципальных услуг» (далее – постановление Правительства Российской Федерации № 1376), а также требованиям к обеспечению доступности указанных объектов для инвалидов, установленным Федеральным законом от 24.11.1995 № 181-ФЗ «О социальной защите инвалидов в Российской Федерации», Законом Московской области № 121/2009-ОЗ «Об обеспечении беспрепятственного доступа инвалидов и маломобильных групп населения к объектам социальной, транспортной и инженерной инфраструктур в Московской области».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14.2. Требования к помещениям, в которых предоставляются Услуги, размещаются на официальном сайте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РПГУ.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4" w:name="_Toc125717104"/>
      <w:bookmarkEnd w:id="14"/>
      <w:r w:rsidRPr="003354BC">
        <w:rPr>
          <w:rFonts w:ascii="Times New Roman" w:eastAsia="MS Gothic" w:hAnsi="Times New Roman" w:cs="Tahoma"/>
          <w:color w:val="000000"/>
        </w:rPr>
        <w:t>15. Показатели качества и доступности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15.1. Показателями качества и доступности Услуги, перечень которых размещен на официальном сайте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Администрации, а также на </w:t>
      </w:r>
      <w:r w:rsidRPr="003354BC">
        <w:rPr>
          <w:rFonts w:ascii="Times New Roman" w:eastAsia="Times New Roman" w:hAnsi="Times New Roman" w:cs="Times New Roman"/>
          <w:color w:val="000000"/>
        </w:rPr>
        <w:t>РПГУ,</w:t>
      </w:r>
      <w:r w:rsidRPr="003354BC">
        <w:rPr>
          <w:rFonts w:ascii="Times New Roman" w:eastAsia="Times New Roman" w:hAnsi="Times New Roman" w:cs="Times New Roman"/>
          <w:color w:val="00B05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15.1.1. Доступность электронных форм документов, необходимых для 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15.1.2. Возможность подачи запроса и документов, необходимых для предоставления Услуги, в электронной форме.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15.1.3. Своевременное предоставление Услуги (отсутствие нарушений сроков предоставления Услуги).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15.1.4. Предоставление Услуги в соответствии с вариантом.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15.1.5. Удобство информирования заявителя о ходе предоставления Услуги, а также получения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16. Требования к предоставлению Услуги, в том числе учитывающие особенности предоставления Услуги в МФЦ и особенности предоставления Услуги в электронной форме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6"/>
          <w:headerReference w:type="first" r:id="rId37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16.1. Услуги, которые являются необходимыми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обязательными для предоставления Услуги,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16.2. Информационные системы, используемые для предоставления Услуги: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16.2.1. ВИС;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16.2.2. Модуль МФЦ ЕИС ОУ;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16.2.3. РПГУ.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 Особенности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16.3.1. Предоставление бесплатного доступа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подачи запросов,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получение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 бумажном носителе экземпляра электронного документа осуществляется в любом МФЦ в пределах территории Московской области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выбору заявителя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места жительства или места пребывания (для физических лиц, включая индивидуальных предпринимателей), либо места нахождения (для юридических лиц).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16.3.2 Предоставление Услуги в МФЦ осуществляется в соответствии Федеральным законом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27.07.2010 №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210-ФЗ «Об организации предоставления государственных и муниципальных услуг» (далее – Федеральный закон</w:t>
      </w:r>
      <w:r w:rsidRPr="003354BC">
        <w:rPr>
          <w:rFonts w:ascii="Times New Roman" w:eastAsia="Times New Roman" w:hAnsi="Times New Roman" w:cs="Times New Roman"/>
          <w:color w:val="000000"/>
        </w:rPr>
        <w:br/>
        <w:t>№ 210-ФЗ), постановлением Правительства Российской Федерации № 1376, а также в соответствии с соглашением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взаимодействии, которое заключается между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Государственным казенным учреждением Московской области «Московский областной многофункциональный центр предоставления государственных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муниципальных услуг»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порядке, установленном законодательством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Информирование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консультирование заявителей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 предоставления Услуги, ходе рассмотрения запросов,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иным вопросам, связанным с предоставлением Услуги,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 осуществляются бесплатно.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МФЦ Московской области размещен на РПГУ.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МФЦ исключается</w:t>
      </w:r>
      <w:r w:rsidRPr="003354BC">
        <w:rPr>
          <w:rFonts w:ascii="Times New Roman" w:eastAsia="Times New Roman" w:hAnsi="Times New Roman" w:cs="Times New Roman"/>
          <w:color w:val="000000"/>
          <w:position w:val="9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взаимодействие заявителя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должностными лицами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16.3.6. При 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 работникам МФЦ запрещается требовать от заявителя предоставления документов, информации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осуществления действий, предусмотренных частью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3 статьи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16 Федерального закона № 210-ФЗ.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16.4. Особенности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16.4.1. При подаче запроса посредством РПГУ заполняется его интерактивная форма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карточке Услуги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электронных образов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указанием сведений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16.4.2. Информирование заявителей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ходе рассмотрения запросов и готовности результата предоставления Услуги осуществляется бесплатно посредством Личного кабинета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сервиса РПГУ «Узнать статус заявления», информирование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консультирование заявителей так же осуществляется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бесплатному единому номеру телефона Электронной приёмной Московской области +7 (800) 550-50-30.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16.4.3. Требования к форматам запросов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иных документов, представляемых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электронных документов, необходимых для предоставления государственных и муниципальных услуг на территории Московской области, утверждены постановлением Правительства Московской области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31.10.2018 № 792/37 </w:t>
      </w:r>
      <w:bookmarkStart w:id="15" w:name="_Hlk22122561_Копия_1"/>
      <w:bookmarkEnd w:id="15"/>
      <w:r w:rsidRPr="003354BC">
        <w:rPr>
          <w:rFonts w:ascii="Times New Roman" w:eastAsia="Times New Roman" w:hAnsi="Times New Roman" w:cs="Times New Roman"/>
          <w:color w:val="000000"/>
        </w:rPr>
        <w:t>«Об утверждении требований к форматам заявлений и иных документов, представляемых в форме электронных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государственных и муниципальных услуг на территории Московской области».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  <w:bookmarkStart w:id="16" w:name="_Toc125717106"/>
      <w:bookmarkEnd w:id="16"/>
      <w:r w:rsidRPr="003354BC">
        <w:rPr>
          <w:rFonts w:ascii="Times New Roman" w:eastAsia="MS Gothic" w:hAnsi="Times New Roman" w:cs="Tahoma"/>
          <w:color w:val="000000"/>
          <w:lang w:val="en-US"/>
        </w:rPr>
        <w:lastRenderedPageBreak/>
        <w:t>III</w:t>
      </w:r>
      <w:r w:rsidRPr="003354BC">
        <w:rPr>
          <w:rFonts w:ascii="Times New Roman" w:eastAsia="MS Gothic" w:hAnsi="Times New Roman" w:cs="Tahoma"/>
          <w:color w:val="000000"/>
        </w:rPr>
        <w:t xml:space="preserve">. Состав, последовательность </w:t>
      </w:r>
      <w:r w:rsidRPr="003354BC">
        <w:rPr>
          <w:rFonts w:ascii="Times New Roman" w:eastAsia="MS Gothic" w:hAnsi="Times New Roman" w:cs="Tahoma"/>
          <w:color w:val="000000"/>
        </w:rPr>
        <w:br/>
        <w:t>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сроки выполнения административных процедур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 Варианты предоставления Услуги</w:t>
      </w:r>
    </w:p>
    <w:p w:rsidR="003354BC" w:rsidRPr="003354BC" w:rsidRDefault="003354BC" w:rsidP="003354BC">
      <w:pPr>
        <w:keepNext/>
        <w:ind w:firstLine="709"/>
        <w:jc w:val="both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both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17.1. Перечень вариантов: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38"/>
          <w:headerReference w:type="first" r:id="rId39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собственники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4.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6.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7.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8.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17.1.10.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производство земляных работ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11.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cобственники</w:t>
      </w:r>
      <w:proofErr w:type="spellEnd"/>
      <w:r w:rsidRPr="003354BC">
        <w:rPr>
          <w:rFonts w:ascii="Times New Roman" w:eastAsia="Times New Roman" w:hAnsi="Times New Roman" w:cs="Times New Roman"/>
          <w:color w:val="000000"/>
        </w:rPr>
        <w:t xml:space="preserve">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12.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13.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14.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15.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16.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17.1.17.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17.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18.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17.1.19.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19.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Выдача ордера на право производства аварийно-восстановительных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17.1.20.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20.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cобственники</w:t>
      </w:r>
      <w:proofErr w:type="spellEnd"/>
      <w:r w:rsidRPr="003354BC">
        <w:rPr>
          <w:rFonts w:ascii="Times New Roman" w:eastAsia="Times New Roman" w:hAnsi="Times New Roman" w:cs="Times New Roman"/>
          <w:color w:val="000000"/>
        </w:rPr>
        <w:t xml:space="preserve">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21.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22.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23.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24.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25.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Категория заявителя – юридические лица: иные правообладатели объекта недвижимости, расположенного на территории городского округа Электросталь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26.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27.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28.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ордера на право производства земляных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17.1.29.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29.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Категория заявителя – физические лица – граждане Российской Федерации, иностранные граждане, лица без гражданства: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cобственники</w:t>
      </w:r>
      <w:proofErr w:type="spellEnd"/>
      <w:r w:rsidRPr="003354BC">
        <w:rPr>
          <w:rFonts w:ascii="Times New Roman" w:eastAsia="Times New Roman" w:hAnsi="Times New Roman" w:cs="Times New Roman"/>
          <w:color w:val="000000"/>
        </w:rPr>
        <w:t xml:space="preserve">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17.1.30.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30.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31.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32.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33.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34.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Категория заявителя – юридические лица: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35.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собственники объекта недвижимости, расположенного на территории городского округа Электросталь Московской 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36.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городского округа Электросталь Московской области,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37.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индивидуальные предприниматели: иные правообладатели объекта недвижимости, расположенного на территории городского округа Электросталь 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17.1.38.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Вариант</w:t>
      </w:r>
      <w:r w:rsidRPr="003354BC">
        <w:rPr>
          <w:rFonts w:ascii="Times New Roman" w:eastAsia="Times New Roman" w:hAnsi="Times New Roman" w:cs="Times New Roman"/>
          <w:i/>
          <w:iCs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38.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Закрытие ордера на право производства работ.</w:t>
      </w:r>
    </w:p>
    <w:p w:rsidR="003354BC" w:rsidRPr="003354BC" w:rsidRDefault="003354BC" w:rsidP="003354BC">
      <w:pPr>
        <w:tabs>
          <w:tab w:val="left" w:pos="645"/>
        </w:tabs>
        <w:ind w:firstLine="709"/>
        <w:jc w:val="both"/>
        <w:rPr>
          <w:rFonts w:ascii="Times New Roman" w:eastAsia="Times New Roman" w:hAnsi="Times New Roman" w:cs="Times New Roman"/>
          <w:color w:val="00CC33"/>
        </w:rPr>
      </w:pPr>
      <w:r w:rsidRPr="003354BC">
        <w:rPr>
          <w:rFonts w:ascii="Times New Roman" w:eastAsia="Times New Roman" w:hAnsi="Times New Roman" w:cs="Times New Roman"/>
          <w:color w:val="000000"/>
        </w:rPr>
        <w:t>Категория заявителя – юридические лица: организации, выполняющие работы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м, включая их уполномоченных представителей.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17.2. Порядок исправления допущенных опечаток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выданных в результате предоставления Услуги документах.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17.2.1. Заявитель при обнаружении допущенных опечаток и ошибок в выданных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результате предоставления Услуги документах обращается в Администрацию посредством личного обращения в Администрацию, почтового отправления, электронной почты с заявлением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 исправления опечаток и ошибок, составленным в свободной форме,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котором содержится указание на их описание.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Администрация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указанного заявления регистрирует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срок, не позднее следующего рабочего дня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поступления, рассматривает вопрос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 внесения изменений в выданные в результате предоставления Услуги документы.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Администрация обеспечивает устранение допущенных опечаток и ошибок в выданных в результате предоставления Услуги документах и направляет заявителю уведомление об их исправлении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личного обращения в Администрацию, почтового отправления, электронной почты (в зависимости от способа обращения с заявлением о необходимости исправления опечаток и ошибок) в срок, не превышающий 3  рабочих дня со дня регистрации заявления о необходимости исправления опечаток и ошибок.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отсутствия оснований для удовлетворения заявления о необходимости исправления опечаток и ошибок Администрация направляет (выдает) заявителю мотивированное уведомление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удовлетворении данного заявления посредством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личного обращения в Администрацию, почтового отправления, электронной почты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зависимости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способа обращения)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срок, не превышающий 3 рабочих дня со дня регистрации такого заявления.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17.2.2. Администрация при обнаружении допущенных опечаток и ошибок в выданных в результате предоставления Услуги документах обеспечивает их устранение в указанных документах, направляет заявителю</w:t>
      </w:r>
      <w:r w:rsidRPr="003354BC">
        <w:rPr>
          <w:rFonts w:ascii="Times New Roman" w:eastAsia="Times New Roman" w:hAnsi="Times New Roman" w:cs="Times New Roman"/>
          <w:i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уведомление об их исправлении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запрос направлялся посредством РПГУ) либо результат предоставления Услуги (в случае, если запрос направлялся почтовым отправлением, в Администрацию лично, по электронной почте) при личном обращении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Администрацию, почтовым отправлением, по электронной почте в срок, не превышающий 3 рабочих дня со дня обнаружения таких опечаток и ошибок.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17.3. Выдача дубликата документа, выданного по результатам предоставления Услуги, не предусмотрена.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17" w:name="_Toc125717108"/>
      <w:bookmarkEnd w:id="17"/>
      <w:r w:rsidRPr="003354BC">
        <w:rPr>
          <w:rFonts w:ascii="Times New Roman" w:eastAsia="MS Gothic" w:hAnsi="Times New Roman" w:cs="Tahoma"/>
          <w:color w:val="000000"/>
        </w:rPr>
        <w:t>18. Описание административной процедуры профилирования заявителя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18.1. Вариант определяется путем профилирования заявителя в соответствии с Приложением 9 к 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18.2. Профилирование заявителя осуществляется посредством РПГУ, опроса в Администрации (в зависимости от способов подачи запроса, установленных Регламентом).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18.3. По результатам профилирования заявителя определяется полный перечень комбинаций признаков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Регламентом, каждая из которых соответствует одному варианту.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19.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Описание вариантов</w:t>
      </w:r>
    </w:p>
    <w:p w:rsidR="003354BC" w:rsidRPr="003354BC" w:rsidRDefault="003354BC" w:rsidP="003354BC">
      <w:pPr>
        <w:ind w:firstLine="709"/>
        <w:jc w:val="center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headerReference w:type="default" r:id="rId40"/>
          <w:headerReference w:type="first" r:id="rId41"/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titlePg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1, 2, 3, </w:t>
      </w:r>
      <w:bookmarkStart w:id="18" w:name="__DdeLink__6048_2857491986"/>
      <w:bookmarkEnd w:id="18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17.1.1 ‒ 17.1.3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19.1.2. Срок предоставления Услуги составляет 10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19" w:name="_anchor_96_Копия_1"/>
      <w:bookmarkEnd w:id="19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19.1.3.3. 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работника, ответственного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производство земляных работ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контактной информации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лиц, являющихся исполнителем работ).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19.1.3.4. Договор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(технологическом присоединении) объектов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технические условия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подключение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19.1.3.5. Проект производства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Проект производства работ содержит: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графическую часть: схема производства работ на </w:t>
      </w:r>
      <w:proofErr w:type="spellStart"/>
      <w:r w:rsidR="003354BC"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</w:t>
      </w:r>
      <w:proofErr w:type="spellStart"/>
      <w:r w:rsidR="003354BC" w:rsidRPr="003354BC">
        <w:rPr>
          <w:rFonts w:ascii="Times New Roman" w:eastAsia="Times New Roman" w:hAnsi="Times New Roman" w:cs="Times New Roman"/>
          <w:color w:val="000000"/>
        </w:rPr>
        <w:t>древесно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кустарниковой и травянистой растительности; зонами отстоя транспорта; местами установки ограждений.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02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96» и 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геодезические изыскания для строительства», в Местной системе координат Московской области (МСК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50) и Балтийской системе высот. На 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топографическом плане должны быть нанесены существующие и проектируемые инженерные подземные коммуникации (сооружения). Срок действия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топографического плана не более 2 лет с момента его изготовления с учетом требований подпункта 5.189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5.199 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геодезические изыскания для строительства».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Для проведения работ по строительству, реконструкции объектов капитального строительства и 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 xml:space="preserve">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19.1.3.6. Договор, содержащий право управляющей организации заключать договоры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выполнение земляных работ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осуществлять проведение земляных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как они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Проектная документация (в случаях, установленных 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ЕГРН об основных характеристиках и зарегистрированных правах на объект недвижимости.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19.1.4.5.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19.1.5.12.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получение дополнительных сведений от заявителя;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19.1.3 пункта 19.1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19.1.4 пункта 19.1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требованиями законодательства Российской Федерации).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Предоставление гражданами Российской Федерации сведений, содержащихся в документах, удостоверяющих личность гражданина Российской Федерации, либо иных документах, выданных гражданам Российской Федерации государственными органами Российской Федерации, в электронной форме с использованием мобильного приложения федеральной государственной информационной системы «Единый портал государственных и муниципальных услуг (функций) приравнивается к предъявлению указанных документов. Представление сведений с использованием мобильного приложения осуществляется добровольно.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19.1.5 пункта 19.1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днем поступления запроса, направляется заявителю: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РПГУ, по электронной почте, почтовым отправлением;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картографии. Наименование вида сведений (сервиса, витрины данных): Запрос кадастровой выписки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земельный участок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выписки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переходе прав;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строительного комплекса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жилищной политики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имущественных отношений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Главное управление государственного строительного надзора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5 (пять)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Должностным лицом, работником Администрации проверяется поступление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 заявителя.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Основаниями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является наличие 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материалах, представленных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запроса, рассматриваемого структурными подразделениями, выявленных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рассмотренных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заседании рабочей группы структурных подразделений.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Указанные документы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сведения необходимо получить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двух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19.1.7 пункта 19.1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десяти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19.1.9.5.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десятого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4, 5, 6, </w:t>
      </w:r>
      <w:bookmarkStart w:id="20" w:name="__DdeLink__6048_28574919861"/>
      <w:bookmarkEnd w:id="20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17.1.4 ‒ 17.1.6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19.2.2. Срок предоставления Услуги составляет 10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1" w:name="_anchor_96_Копия_11"/>
      <w:bookmarkEnd w:id="21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19.2.3.3. 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работника, ответственного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производство земляных работ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контактной информации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лиц, являющихся исполнителем работ).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19.2.3.4. Договор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(технологическом присоединении) объектов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технические условия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подключение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19.2.3.5. Проект производства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Проект производства работ содержит: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графическую часть: схема производства работ на </w:t>
      </w:r>
      <w:proofErr w:type="spellStart"/>
      <w:r w:rsidR="003354BC"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</w:t>
      </w:r>
      <w:proofErr w:type="spellStart"/>
      <w:r w:rsidR="003354BC" w:rsidRPr="003354BC">
        <w:rPr>
          <w:rFonts w:ascii="Times New Roman" w:eastAsia="Times New Roman" w:hAnsi="Times New Roman" w:cs="Times New Roman"/>
          <w:color w:val="000000"/>
        </w:rPr>
        <w:t>древесно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кустарниковой и травянистой растительности; зонами отстоя транспорта; местами установки ограждений.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02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96» и 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геодезические изыскания для строительства», в Местной системе координат Московской области (МСК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50) и Балтийской системе высот. На 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топографическом плане должны быть нанесены существующие и проектируемые инженерные подземные коммуникации (сооружения). Срок действия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топографического плана не более 2 лет с момента его изготовления с учетом требований подпункта 5.189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5.199 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геодезические изыскания для строительства».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Для проведения работ по строительству, реконструкции объектов капитального строительства и 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19.2.3.6. Договор, содержащий право управляющей организации заключать договоры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выполнение земляных работ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осуществлять проведение земляных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как они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19.2.4.1.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Проектная документация (в случаях, установленных 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ЕГРН об основных характеристиках и зарегистрированных правах на объект недвижимости.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19.2.4.6.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юридических лиц.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19.2.5.8.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19.2.5.12.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получение дополнительных сведений от заявителя;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19.2.3 пункта 19.2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19.2.4 пункта 19.2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19.2.5 пункта 19.2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днем поступления запроса, направляется заявителю: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РПГУ, по электронной почте, почтовым отправлением;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Федеральную налоговую </w:t>
      </w:r>
      <w:proofErr w:type="gramStart"/>
      <w:r w:rsidRPr="003354BC">
        <w:rPr>
          <w:rFonts w:ascii="Times New Roman" w:eastAsia="Times New Roman" w:hAnsi="Times New Roman" w:cs="Times New Roman"/>
          <w:color w:val="000000"/>
        </w:rPr>
        <w:t>службу .</w:t>
      </w:r>
      <w:proofErr w:type="gramEnd"/>
      <w:r w:rsidRPr="003354BC">
        <w:rPr>
          <w:rFonts w:ascii="Times New Roman" w:eastAsia="Times New Roman" w:hAnsi="Times New Roman" w:cs="Times New Roman"/>
          <w:color w:val="000000"/>
        </w:rPr>
        <w:t xml:space="preserve"> Наименование вида сведений (сервиса, витрины данных): Предоставление выписки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ЕГРЮЛ, ЕГРИП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картографии. Наименование вида сведений (сервиса, витрины данных): Запрос кадастровой выписки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земельный участок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выписки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переходе прав;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строительного комплекса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Министерство жилищной политики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имущественных отношений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Главное управление государственного строительного надзора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5 (пять)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Должностным лицом, работником Администрации проверяется поступление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 заявителя.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Основаниями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является наличие 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материалах, представленных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запроса, рассматриваемого структурными подразделениями, выявленных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рассмотренных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заседании рабочей группы структурных подразделений.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Указанные документы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сведения необходимо получить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двух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19.2.7 пункта 19.2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десяти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19.2.9.5.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десятого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7, 8, 9, </w:t>
      </w:r>
      <w:bookmarkStart w:id="22" w:name="__DdeLink__6048_28574919862"/>
      <w:bookmarkEnd w:id="22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17.1.7 ‒ 17.1.9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право производства земляных работ», который оформляется в соответствии с Приложением 1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19.3.2. Срок предоставления Услуги составляет 10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23" w:name="_anchor_96_Копия_12"/>
      <w:bookmarkEnd w:id="23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него копии, которая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19.3.3.3. 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работника, ответственного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производство земляных работ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контактной информации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лиц, являющихся исполнителем работ).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19.3.3.4. Договор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(технологическом присоединении) объектов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технические условия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подключение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подключении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сетям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технического обеспечения).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19.3.3.5. Проект производства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Проект производства работ содержит: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текстовую часть: с описанием места работ, решением заказчика о проведении работ; наименованием заказчика; исходными данными по проектированию; описанием вида, объемов и продолжительности работ; описанием технологической последовательности выполнения работ, с выделением работ, проводимых на проезжей части улиц и магистралей, пешеходных тротуаров; описанием мероприятий по восстановлению нарушенного благоустройства; </w:t>
      </w:r>
    </w:p>
    <w:p w:rsidR="003354BC" w:rsidRPr="003354BC" w:rsidRDefault="002E79A7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графическую часть: схема производства работ на </w:t>
      </w:r>
      <w:proofErr w:type="spellStart"/>
      <w:r w:rsidR="003354BC"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топографическом плане М 1:500 с указанием границ проводимых работ, разрытий; расположением проектируемых зданий, сооружений и коммуникаций; временных площадок для складирования грунтов и проведения их рекультивации; временных сооружений, временных подземных, надземных инженерных сетей и коммуникаций с указанием мест подключения временных сетей к действующим сетям; местами размещения грузоподъемной и землеройной техники; сведениями о </w:t>
      </w:r>
      <w:proofErr w:type="spellStart"/>
      <w:r w:rsidR="003354BC" w:rsidRPr="003354BC">
        <w:rPr>
          <w:rFonts w:ascii="Times New Roman" w:eastAsia="Times New Roman" w:hAnsi="Times New Roman" w:cs="Times New Roman"/>
          <w:color w:val="000000"/>
        </w:rPr>
        <w:t>древесно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>-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 w:rsidR="003354BC" w:rsidRPr="003354BC">
        <w:rPr>
          <w:rFonts w:ascii="Times New Roman" w:eastAsia="Times New Roman" w:hAnsi="Times New Roman" w:cs="Times New Roman"/>
          <w:color w:val="000000"/>
        </w:rPr>
        <w:t xml:space="preserve">кустарниковой и травянистой растительности; зонами отстоя транспорта; местами установки ограждений.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lastRenderedPageBreak/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топографический план оформляется в соответствии с требованиями Свода правил СП 47.13330.2016 «Инженерные изыскания для строительства. Основные положения. Актуализированная редакция СНиП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02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96» и 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геодезические изыскания для строительства», в Местной системе координат Московской области (МСК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50) и Балтийской системе высот. На 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топографическом плане должны быть нанесены существующие и проектируемые инженерные подземные коммуникации (сооружения). Срок действия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топографического плана не более 2 лет с момента его изготовления с учетом требований подпункта 5.189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5.199 СП 11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104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97 «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геодезические изыскания для строительства».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Схема производства работ согласовывается с соответствующими службами, отвечающими за эксплуатацию инженерных коммуникаций, с правообладателями земельных участков, на которых планируется проведение работ.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Разработка проекта может осуществляться заказчиком работ, либо привлекаемым заказчиком на основании договора физическим или юридическим лицом, которые являются членами соответствующей саморегулируемой организации.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Для проведения работ по строительству, реконструкции объектов капитального строительства и 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за исключением случаев, когда указанные работы осуществляются на основании разрешения на строительство, а также работ по капитальному ремонту, текущему ремонту зданий, строений сооружений, сетей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инженерно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технического обеспечения, объектов дорожного хозяйства, за исключением текущего ремонта дорог и тротуаров без изменения профиля и планировки дорог, в состав проекта производства работ могут включаться материалы разделов проектной документации в части подземных инженерных коммуникаций и сооружений, содержащие планы, продольные профили, поперечные профили (разрезы) и иные графические материалы, на которых отражается проектное положение подземных коммуникаций и сооружений, каталоги проектных координат и высот характерных точек проектируемых подземных коммуникаций и сооружений.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Для проведения работ по благоустройству и вертикальной планировке территорий, за исключением работ по посадке деревьев, кустарников, благоустройства газонов, в состав проекта производства работ включается схема благоустройства.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проведения земляных работ на землях сельскохозяйственного назначения в проект производства работ должен быть включен проект рекультивации, получивший положительное заключение государственной экологической экспертизы (в случае проведения земляных работ на землях сельскохозяйственного назначения, землях с неразграниченной собственностью, разработки полезных ископаемых, добычи торфа).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19.3.3.6. Договор, содержащий право управляющей организации заключать договоры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выполнение земляных работ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осуществлять проведение земляных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документов, необходимых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как они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рамках межведомственного информационного взаимодействия: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Документация по планировке территории (в случае необходимости разработки данной документации в соответствии с 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размещение объектов, которые могут быть размещены на землях и земельных участках, находящихся в государственной, муниципальной собственности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 (в случаях, установленных постановлением Правительства Московской области от 08.04.2015 № 229/13 «Об утверждении порядка и условий размещения на территории Московской области объектов, которые могут быть размещены на землях или земельных участках, находящихся в государственной, муниципальной собственности, или государственная собственность на которые не разграничена, без предоставления земельных участков и установления сервитутов, публичного сервитута»).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Проектная документация (в случаях, установленных Градостроительным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ЕГРН об основных характеристиках и зарегистрированных правах на объект недвижимости.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Разрешение на использование земель или земельного участка, находящихся в государственной или муниципальной собственности (в случаях, установленных Земельным кодексом Российской Федерации).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19.3.4.6.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Выписка из Единого государственного реестра индивидуальных предпринимателей.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 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 Администрацию предоставляется оригинал документа для снятия с 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 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 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19.3.5.2.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19.3.5.12.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поступление в Администрацию ответа на межведомственный запрос, свидетельствующего об отсутствии документа и (или) информации, необходимых для проведения земляных работ в соответствии с подразделом 19 Регламента, если соответствующий документ не был представлен заявителем (представителем заявителя) по собственной инициативе;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межведомственное информационное взаимодействие;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3) получение дополнительных сведений от заявителя;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5)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19.3.3 пункта 19.3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19.3.4 пункта 19.3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19.3.5 пункта 19.3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днем поступления запроса, направляется заявителю: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РПГУ, по электронной почте, почтовым отправлением;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Межведомственное информационное взаимодействие.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Определение состава документов и (или) сведений, подлежащих запросу у органов и организаций, направление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система межведомственного электронного взаимодействия,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 направляются в: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Федеральную налоговую </w:t>
      </w:r>
      <w:proofErr w:type="gramStart"/>
      <w:r w:rsidRPr="003354BC">
        <w:rPr>
          <w:rFonts w:ascii="Times New Roman" w:eastAsia="Times New Roman" w:hAnsi="Times New Roman" w:cs="Times New Roman"/>
          <w:color w:val="000000"/>
        </w:rPr>
        <w:t>службу .</w:t>
      </w:r>
      <w:proofErr w:type="gramEnd"/>
      <w:r w:rsidRPr="003354BC">
        <w:rPr>
          <w:rFonts w:ascii="Times New Roman" w:eastAsia="Times New Roman" w:hAnsi="Times New Roman" w:cs="Times New Roman"/>
          <w:color w:val="000000"/>
        </w:rPr>
        <w:t xml:space="preserve"> Наименование вида сведений (сервиса, витрины данных): Предоставление выписки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ЕГРЮЛ, ЕГРИП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Федеральную службу государственной регистрации, кадастра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картографии. Наименование вида сведений (сервиса, витрины данных): Запрос кадастровой выписки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земельный участок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выписки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переходе прав;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строительного комплекса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жилищной политики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Министерство имущественных отношений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Главное управление государственного строительного надзора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области. Срок направления информационного запроса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регистрации запроса заявителя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– 1 рабочий день. Срок подготовки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направления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информационный запрос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может превышать пять рабочих дней.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Контроль предоставления результата межведомственного информационного запроса.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5 (пять)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Должностным лицом, работником Администрации проверяется поступление ответа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межведомственные информационные запросы.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 заявителя.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Основаниями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является наличие 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материалах, представленных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запроса, рассматриваемого структурными подразделениями, выявленных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рассмотренных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заседании рабочей группы структурных подразделений.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Указанные документы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сведения необходимо получить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двух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19.3.7 пункта 19.3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1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десяти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19.3.9.5.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десятого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варианта 10, </w:t>
      </w:r>
      <w:bookmarkStart w:id="24" w:name="__DdeLink__6048_28574919863"/>
      <w:bookmarkEnd w:id="24"/>
      <w:r w:rsidRPr="003354BC">
        <w:rPr>
          <w:rFonts w:ascii="Times New Roman" w:eastAsia="Times New Roman" w:hAnsi="Times New Roman" w:cs="Times New Roman"/>
          <w:color w:val="000000"/>
        </w:rPr>
        <w:t>указанного в подпункте 17.1.10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«Ордер на производство земляных работ в рамках региональной программы по социальной газификации при строительстве газопровода с максимальным давлением не более 0,3 МПа включительно и протяженностью не более 30 м», который оформляется в соответствии с Приложением 2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19.4.2. Срок предоставления Услуги составляет 3 рабочих дня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5" w:name="_anchor_96_Копия_13"/>
      <w:bookmarkEnd w:id="25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19.4.3.3. Схема строительства газопровода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максимальным давлением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более 0,3 МПа включительно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протяженностью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более 30 м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адреса производства работ, кадастрового номера земельного участка,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месторасположения размещаемого объекта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протяженности.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19.4.4. 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19.4.5.4.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19.4.5.12.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подан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19.4.3 пункта 19.4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19.4.4 пункта 19.4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предоставления Услуги, предусмотренных подпунктом 19.4.5 пункта 19.4 Регламента.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заявителю: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по электронной почте, почтовым отправлением; 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19.4.7 пункта 19.4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2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трех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19.4.9.3.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юридических лиц). 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третьего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11, 12, 13, 14, 15, 16, 17, 18, 19, </w:t>
      </w:r>
      <w:bookmarkStart w:id="26" w:name="__DdeLink__6048_28574919864"/>
      <w:bookmarkEnd w:id="26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17.1.11 ‒ 17.1.19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в виде документа «Ордер на право производства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работ», который оформляется в соответствии с Приложением 3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19.5.2. Срок предоставления Услуги составляет 3 рабочих дня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3 рабочих дня со дня регистрации запроса в Администрации, в том числе в случае, если запрос подан заявителем</w:t>
      </w:r>
      <w:bookmarkStart w:id="27" w:name="_anchor_96_Копия_14"/>
      <w:bookmarkEnd w:id="27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случае необходимости ликвидации аварий, устранения неисправностей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инженерных сетях, требующих безотлагательного проведения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условии невозможности оформления соответствующего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установленном порядке, проведение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может быть осуществлено незамедлительно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последующей подачей лицами,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разделе 2 Регламента,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суток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момента начала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 выдаче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право производства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Продолжительность </w:t>
      </w:r>
      <w:proofErr w:type="spellStart"/>
      <w:r w:rsidRPr="003354BC">
        <w:rPr>
          <w:rFonts w:ascii="Times New Roman" w:eastAsia="Times New Roman" w:hAnsi="Times New Roman" w:cs="Times New Roman"/>
          <w:color w:val="000000"/>
        </w:rPr>
        <w:t>аварийно</w:t>
      </w:r>
      <w:proofErr w:type="spellEnd"/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восстановительных работ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ликвидации аварий, устранения неисправностей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инженерных сетях должна составлять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более четырнадцати суток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возникновения аварии.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19.5.3.3. Документ, подтверждающий уведомление организаций, эксплуатирующих инженерные сети, сооружения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коммуникации, расположенные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смежных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аварией земельных участках,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предстоящих аварийных работах.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19.5.3.4. Схема участка работ.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19.5.3.5. Документ, подтверждающий уведомление Единой дежурно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-</w:t>
      </w:r>
      <w:r w:rsidR="002E79A7">
        <w:rPr>
          <w:rFonts w:ascii="Times New Roman" w:eastAsia="Times New Roman" w:hAnsi="Times New Roman" w:cs="Times New Roman"/>
          <w:color w:val="000000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диспетчерской службы.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19.5.4. 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 xml:space="preserve">19.5.5.12.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подан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19.5.3 пункта 19.5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19.5.4 пункта 19.5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авторизации посредством подтвержденной учетной записи ЕСИА запрос считается подписанным простой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предоставления Услуги, предусмотренных подпунктом 19.5.5 пункта 19.5 Регламента.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заявителю: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по электронной почте, почтовым отправлением; 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19.5.7 пункта 19.5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3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тот же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срок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трех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19.5.9.3.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юридических лиц). 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третьего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20, 21, 22, 23, 24, 25, 26, 27, 28, </w:t>
      </w:r>
      <w:bookmarkStart w:id="28" w:name="__DdeLink__6048_28574919865"/>
      <w:bookmarkEnd w:id="28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17.1.20 ‒ 17.1.28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«Переоформление (продление) ордера на право производства земляных работ», который оформляется в соответствии с Приложением 4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19.6.1.2.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19.6.2. Срок предоставления Услуги составляет 5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5 рабочих дней со дня регистрации запроса в Администрации, в том числе в случае, если запрос подан заявителем</w:t>
      </w:r>
      <w:bookmarkStart w:id="29" w:name="_anchor_96_Копия_15"/>
      <w:bookmarkEnd w:id="29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Подача запроса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переоформление (продление) действия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осуществляется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менее чем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5 дней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истечения срока действия ранее выданного ордера.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19.6.3.3. 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назначении работника, ответственного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производство земляных работ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указанием контактной информации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юридических лиц, являющихся исполнителем работ)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смены исполнителя работ).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19.6.3.4. Проект производства работ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изменения технических решений).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19.6.4. 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19.6.5.8.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19.6.5.12.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подан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подача запроса на переоформление (продление) действия ордера на право производства земляных работ позднее 20 рабочих дней после истечения срока действия ранее выданного ордера;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19.6.7.7.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запроса или принятие решения об отказе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19.6.3 пункта 19.6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19.6.4 пункта 19.6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Администрацию лично, по электронной почте, почтовым отправлением.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19.6.5 пункта 19.6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заявителю: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по электронной почте, почтовым отправлением; 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19.6.7 пункта 19.6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ВИС проект решения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4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выдачи (направления) результата предоставления Услуги заявителю. 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19.6.9.3.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юридических лиц). 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Администрация, Модуль МФЦ ЕИС ОУ.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пятого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выдаче результата предоставления Услуги проверяет документы, удостоверяющие личность заявителя (представителя заявителя),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;serif" w:eastAsia="Times New Roman" w:hAnsi="Times New Roman;serif" w:cs="Times New Roman"/>
          <w:color w:val="000000"/>
        </w:rPr>
        <w:t>Для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вариантов 29, 30, 31, 32, 33, 34, 35, 36, 37, 38, </w:t>
      </w:r>
      <w:bookmarkStart w:id="30" w:name="__DdeLink__6048_28574919866"/>
      <w:bookmarkEnd w:id="30"/>
      <w:r w:rsidRPr="003354BC">
        <w:rPr>
          <w:rFonts w:ascii="Times New Roman" w:eastAsia="Times New Roman" w:hAnsi="Times New Roman" w:cs="Times New Roman"/>
          <w:color w:val="000000"/>
        </w:rPr>
        <w:t>указанных в подпунктах 17.1.29 ‒ 17.1.38 пункта 17.1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19.7.1. Результатом предоставления Услуги является: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19.7.1.1. 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 виде документа «Уведомление о закрытии ордера на право производства земляных работ», который оформляется в соответствии с Приложением 5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19.7.1.2. 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документа, который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6 к 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19.7.2. Срок предоставления Услуги составляет 10 рабочих дней со дня регистрации запроса в Администрации.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Максимальный срок предоставления Услуги составляет 10 рабочих дней со дня регистрации запроса в Администрации, в том числе в случае, если запрос подан заявителем</w:t>
      </w:r>
      <w:bookmarkStart w:id="31" w:name="_anchor_96_Копия_16"/>
      <w:bookmarkEnd w:id="31"/>
      <w:r w:rsidRPr="003354BC">
        <w:rPr>
          <w:rFonts w:ascii="Times New Roman" w:eastAsia="Times New Roman" w:hAnsi="Times New Roman" w:cs="Times New Roman"/>
          <w:color w:val="000000"/>
        </w:rPr>
        <w:t xml:space="preserve"> посредством РПГУ, личного обращения, почтового отправления, электронной почты.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Подача запроса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закрытие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осуществляется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3 рабочих дней после истечения срока действия ранее выданного ордера.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Подача запроса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закрытие ордера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право производства земляных работ позднее 3 рабочих дней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является основанием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заявителю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19.7.3. Исчерпывающий перечень документов, необходимых для предоставления Услуги, которые заявитель должен представить самостоятельно: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19.7.3.1. Запрос по форме, приведенной в Приложении 10 к 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заполняется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интерактивная форма;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он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документа, который должен быть подписан собственноручной подписью заявителя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 подписание, заверен печатью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19.7.3.2. Документ, подтверждающий полномочия представителя заявителя (в случае обращения представителя заявителя).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Документами, подтверждающими полномочия представителя заявителя,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доверенность;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иные документы, подтверждающие полномочия представителей заявителя в соответствии с законодательством Российской Федерации (протокол (выписка из протокола) общего собрания акционеров об избрании директора (генерального директора) акционерного общества, выписка из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протокола общего собрания участников общества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ограниченной ответственностью об избрании единоличного исполнительного органа общества (генерального директора, президента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других), приказ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назначении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руководителя юридического лица, договор с коммерческим представителем, содержащий указание на его полномочия, решение о назначении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 избрании либо приказ о назначении физического лица на должность, в соответствии с которым такое физическое лицо обладает правом действовать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имени юридического лица без доверенности).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документа, подтверждающего полномочия представителя заявителя,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документа, подтверждающего полномочия представителя заявителя;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документ), подтверждающего полномочия представителя 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19.7.3.3. Акт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завершении земляных работ, засыпке траншеи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выполненном благоустройстве, подтверждающий восстановление территории, согласованный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организациями, интересы которых были затронуты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проведении работ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11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посредством РПГУ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предоставляется оригинал документа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снятия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копии, которая заверяется подписью должностного лица, муниципального служащего, работника Администрации (печатью Администрации);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почтовым отправлением предоставляется заверенная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установленном законодательством Российской Федерации порядке копия документа;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по электронной почте предоставляется электронный образ документа (или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электронный документ).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19.7.4. 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Документы, необходимые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нормативными правовыми актами Российской Федерации, нормативными правовыми актами Московской области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предоставления Услуги, которые заявитель вправе представить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собственной инициативе, так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как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они подлежат представлению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ru-RU"/>
        </w:rPr>
        <w:t>рамках межведомственного информационного взаимодействия,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 отказа в приеме документов, необходимых для предоставления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19.7.5.1. 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19.7.5.2. документы содержат повреждения, наличие которых не позволяет в полном объеме использовать информацию и сведения, содержащиеся в документах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19.7.5.3. заявителем представлен неполный комплект документов, необходимых для предоставления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19.7.5.4. подача запроса и иных документов в электронной форме, подписанных с использованием электронной подписи, не принадлежащей заявителю или представителю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19.7.5.5. документы, необходимые для предоставления Услуги, утратили силу, отменены или являются недействительными на момент обращения с запросом;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19.7.5.6. документы содержат подчистки и исправления текста, не заверенные в порядке, установленном законодательством Российской Федерации;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19.7.5.7. подача запроса без представления документа, удостоверяющего личность, заявителя, представителя заявителя, а также подача запроса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19.7.5.8. обращение за предоставлением иной услуги;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19.7.5.9. некорректное заполнение обязательных полей в форме запроса, в том числе интерактивного запроса на РПГУ (отсутствие заполнения, недостоверное, неполное либо неправильное, несоответствующее требованиям, установленным Регламентом);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19.7.5.10. представление электронных образов документов посредством РПГУ не позволяет в полном объеме прочитать текст документа и (или) распознать реквизиты документа;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19.7.5.11. поступление запроса, аналогичного ранее зарегистрированному запросу, срок предоставления Услуги по которому не истек на момент поступления такого запроса;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19.7.5.12. наличие противоречий между сведениями, указанными в запросе, и сведениями, указанными в приложенных к нему документах, в том числе: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отдельными графическими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отдельными текстовыми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составе одного запроса;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сведениями, указанными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текстовыми, графическими материалами, представленными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одного запроса.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Основания для 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Исчерпывающий перечень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 предоставлении Услуги: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запрос подан лицом, не имеющим полномочий представлять интересы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противоречивых сведений в Запросе и приложенных к нему документах (в части сроков, адреса проведения земляных работ, информации об ответственном за проведение земляных работ лице, о лице, ответственном за восстановление благоустройства территории);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наличие у заявителя, заказчика земляных работ или подрядчика земляных работ незакрытых ранее выданных ордеров, срок действия которых истек (за исключением оснований, указанных в подразделе 19 Регламента, и повторного обращения на тот же объект);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категории заявителя кругу лиц, указанных в подразделах 2, 17 Регламента;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19.7.7.5.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отзыв запроса по инициативе заявителя;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19.7.7.6.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несоответствие документов, указанных в подразделе 19 Регламента, по форме или содержанию требованиям законодательства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19.7.8.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Перечень административных процедур (действий) предоставления Услуги: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 прием запроса и документов и (или) информации, необходимых для предоставления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 получение дополнительных сведений от заявителя;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3) принятие решения о предоставлении (об отказе в предоставлении) Услуги;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4) предоставление результата предоставления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 административных процедур (действий)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 данным вариантом: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19.7.9.1.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запроса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 и предварительная проверка запроса и документов и (или) информации, необходимых для предоставления Услуги, в том числе на предмет наличия основания для отказа в приеме документов, необходимых для предоставления Услуги, регистрация запроса или принятие решения об отказе в приеме документов, необходимых для 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РПГУ,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оформляется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Приложением 10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К запросу прилагаются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19.7.3 пункта 19.7 Регламента. Заявителем по собственной инициативе могут быть представлены документы, указанные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19.7.4 пункта 19.7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Запрос может быть подан заявителем (представителем заявителя) следующими способами: посредством РПГУ,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посредством РПГУ заявитель авторизуется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 посредством подтвержденной учетной записи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ЕСИА.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авторизации посредством подтвержденной учетной записи ЕСИА запрос считается подписанным простой электронной подписью заявителя (представителя заявителя, уполномоченного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подписание запроса).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Администрацию лично, по электронной почте, почтовым отправлением должностное лицо Администрации устанавливает соответствие личности заявителя (представителя заявителя) документам, удостоверяющим личность, проверяет документы, подтверждающие полномочия представителя заявителя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должностным лицом, работником Администрации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указанных документов снимается копия, которая заверяется подписью (печатью Администрации) (при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необходимости),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подаче запроса по электронной почте, почтовым отправлением представляются копии указанных документов, заверенные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требованиями законодательства Российской Федерации).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проверяет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наличия оснований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предусмотренных подпунктом 19.7.5 пункта 19.7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При наличии таких оснований должностное лицо Администрации формирует решение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предоставления Услуги, по форме согласно Приложению 8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Регламенту.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Указанное решение подписывается усиленной квалифицированной электронной подписью уполномоченного должностного лица Администрации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поступления запроса, направляется заявителю: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РПГУ, по электронной почте, почтовым отправлением; выдается заявителю (представителю заявителя) лично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позднее первого рабочего дня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момента 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него документов.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19.7.9.2.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дополнительных сведений от заявителя.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РПГУ,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2 (два)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Основанием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начала административного действия (процедуры) является наличие необходимости получения сведений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соответствии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законодательством Российской Федерации.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Основаниями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получения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документов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информации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является наличие ошибок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материалах, представленных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составе заявления, рассматриваемого структурными подразделениями, выявленных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рассмотренных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заседании рабочей группы структурных подразделений.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Указанные документы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(или) сведения необходимо получить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двух рабочих дней.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приостановления предоставления Услуги отсутствуют.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19.7.9.3.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Принятие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Проверка отсутствия или наличия оснований для отказа в предоставлении Услуги, подготовка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3 (три)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Основания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указаны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подпункте 19.7.7 пункта 19.7 Регламента.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основании собранного комплекта документов, определяет возможность предоставления Услуги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формирует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ВИС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по форме согласно Приложению 5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по форме согласно Приложению 6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Регламенту.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Рассмотрение проекта решения о предоставлении (об отказе в предоставлении)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ВИС,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3 (три) рабочих дня.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Уполномоченное должностное лицо Администрации рассматривает проект решения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предмет соответствия требованиям законодательства Российской Федерации,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Регламента,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осуществляет контроль сроков предоставления Услуги, подписывает проект решения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 предоставлении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использованием усиленной квалифицированной электронной подписи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направляет должностному лицу Администрации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выдачи (направления) результата предоставления Услуги заявителю.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Решение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(об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отказе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предоставлении) Услуги принимается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срок до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десяти рабочих дней, исчисляемый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даты получения Администрацией всех сведений, необходимых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принятия решения.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19.7.9.4.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результата предоставления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1)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посредством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РПГУ.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1 (один) рабочий день.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направляет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электронного документа, подписанного усиленной квалифицированной электронной подписью уполномоченного должностного лица Администрации,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Личный кабинет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РПГУ. Заявитель (представитель заявителя) уведомляется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получении результата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кабинете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РПГУ.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может получить результат предоставления Услуги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любом МФЦ Московской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области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виде распечатанного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бумажном носителе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экземпляра электронного документа.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этом случае работником МФЦ распечатывается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экземпляр электронного документа, который заверяется подписью уполномоченного работника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печатью МФЦ. 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Услуга предусматривает возможность получения результата предоставления Услуги заявителем независимо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жительства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места пребывания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физических лиц, включая индивидуальных предпринимателей) либо места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нахождения (для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юридических лиц). 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2)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Выдача (направление) результата предоставления Услуги заявителю (представителю заявителя) в Администрации лично, по электронной почте, почтовым отправлением.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Местом выполнения административного действия (процедуры) является Модуль МФЦ ЕИС ОУ, Администрация.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Срок выполнения административного действия (процедуры) </w:t>
      </w:r>
      <w:r w:rsidRPr="003354BC">
        <w:rPr>
          <w:rFonts w:ascii="Times New Roman" w:eastAsia="Times New Roman" w:hAnsi="Times New Roman" w:cs="Times New Roman"/>
          <w:color w:val="000000"/>
        </w:rPr>
        <w:br/>
        <w:t>не позднее десятого дня со дня поступления запроса в Администрацию.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Заявитель (представитель заявителя) уведомляется лично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готовности к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Администрации,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направлении результата Услуги почтовым отправлением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Должностное лицо Администрации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выдаче результата предоставления Услуги проверяет документы, удостоверяющие личность заявителя (представителя заявителя),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документы, подтверждающие полномочия представителя заявителя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случае, если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получением результата предоставления Услуги обращается представитель заявителя).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После установления личности заявителя (представителя заявителя) должностное лицо Администрации выдает заявителю (представителю заявителя) результат предоставления Услуги.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Либо должностное лицо Администрации направляет заявителю (представителю заявителя) результат предоставления Услуги почтовым отправлением, по электронной почте.</w:t>
      </w:r>
    </w:p>
    <w:p w:rsidR="003354BC" w:rsidRPr="003354BC" w:rsidRDefault="003354BC" w:rsidP="003354BC">
      <w:pPr>
        <w:suppressLineNumbers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color w:val="000000"/>
        </w:rPr>
      </w:pPr>
      <w:bookmarkStart w:id="32" w:name="_Toc125717110"/>
      <w:bookmarkStart w:id="33" w:name="Par372"/>
      <w:bookmarkEnd w:id="32"/>
      <w:bookmarkEnd w:id="33"/>
      <w:r w:rsidRPr="003354BC">
        <w:rPr>
          <w:rFonts w:ascii="Times New Roman" w:eastAsia="MS Gothic" w:hAnsi="Times New Roman" w:cs="Tahoma"/>
          <w:color w:val="000000"/>
          <w:lang w:val="en-US"/>
        </w:rPr>
        <w:t>IV</w:t>
      </w:r>
      <w:r w:rsidRPr="003354BC">
        <w:rPr>
          <w:rFonts w:ascii="Times New Roman" w:eastAsia="MS Gothic" w:hAnsi="Times New Roman" w:cs="Tahoma"/>
          <w:color w:val="000000"/>
        </w:rPr>
        <w:t>. Формы контроля за исполнением Регламента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4" w:name="_Toc125717111"/>
      <w:bookmarkEnd w:id="34"/>
      <w:r w:rsidRPr="003354BC">
        <w:rPr>
          <w:rFonts w:ascii="Times New Roman" w:eastAsia="MS Gothic" w:hAnsi="Times New Roman" w:cs="Tahoma"/>
          <w:color w:val="000000"/>
        </w:rPr>
        <w:t>20. Порядок осуществления текущего контроля за соблюдением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</w:rPr>
      </w:pPr>
      <w:r w:rsidRPr="003354BC">
        <w:rPr>
          <w:rFonts w:ascii="Times New Roman" w:eastAsia="MS Gothic" w:hAnsi="Times New Roman" w:cs="Tahoma"/>
          <w:color w:val="000000"/>
        </w:rPr>
        <w:t>и исполнением ответственными должностными лицами Администрации положений Регламента и иных нормативных правовых актов Российской Федерации, нормативных правовых актов Московской области, устанавливающих требования к предоставлению Услуги, а также принятием ими решений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20.1. Текущий контроль за соблюдением и исполнением ответственными должностными лицами Администрации положений Регламента и иных нормативных правовых актов Российской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Федерации, нормативных правовых актов Московской области, устанавливающих требования к предоставлению Услуги, а также принятием ими решений осуществляется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порядке, установленном организационно-распорядительным актом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20.2. Требованиями к порядку и формам текущего контроля за предоставлением Услуги являются: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20.2.1. Независимость.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20.2.2. Тщательность.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20.3. Независимость текущего контроля заключается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том, что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должностное лицо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уполномоченное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осуществление, не находится в служебной зависимости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должностного лица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, участвующего в предоставлении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Услуги,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имеет близкого родства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свойства (родители, супруги, дети, братья, сестры,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братья, сестры, родители, дети супругов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супруги детей)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ним.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20.4. Должностные лица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осуществляющие текущий контроль за предоставлением Услуги, обязаны принимать меры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предотвращению конфликта интересов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20.5. Тщательность осуществления текущего контроля за предоставлением Услуги состоит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исполнении уполномоченными должностными лицами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 обязанностей, предусмотренных настоящим подразделом.</w:t>
      </w: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5" w:name="_Toc125717112"/>
      <w:bookmarkEnd w:id="35"/>
      <w:r w:rsidRPr="003354BC">
        <w:rPr>
          <w:rFonts w:ascii="Times New Roman" w:eastAsia="MS Gothic" w:hAnsi="Times New Roman" w:cs="Tahoma"/>
          <w:color w:val="000000"/>
        </w:rPr>
        <w:t>21. Порядок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периодичность осуществления плановых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внеплановых проверок полноты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качества предоставления Услуги, в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том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числе порядок и формы контроля за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полнотой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качеством предоставления Услуги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21.1. Порядок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периодичность осуществления плановых и внеплановых проверок полноты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качества предоставления Услуги,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числе порядок и формы контроля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полнотой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качеством предоставления Услуги, устанавливаются организационно-распорядительным актом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21.2. При выявлении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ходе плановых и внеплановых проверок полноты и качества предоставления Услуги нарушений исполнения положений законодательства Российской Федерации, включая положения Регламента,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</w:t>
      </w:r>
      <w:r w:rsidRPr="003354BC">
        <w:rPr>
          <w:rFonts w:ascii="Times New Roman" w:eastAsia="Times New Roman" w:hAnsi="Times New Roman" w:cs="Times New Roman"/>
          <w:color w:val="C9211E"/>
        </w:rPr>
        <w:t xml:space="preserve"> </w:t>
      </w:r>
      <w:r w:rsidRPr="003354BC">
        <w:rPr>
          <w:rFonts w:ascii="Times New Roman" w:eastAsia="Times New Roman" w:hAnsi="Times New Roman" w:cs="Times New Roman"/>
          <w:color w:val="000000"/>
        </w:rPr>
        <w:t>принимаются меры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устранению таких нарушений в соответствии с законодательством Российской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Федерации.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b/>
          <w:bCs/>
          <w:color w:val="000000"/>
        </w:rPr>
      </w:pPr>
      <w:bookmarkStart w:id="36" w:name="_Toc125717113"/>
      <w:bookmarkEnd w:id="36"/>
      <w:r w:rsidRPr="003354BC">
        <w:rPr>
          <w:rFonts w:ascii="Times New Roman" w:eastAsia="MS Gothic" w:hAnsi="Times New Roman" w:cs="Tahoma"/>
          <w:color w:val="000000"/>
        </w:rPr>
        <w:t>22. Ответственность должностных лиц Администрации за решения и действия (бездействие), принимаемые (осуществляемые) ими в ходе предоставления Услуги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22.1. Должностным лицом Администрации, ответственным за предоставление Услуги, а также за соблюдение порядка предоставления Услуги, является руководитель структурного подразделения Администрации, непосредственно предоставляющего Услугу.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22.2. По результатам проведенных мониторинга и проверок, в случае выявления неправомерных решений, действий (бездействия) должностных лиц Администрации, и фактов нарушения прав и законных интересов заявителей, должностные лица Администрации несут ответственность в соответствии с законодательством Российской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Федерации.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7" w:name="_Toc125717114"/>
      <w:bookmarkEnd w:id="37"/>
      <w:r w:rsidRPr="003354BC">
        <w:rPr>
          <w:rFonts w:ascii="Times New Roman" w:eastAsia="MS Gothic" w:hAnsi="Times New Roman" w:cs="Tahoma"/>
          <w:color w:val="000000"/>
        </w:rPr>
        <w:t>23. Положения, характеризующие требования к порядку и формам контроля за предоставлением Услуги, в том числе со стороны граждан, их объединений и организаций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23.1. Контроль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предоставлением Услуги осуществляется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 и формах, предусмотренными подразделами 20-22 Регламента.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23.2. Контроль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порядком предоставления Услуги осуществляется в порядке, установленном распоряжением Министерства государственного управления, информационных технологий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связи Московской области от 30.10.2018 № 10-121/РВ «Об утверждении Положения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осуществлении контроля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порядком предоставления государственных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муниципальных услуг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территории Московской области».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23.3. Граждане, 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объединения и организации для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осуществления контроля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предоставлением Услуги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целью соблюдения порядка ее предоставления имеют право направлять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Министерство государственного управления, информационных технологий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связи Московской области обращения о нарушениях должностными лицами </w:t>
      </w:r>
      <w:r w:rsidRPr="003354BC">
        <w:rPr>
          <w:rFonts w:ascii="Times New Roman" w:eastAsia="Times New Roman" w:hAnsi="Times New Roman" w:cs="Times New Roman"/>
          <w:color w:val="000000"/>
        </w:rPr>
        <w:lastRenderedPageBreak/>
        <w:t>Администрации порядка предоставления Услуги, повлекших ее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непредставление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предоставление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нарушением срока, установленного Регламентом.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23.4. Граждане, их объединения и организации для осуществления контроля за предоставлением Услуги имеют право направлять в </w:t>
      </w:r>
      <w:r w:rsidRPr="003354BC">
        <w:rPr>
          <w:rFonts w:ascii="Times New Roman" w:eastAsia="Calibri" w:hAnsi="Times New Roman" w:cs="Times New Roman"/>
          <w:color w:val="000000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>, МФЦ, Учредителю МФЦ индивидуальные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коллективные обращения с предложениями по совершенствованию порядка предоставления Услуги, а также жалобы и заявления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действия (бездействие) должностных лиц </w:t>
      </w:r>
      <w:r w:rsidRPr="003354BC">
        <w:rPr>
          <w:rFonts w:ascii="Times New Roman" w:eastAsia="Calibri" w:hAnsi="Times New Roman" w:cs="Times New Roman"/>
          <w:color w:val="000000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работников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МФЦ и принятые ими решения, связанные с предоставлением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23.5. Контроль за предоставлением Услуги, в том числе со стороны граждан, их объединений и организаций, осуществляется посредством открытости деятельности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а также МФЦ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Услуги, получения полной, актуальной и достоверной информации о порядке предоставления Услуги и возможности досудебного рассмотрения обращений (жалоб)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процессе получения Услуги.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keepNext/>
        <w:ind w:firstLine="709"/>
        <w:jc w:val="center"/>
        <w:outlineLvl w:val="0"/>
        <w:rPr>
          <w:rFonts w:ascii="Times New Roman" w:eastAsia="MS Gothic" w:hAnsi="Times New Roman" w:cs="Tahoma"/>
          <w:b/>
          <w:bCs/>
          <w:color w:val="000000"/>
        </w:rPr>
      </w:pPr>
      <w:bookmarkStart w:id="38" w:name="_Toc125717115"/>
      <w:bookmarkEnd w:id="38"/>
      <w:r w:rsidRPr="003354BC">
        <w:rPr>
          <w:rFonts w:ascii="Times New Roman" w:eastAsia="MS Gothic" w:hAnsi="Times New Roman" w:cs="Tahoma"/>
          <w:color w:val="000000"/>
          <w:lang w:val="en-US"/>
        </w:rPr>
        <w:t>V</w:t>
      </w:r>
      <w:r w:rsidRPr="003354BC">
        <w:rPr>
          <w:rFonts w:ascii="Times New Roman" w:eastAsia="MS Gothic" w:hAnsi="Times New Roman" w:cs="Tahoma"/>
          <w:color w:val="000000"/>
        </w:rPr>
        <w:t>. Досудебный (внесудебный) порядок обжалования решений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действий (бездействия) Администрации, МФЦ, а также их должностных лиц, работников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39" w:name="_Toc125717116"/>
      <w:bookmarkEnd w:id="39"/>
      <w:r w:rsidRPr="003354BC">
        <w:rPr>
          <w:rFonts w:ascii="Times New Roman" w:eastAsia="MS Gothic" w:hAnsi="Times New Roman" w:cs="Tahoma"/>
          <w:color w:val="000000"/>
        </w:rPr>
        <w:t xml:space="preserve">24. Способы информирования заявителей </w:t>
      </w:r>
      <w:r w:rsidRPr="003354BC">
        <w:rPr>
          <w:rFonts w:ascii="Times New Roman" w:eastAsia="MS Gothic" w:hAnsi="Times New Roman" w:cs="Tahoma"/>
          <w:color w:val="000000"/>
        </w:rPr>
        <w:br/>
        <w:t>о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порядке досудебного (внесудебного) обжалования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24.1. Информирование заявителей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 досудебного (внесудебного) обжалования решений и действий (бездействия) Администрации, МФЦ,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их должностных лиц, работников осуществляется посредством размещения информации на стендах в местах предоставления Услуги,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официальных сайтах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Администрации</w:t>
      </w:r>
      <w:r w:rsidRPr="003354BC">
        <w:rPr>
          <w:rFonts w:ascii="Times New Roman" w:eastAsia="Times New Roman" w:hAnsi="Times New Roman" w:cs="Times New Roman"/>
          <w:color w:val="000000"/>
        </w:rPr>
        <w:t>, МФЦ, Учредителя МФЦ, РПГУ,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ходе консультирования заявителей,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числе по телефону, электронной почте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приеме.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keepNext/>
        <w:ind w:firstLine="709"/>
        <w:jc w:val="center"/>
        <w:outlineLvl w:val="1"/>
        <w:rPr>
          <w:rFonts w:ascii="Times New Roman" w:eastAsia="MS Gothic" w:hAnsi="Times New Roman" w:cs="Tahoma"/>
          <w:color w:val="000000"/>
        </w:rPr>
      </w:pPr>
      <w:bookmarkStart w:id="40" w:name="_anchor_96"/>
      <w:bookmarkStart w:id="41" w:name="_Toc125717117"/>
      <w:bookmarkEnd w:id="40"/>
      <w:bookmarkEnd w:id="41"/>
      <w:r w:rsidRPr="003354BC">
        <w:rPr>
          <w:rFonts w:ascii="Times New Roman" w:eastAsia="MS Gothic" w:hAnsi="Times New Roman" w:cs="Tahoma"/>
          <w:color w:val="000000"/>
        </w:rPr>
        <w:t>25. Формы и</w:t>
      </w:r>
      <w:r w:rsidRPr="003354BC">
        <w:rPr>
          <w:rFonts w:ascii="Times New Roman" w:eastAsia="MS Gothic" w:hAnsi="Times New Roman" w:cs="Tahoma"/>
          <w:color w:val="000000"/>
          <w:lang w:val="en-US"/>
        </w:rPr>
        <w:t> </w:t>
      </w:r>
      <w:r w:rsidRPr="003354BC">
        <w:rPr>
          <w:rFonts w:ascii="Times New Roman" w:eastAsia="MS Gothic" w:hAnsi="Times New Roman" w:cs="Tahoma"/>
          <w:color w:val="000000"/>
        </w:rPr>
        <w:t>способы подачи заявителями жалобы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25.1. Досудебное (внесудебное) обжалование решений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действий (бездействия) Администрации, МФЦ,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должностных лиц, работников осуществляется с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соблюдением требований, установленных Федеральным законом № 210-ФЗ,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порядке, установленном постановлением Правительства Московской области от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08.08.2013 № 601/33 «Об утверждении Положения об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особенностях подачи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рассмотрения жалоб на решения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действия (бездействие) исполнительных органов государственной власти Московской области, предоставляющих государственные услуги, и их должностных лиц, государственных гражданских служащих исполнительных органов государственной власти Московской области, а также многофункциональных центров предоставления государственных и муниципальных услуг Московской области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работников».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25.2. Жалоба подается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письменной форме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бумажном носителе (далее – 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письменной форме)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>, МФЦ, Учредителю МФЦ.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25.3. Прием жалоб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письменной форме осуществляется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</w:t>
      </w:r>
      <w:r w:rsidRPr="003354BC">
        <w:rPr>
          <w:rFonts w:ascii="Times New Roman" w:eastAsia="Times New Roman" w:hAnsi="Times New Roman" w:cs="Times New Roman"/>
          <w:color w:val="000000"/>
        </w:rPr>
        <w:t>, МФЦ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месте, где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заявитель подавал запрос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получение Услуги, нарушение порядка которой обжалуется, либо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месте, где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заявителем получен результат предоставления указанной Услуги), Учредителем МФЦ (в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месте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фактического нахождения),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личном приеме. Жалоба в письменной форме может быть также направлена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почте.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25.4.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 жалоба может быть подана заявителем посредством: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25.4.1. Официального сайта Правительства Московской области в сети Интернет.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lastRenderedPageBreak/>
        <w:t xml:space="preserve">25.4.2. Официального сайта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Администрации, </w:t>
      </w:r>
      <w:r w:rsidRPr="003354BC">
        <w:rPr>
          <w:rFonts w:ascii="Times New Roman" w:eastAsia="Times New Roman" w:hAnsi="Times New Roman" w:cs="Times New Roman"/>
          <w:color w:val="000000"/>
        </w:rPr>
        <w:t>МФЦ, Учредителя МФЦ в сети Интернет.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25.4.3. ЕПГУ, РПГУ,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жалоб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решения и действия (бездействие)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работников.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25.4.4. Федеральной государственной информационной системы, обеспечивающей процесс досудебного (внесудебного) обжалования решений и действий (бездействия), совершенных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предоставлении услуг,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исключением жалоб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решения и действия (бездействие) МФЦ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их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работников.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25.5. Жалоба, поступившая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Администрацию</w:t>
      </w:r>
      <w:r w:rsidRPr="003354BC">
        <w:rPr>
          <w:rFonts w:ascii="Times New Roman" w:eastAsia="Times New Roman" w:hAnsi="Times New Roman" w:cs="Times New Roman"/>
          <w:color w:val="000000"/>
        </w:rPr>
        <w:t>, МФЦ, Учредителю МФЦ подлежит рассмотрению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течение 15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(пятнадцати) рабочих дней со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дня ее регистрации, если более короткие сроки рассмотрения жалобы не установлены уполномоченным на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ее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рассмотрение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Администрацией, </w:t>
      </w:r>
      <w:r w:rsidRPr="003354BC">
        <w:rPr>
          <w:rFonts w:ascii="Times New Roman" w:eastAsia="Times New Roman" w:hAnsi="Times New Roman" w:cs="Times New Roman"/>
          <w:color w:val="000000"/>
        </w:rPr>
        <w:t>МФЦ, Учредителем МФЦ.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обжалования отказа Администрации, должностного лица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 xml:space="preserve">, </w:t>
      </w:r>
      <w:r w:rsidRPr="003354BC">
        <w:rPr>
          <w:rFonts w:ascii="Times New Roman" w:eastAsia="Times New Roman" w:hAnsi="Times New Roman" w:cs="Times New Roman"/>
          <w:color w:val="000000"/>
        </w:rPr>
        <w:t>МФЦ, его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работника,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приеме документов у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заявителя либо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исправлении допущенных опечаток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ошибок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в случае обжалования заявителем нарушения установленного срока таких исправлений жалоба рассматривается в течение 5 (пяти) рабочих дней со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дня ее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регистрации.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 xml:space="preserve">25.6. По результатам рассмотрения жалобы принимается одно из следующих решений: 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25.6.1. Жалоба удовлетворяется,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том числе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форме отмены принятого решения, исправления допущенных опечаток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ошибок в выданных в результате предоставления Услуги документах, возврата заявителю денежных средств, взимание которых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предусмотрено нормативными правовыми актами Российской Федерации, нормативными правовыми актами Московской области.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25.6.2. В удовлетворении жалобы отказывается.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 xml:space="preserve">25.7. При удовлетворении жалобы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Администрация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, МФЦ, Учредитель МФЦ принимает исчерпывающие меры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устранению выявленных нарушений, в том числе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выдаче заявителю результата Услуги,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позднее 5 (пяти) рабочих дней со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дня принятия решения, если иное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  <w:lang w:eastAsia="ar-SA"/>
        </w:rPr>
        <w:t>установлено законодательством Российской Федерации.</w:t>
      </w:r>
    </w:p>
    <w:p w:rsidR="003354BC" w:rsidRPr="003354BC" w:rsidRDefault="003354BC" w:rsidP="003354BC">
      <w:pPr>
        <w:spacing w:after="56"/>
        <w:ind w:left="48" w:hanging="10"/>
        <w:jc w:val="both"/>
        <w:rPr>
          <w:rFonts w:ascii="Times New Roman" w:eastAsia="Times New Roman" w:hAnsi="Times New Roman" w:cs="Times New Roman"/>
          <w:color w:val="000000"/>
        </w:rPr>
        <w:sectPr w:rsidR="003354BC" w:rsidRPr="003354BC" w:rsidSect="00D3057B">
          <w:type w:val="continuous"/>
          <w:pgSz w:w="11906" w:h="16838"/>
          <w:pgMar w:top="1739" w:right="850" w:bottom="1134" w:left="1701" w:header="1134" w:footer="0" w:gutter="0"/>
          <w:cols w:space="720"/>
          <w:formProt w:val="0"/>
          <w:docGrid w:linePitch="312" w:charSpace="-6145"/>
        </w:sectPr>
      </w:pP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25.8. Не позднее дня, следующего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днем принятия решения, указанного в пункте 25.6 Регламента, заявителю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письменной форме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желанию заявителя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электронной форме направляется мотивированный ответ о результатах рассмотрения жалобы.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признания жалобы подлежащей удовлетворению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ответе заявителю дается информация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 xml:space="preserve">действиях, осуществляемых </w:t>
      </w:r>
      <w:r w:rsidRPr="003354BC">
        <w:rPr>
          <w:rFonts w:ascii="Times New Roman" w:eastAsia="Calibri" w:hAnsi="Times New Roman" w:cs="Times New Roman"/>
          <w:color w:val="000000"/>
          <w:lang w:eastAsia="en-US" w:bidi="ar-SA"/>
        </w:rPr>
        <w:t>Администрацией</w:t>
      </w:r>
      <w:r w:rsidRPr="003354BC">
        <w:rPr>
          <w:rFonts w:ascii="Times New Roman" w:eastAsia="Times New Roman" w:hAnsi="Times New Roman" w:cs="Times New Roman"/>
          <w:color w:val="000000"/>
        </w:rPr>
        <w:t>,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целях незамедлительного устранения выявленных нарушений при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оказании Услуги,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приносятся извинения за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доставленные неудобства 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указывается информация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дальнейших действиях, которые необходимо совершить заявителю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целях получения Услуги.</w:t>
      </w:r>
    </w:p>
    <w:p w:rsidR="003354BC" w:rsidRP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25.9.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установления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ходе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результатам рассмотрения жалобы признаков состава административного правонарушения или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преступления должностное лицо, работник Администрации, наделенные полномочиями по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рассмотрению жалоб, незамедлительно направляют имеющиеся материалы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органы прокуратуры.</w:t>
      </w:r>
    </w:p>
    <w:p w:rsidR="003354BC" w:rsidRDefault="003354BC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3354BC">
        <w:rPr>
          <w:rFonts w:ascii="Times New Roman" w:eastAsia="Times New Roman" w:hAnsi="Times New Roman" w:cs="Times New Roman"/>
          <w:color w:val="000000"/>
        </w:rPr>
        <w:t>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случае признания жалобы не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подлежащей удовлетворению в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ответе Заявителю даются аргументированные разъяснения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причинах принятого решения, а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также информация о</w:t>
      </w:r>
      <w:r w:rsidRPr="003354BC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3354BC">
        <w:rPr>
          <w:rFonts w:ascii="Times New Roman" w:eastAsia="Times New Roman" w:hAnsi="Times New Roman" w:cs="Times New Roman"/>
          <w:color w:val="000000"/>
        </w:rPr>
        <w:t>порядке обжалования принятого решения.</w:t>
      </w:r>
    </w:p>
    <w:p w:rsidR="00FE1C24" w:rsidRDefault="00FE1C24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E1C24" w:rsidRDefault="00FE1C24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E1C24" w:rsidRDefault="00FE1C24" w:rsidP="003354BC">
      <w:pPr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</w:p>
    <w:p w:rsidR="00FB5C11" w:rsidRDefault="00FB5C1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2" w:name="_GoBack"/>
      <w:bookmarkEnd w:id="42"/>
      <w:r>
        <w:rPr>
          <w:sz w:val="28"/>
          <w:szCs w:val="28"/>
        </w:rPr>
        <w:br w:type="page"/>
      </w:r>
    </w:p>
    <w:p w:rsidR="00B97636" w:rsidRPr="00B97636" w:rsidRDefault="00B97636" w:rsidP="00B97636">
      <w:pPr>
        <w:spacing w:before="58" w:line="321" w:lineRule="exact"/>
        <w:ind w:left="5103"/>
        <w:rPr>
          <w:rFonts w:ascii="Times New Roman" w:hAnsi="Times New Roman" w:cs="Times New Roman"/>
          <w:sz w:val="28"/>
        </w:rPr>
      </w:pPr>
      <w:r w:rsidRPr="00B97636">
        <w:rPr>
          <w:rFonts w:ascii="Times New Roman" w:hAnsi="Times New Roman" w:cs="Times New Roman"/>
          <w:sz w:val="28"/>
        </w:rPr>
        <w:lastRenderedPageBreak/>
        <w:t xml:space="preserve">Приложение </w:t>
      </w:r>
      <w:r w:rsidRPr="00B97636">
        <w:rPr>
          <w:rFonts w:ascii="Times New Roman" w:hAnsi="Times New Roman" w:cs="Times New Roman"/>
          <w:spacing w:val="-10"/>
          <w:sz w:val="28"/>
        </w:rPr>
        <w:t>1</w:t>
      </w:r>
    </w:p>
    <w:p w:rsidR="00B97636" w:rsidRPr="00B97636" w:rsidRDefault="00B97636" w:rsidP="00B97636">
      <w:pPr>
        <w:ind w:left="5103" w:right="305"/>
        <w:rPr>
          <w:rFonts w:ascii="Times New Roman" w:hAnsi="Times New Roman" w:cs="Times New Roman"/>
          <w:sz w:val="28"/>
        </w:rPr>
      </w:pPr>
      <w:r w:rsidRPr="00B97636">
        <w:rPr>
          <w:rFonts w:ascii="Times New Roman" w:hAnsi="Times New Roman" w:cs="Times New Roman"/>
          <w:sz w:val="28"/>
        </w:rPr>
        <w:t>к административному регламенту предоставления муниципальной</w:t>
      </w:r>
      <w:r w:rsidRPr="00B97636">
        <w:rPr>
          <w:rFonts w:ascii="Times New Roman" w:hAnsi="Times New Roman" w:cs="Times New Roman"/>
          <w:spacing w:val="-17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услуги</w:t>
      </w:r>
      <w:r w:rsidRPr="00B97636">
        <w:rPr>
          <w:rFonts w:ascii="Times New Roman" w:hAnsi="Times New Roman" w:cs="Times New Roman"/>
          <w:spacing w:val="-17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«Выдача ордера на право производства земляных работ на территории городского</w:t>
      </w:r>
      <w:r w:rsidRPr="00B97636">
        <w:rPr>
          <w:rFonts w:ascii="Times New Roman" w:hAnsi="Times New Roman" w:cs="Times New Roman"/>
          <w:spacing w:val="-17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округа</w:t>
      </w:r>
      <w:r w:rsidRPr="00B97636">
        <w:rPr>
          <w:rFonts w:ascii="Times New Roman" w:hAnsi="Times New Roman" w:cs="Times New Roman"/>
          <w:spacing w:val="-17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Электросталь Московской области», утвержденному</w:t>
      </w:r>
      <w:r w:rsidRPr="00B97636">
        <w:rPr>
          <w:rFonts w:ascii="Times New Roman" w:hAnsi="Times New Roman" w:cs="Times New Roman"/>
          <w:spacing w:val="-18"/>
          <w:sz w:val="28"/>
        </w:rPr>
        <w:t xml:space="preserve"> </w:t>
      </w:r>
      <w:r w:rsidRPr="00B97636">
        <w:rPr>
          <w:rFonts w:ascii="Times New Roman" w:hAnsi="Times New Roman" w:cs="Times New Roman"/>
          <w:sz w:val="28"/>
        </w:rPr>
        <w:t>постановлением</w:t>
      </w:r>
    </w:p>
    <w:p w:rsidR="00211D12" w:rsidRDefault="00B97636" w:rsidP="00B97636">
      <w:pPr>
        <w:pStyle w:val="LO-Normal1"/>
        <w:spacing w:after="0" w:line="276" w:lineRule="auto"/>
        <w:ind w:left="5103" w:firstLine="0"/>
        <w:rPr>
          <w:spacing w:val="-2"/>
          <w:sz w:val="28"/>
        </w:rPr>
      </w:pPr>
      <w:r w:rsidRPr="00B97636">
        <w:rPr>
          <w:sz w:val="28"/>
        </w:rPr>
        <w:t>Администрации</w:t>
      </w:r>
      <w:r w:rsidRPr="00B97636">
        <w:rPr>
          <w:spacing w:val="-17"/>
          <w:sz w:val="28"/>
        </w:rPr>
        <w:t xml:space="preserve"> </w:t>
      </w:r>
      <w:r w:rsidRPr="00B97636">
        <w:rPr>
          <w:sz w:val="28"/>
        </w:rPr>
        <w:t>городского</w:t>
      </w:r>
      <w:r w:rsidRPr="00B97636">
        <w:rPr>
          <w:spacing w:val="-17"/>
          <w:sz w:val="28"/>
        </w:rPr>
        <w:t xml:space="preserve"> </w:t>
      </w:r>
      <w:r w:rsidRPr="00B97636">
        <w:rPr>
          <w:sz w:val="28"/>
        </w:rPr>
        <w:t xml:space="preserve">округа Электросталь Московской </w:t>
      </w:r>
      <w:r w:rsidRPr="00B97636">
        <w:rPr>
          <w:spacing w:val="-2"/>
          <w:sz w:val="28"/>
        </w:rPr>
        <w:t>области</w:t>
      </w:r>
    </w:p>
    <w:p w:rsidR="005E4E61" w:rsidRDefault="005E4E61" w:rsidP="00B97636">
      <w:pPr>
        <w:pStyle w:val="LO-Normal1"/>
        <w:spacing w:after="0" w:line="276" w:lineRule="auto"/>
        <w:ind w:left="5103" w:firstLine="0"/>
        <w:rPr>
          <w:spacing w:val="-2"/>
          <w:sz w:val="28"/>
        </w:rPr>
      </w:pPr>
    </w:p>
    <w:p w:rsidR="005E4E61" w:rsidRDefault="005E4E61" w:rsidP="005E4E61">
      <w:pPr>
        <w:widowControl w:val="0"/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городского округа Электросталь Московской области» </w:t>
      </w:r>
    </w:p>
    <w:p w:rsidR="005E4E61" w:rsidRDefault="005E4E61" w:rsidP="005E4E61">
      <w:pPr>
        <w:widowControl w:val="0"/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(Оформляется на бланке Администрации)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Ордер 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 земляных работ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округа Электросталь Московской области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 №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порядковый номер ордера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(дата оформления)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Выдан________________________________________________________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организации, ФИО для физических лиц, индивидуального предпринимателя)</w:t>
      </w:r>
    </w:p>
    <w:p w:rsidR="005E4E61" w:rsidRDefault="005E4E61" w:rsidP="005E4E61">
      <w:pPr>
        <w:widowContro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право производства_______________________________________________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(наименование работ)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5E4E61" w:rsidRDefault="005E4E61" w:rsidP="005E4E61">
      <w:pPr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(адрес проведения работ, кадастровый номер земельного участка, кадастрового выдела, указание номеров характерных точек)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условия: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 работ обязан заблаговременно уведомить соответствующие службы и физических лиц, отвечающих за эксплуатацию инженерных коммуникаций, попадающих в зону производства земляных работ, или в охранных зонах которых производятся земляные работы, о сроках и месте производства работ.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Производитель работ обязан,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необходимости, заранее согласовать производство земляных работ с федеральными и региональными органами власти, в соответствии с действующим законодательством. 3. В случае аварии при производстве земляных, ремонтных и иных работ, исполнитель обязан своевременно вызывать на место производства работ представителей организаций или физических лиц, эксплуатирующих действующие подземные коммуникации и сооружения, а также своевременно известить об аварии дежурную службу органа местного самоуправления, организации, имеющие смежные с местом аварии территории. 4. В случае повреждения существующих инженерных коммуникаций производитель работ обязан в течение 3-х суток с момента происшедшей аварии устранить все повреждения. 5. Производитель работ обязан восстановить благоустройство территории в полном объеме в срок, указанный в ордере.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tabs>
          <w:tab w:val="right" w:leader="underscore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Особые условия: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E61" w:rsidRDefault="005E4E61" w:rsidP="005E4E61">
      <w:pPr>
        <w:widowControl w:val="0"/>
        <w:tabs>
          <w:tab w:val="right" w:leader="underscore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Адрес организации: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E61" w:rsidRDefault="005E4E61" w:rsidP="005E4E61">
      <w:pPr>
        <w:widowControl w:val="0"/>
        <w:tabs>
          <w:tab w:val="right" w:leader="underscore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E61" w:rsidRDefault="005E4E61" w:rsidP="005E4E61">
      <w:pPr>
        <w:widowControl w:val="0"/>
        <w:tabs>
          <w:tab w:val="right" w:leader="underscore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Контактный телефон ответственного за производство работ: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tabs>
          <w:tab w:val="right" w:pos="9354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_______________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Должность уполномоченного 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ФИО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органа, осуществляющего выдачу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ордера на право производства 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земляных работ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 ____________________________   20 _ г.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электронной подписи:</w:t>
      </w:r>
    </w:p>
    <w:p w:rsidR="005E4E61" w:rsidRDefault="005E4E61" w:rsidP="005E4E61">
      <w:pPr>
        <w:widowControl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добавляются реквизиты электронной подписи из шаблона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p w:rsidR="00E169B8" w:rsidRDefault="00E169B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E169B8" w:rsidRDefault="00E169B8" w:rsidP="00E169B8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2</w:t>
      </w:r>
    </w:p>
    <w:p w:rsidR="00E169B8" w:rsidRDefault="00E169B8" w:rsidP="00E169B8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5E4E61" w:rsidRDefault="00E169B8" w:rsidP="00E169B8">
      <w:pPr>
        <w:pStyle w:val="LO-Normal1"/>
        <w:spacing w:after="0" w:line="276" w:lineRule="auto"/>
        <w:ind w:left="5103" w:firstLine="0"/>
        <w:rPr>
          <w:spacing w:val="-2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E169B8" w:rsidRDefault="00E169B8" w:rsidP="00E169B8">
      <w:pPr>
        <w:pStyle w:val="LO-Normal1"/>
        <w:spacing w:after="0" w:line="276" w:lineRule="auto"/>
        <w:ind w:left="5103" w:firstLine="0"/>
        <w:rPr>
          <w:spacing w:val="-2"/>
          <w:sz w:val="28"/>
        </w:rPr>
      </w:pPr>
    </w:p>
    <w:p w:rsidR="00E169B8" w:rsidRDefault="00E169B8" w:rsidP="00E169B8">
      <w:pPr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</w:t>
      </w:r>
    </w:p>
    <w:p w:rsidR="00E169B8" w:rsidRDefault="00E169B8" w:rsidP="00E169B8">
      <w:pPr>
        <w:keepNext/>
        <w:jc w:val="center"/>
        <w:outlineLvl w:val="0"/>
        <w:rPr>
          <w:rFonts w:hint="eastAsia"/>
        </w:rPr>
      </w:pPr>
      <w:bookmarkStart w:id="43" w:name="_Toc490424763"/>
      <w:bookmarkStart w:id="44" w:name="_Toc519102922"/>
      <w:bookmarkStart w:id="45" w:name="_Toc15483852"/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«Выдача ордера на производство земляных работ в рамках региональной программы по социальной газификации при строительстве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газопровода с максимальным давлением не более 0,3 МПа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br/>
        <w:t>включительно и протяженностью не более 30 м»</w:t>
      </w:r>
      <w:bookmarkEnd w:id="43"/>
      <w:bookmarkEnd w:id="44"/>
      <w:bookmarkEnd w:id="45"/>
    </w:p>
    <w:p w:rsidR="00E169B8" w:rsidRDefault="00E169B8" w:rsidP="00E169B8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 xml:space="preserve"> (Оформляется на бланке Администрации)</w:t>
      </w:r>
    </w:p>
    <w:p w:rsidR="00E169B8" w:rsidRDefault="00E169B8" w:rsidP="00E169B8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 </w:t>
      </w:r>
    </w:p>
    <w:p w:rsidR="00E169B8" w:rsidRDefault="00E169B8" w:rsidP="00E169B8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производство земляных работ в рамках региональной программы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по социальной газификации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 строительстве газопровода с максимальным давлением не более 0,3 МПа включительно и протяженностью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не более 30 м. на территории городского округа Электросталь Московской области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(дата оформления)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Выдан ____________________________________________________________</w:t>
      </w:r>
    </w:p>
    <w:p w:rsidR="00E169B8" w:rsidRDefault="00E169B8" w:rsidP="00E169B8">
      <w:pPr>
        <w:widowControl w:val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организации, ФИО для физических лиц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производство______________________________________________</w:t>
      </w:r>
    </w:p>
    <w:p w:rsidR="00E169B8" w:rsidRDefault="00E169B8" w:rsidP="00E169B8">
      <w:pPr>
        <w:widowControl w:val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работ)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E169B8" w:rsidRDefault="00E169B8" w:rsidP="00E169B8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начать «___» ___________ 20__ г. и закончить с окончательным выполнением всех работ по благоустройству и восстановлению дорожных покрытий до «___» _________ 20__ г.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Общие условия: выданный ордер подлежит обязательному закрытию при завершении земляных работ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так же иные общие условия при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и согласовать схему организации движения транспорта и пешеходов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случае закрытия или ограничения движения на период производства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Без соответствующего уведомления настоящий ордер не дает права начинать производство земляных работ________________________________________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E169B8" w:rsidRDefault="00E169B8" w:rsidP="00E169B8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организации:_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Телефон: ____________________________________________________</w:t>
      </w:r>
    </w:p>
    <w:p w:rsidR="00E169B8" w:rsidRDefault="00E169B8" w:rsidP="00E169B8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ответственного за производство работ: _____________________________________________________________</w:t>
      </w:r>
    </w:p>
    <w:p w:rsidR="00E169B8" w:rsidRDefault="00E169B8" w:rsidP="00E169B8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____________________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(Ф.И.О)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органа, осуществляющего выдачу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ордера на право производства 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земляных работ)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________________202_ г.</w:t>
      </w:r>
    </w:p>
    <w:p w:rsidR="00E169B8" w:rsidRDefault="00E169B8" w:rsidP="00E169B8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169B8" w:rsidRDefault="00E169B8" w:rsidP="00E169B8">
      <w:pPr>
        <w:pStyle w:val="LO-Normal1"/>
        <w:spacing w:after="0" w:line="276" w:lineRule="auto"/>
        <w:ind w:left="0" w:firstLine="0"/>
        <w:jc w:val="lef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Реквизиты электронной подписи:</w:t>
      </w:r>
    </w:p>
    <w:p w:rsidR="00144AA6" w:rsidRDefault="00144AA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144AA6" w:rsidRDefault="00144AA6" w:rsidP="00144AA6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3</w:t>
      </w:r>
    </w:p>
    <w:p w:rsidR="00144AA6" w:rsidRDefault="00144AA6" w:rsidP="00144AA6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144AA6" w:rsidRDefault="00144AA6" w:rsidP="00144AA6">
      <w:pPr>
        <w:spacing w:line="237" w:lineRule="auto"/>
        <w:ind w:left="5103"/>
        <w:rPr>
          <w:rFonts w:hint="eastAsia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144AA6" w:rsidRDefault="00144AA6" w:rsidP="00144AA6">
      <w:pPr>
        <w:jc w:val="center"/>
        <w:outlineLvl w:val="0"/>
        <w:rPr>
          <w:rFonts w:ascii="Times New Roman" w:eastAsia="Times New Roman" w:hAnsi="Times New Roman"/>
          <w:iCs/>
          <w:sz w:val="28"/>
          <w:szCs w:val="28"/>
          <w:lang w:eastAsia="ru-RU"/>
        </w:rPr>
      </w:pPr>
    </w:p>
    <w:p w:rsidR="00144AA6" w:rsidRDefault="00144AA6" w:rsidP="00144AA6">
      <w:pPr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</w:t>
      </w:r>
    </w:p>
    <w:p w:rsidR="00144AA6" w:rsidRDefault="00144AA6" w:rsidP="00144AA6">
      <w:pPr>
        <w:keepNext/>
        <w:jc w:val="center"/>
        <w:outlineLvl w:val="0"/>
        <w:rPr>
          <w:rFonts w:hint="eastAsia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>на право производства аварийно-восстановительных работ»</w:t>
      </w:r>
    </w:p>
    <w:p w:rsidR="00144AA6" w:rsidRDefault="00144AA6" w:rsidP="00144AA6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Ордер 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аварийно-восстановительных работ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Электросталь Московской области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№____________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дата оформления)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Выдан_____________________________________________________________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(наименование организации, ФИО для физических лиц)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производства______________________________________________</w:t>
      </w:r>
    </w:p>
    <w:p w:rsidR="00144AA6" w:rsidRDefault="00144AA6" w:rsidP="00144AA6">
      <w:pPr>
        <w:widowControl w:val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(адрес проведения работ, кадастровый номер земельного участка)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начать «_____»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Общие условия: выданный ордер подлежит обязательному закрытию при завершении земляных работ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так же иные общие условия при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в случае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закрытия или ограничения движения на период производства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организации:_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Телефон: 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Контактный телефон ответственного за производство работ: 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(Ф.И.О)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органа, осуществляющего выдачу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ордера на право производства 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земляных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   202_ г.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4AA6" w:rsidRDefault="00144AA6" w:rsidP="00144AA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p w:rsidR="00144AA6" w:rsidRDefault="00144AA6">
      <w:pPr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144AA6" w:rsidRDefault="00144AA6" w:rsidP="00144AA6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10"/>
          <w:sz w:val="28"/>
        </w:rPr>
        <w:t>4</w:t>
      </w:r>
    </w:p>
    <w:p w:rsidR="00144AA6" w:rsidRDefault="00144AA6" w:rsidP="00144AA6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144AA6" w:rsidRDefault="00144AA6" w:rsidP="00144AA6">
      <w:pPr>
        <w:spacing w:line="237" w:lineRule="auto"/>
        <w:ind w:left="5103"/>
        <w:rPr>
          <w:rFonts w:hint="eastAsia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144AA6" w:rsidRDefault="00144AA6" w:rsidP="00144AA6">
      <w:pPr>
        <w:rPr>
          <w:rFonts w:hint="eastAsia"/>
          <w:sz w:val="28"/>
          <w:szCs w:val="28"/>
        </w:rPr>
      </w:pPr>
    </w:p>
    <w:p w:rsidR="00144AA6" w:rsidRDefault="00144AA6" w:rsidP="00E169B8">
      <w:pPr>
        <w:pStyle w:val="LO-Normal1"/>
        <w:spacing w:after="0" w:line="276" w:lineRule="auto"/>
        <w:ind w:left="0" w:firstLine="0"/>
        <w:jc w:val="left"/>
        <w:rPr>
          <w:sz w:val="28"/>
          <w:szCs w:val="28"/>
        </w:rPr>
      </w:pPr>
    </w:p>
    <w:p w:rsidR="00144AA6" w:rsidRDefault="00144AA6" w:rsidP="00144AA6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Форма решения о предоставлении муниципальной услуги «Выдача ордера на право производства земляных работ на территории городского округа Электросталь Московской области» </w:t>
      </w:r>
    </w:p>
    <w:p w:rsidR="00144AA6" w:rsidRDefault="00144AA6" w:rsidP="00144AA6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(Оформляется на бланке Администрации)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Переоформление (продление) ордера 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земляных работ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Электросталь Московской области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№ 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оформления)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Выдано____________________________________________________________</w:t>
      </w:r>
    </w:p>
    <w:p w:rsidR="00144AA6" w:rsidRDefault="00144AA6" w:rsidP="00144AA6">
      <w:pPr>
        <w:widowControl w:val="0"/>
        <w:ind w:left="70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организации, ФИО для физических лиц)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право производства ______________________________________________</w:t>
      </w:r>
    </w:p>
    <w:p w:rsidR="00144AA6" w:rsidRDefault="00144AA6" w:rsidP="00144AA6">
      <w:pPr>
        <w:widowControl w:val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(наименование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__________________________________________________________________</w:t>
      </w: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(адрес проведения работ, кадастровый номер земельного участка)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причине: продления срока проведения работ, смены исполнителя работ, изменения технических условий, увеличения объема работ,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иное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(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нужное подчеркнуть) взамен ранее выданного ордера на право производства земляных работ от___________________№________________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Работы начать «____» ___________ 20__ г. и закончить с окончательным выполнением всех работ по благоустройству и восстановлению дорожных покрытий до «____» _________ 20__ г.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ab/>
        <w:t>Общие условия: выданный ордер подлежит обязательному закрытию при завершении земляных работ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указывается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так же иные общие условия при 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наличии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)_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Особые условия: перед началом производства работ необходимо уведомить соответствующее подразделения Государственной инспекции безопасности дорожного движения Министерства внутренних дел Российской Федерации (Госавтоинспекция) о предстоящих земляных работах и согласовать схему организации движения транспорта и пешеходов (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в случае закрытия или ограничения движения на период производства работ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). Без соответствующего уведомления настоящий ордер не дает права начинать производство земляных работ_________________________________________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144AA6" w:rsidRDefault="00144AA6" w:rsidP="00144AA6">
      <w:pPr>
        <w:widowControl w:val="0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Адрес организации: ____________________________________________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Телефон: _____________________________________________________</w:t>
      </w:r>
    </w:p>
    <w:p w:rsidR="00144AA6" w:rsidRDefault="00144AA6" w:rsidP="00144AA6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Контактный телефон ответственного за производство работ: _____________________________________________________________</w:t>
      </w:r>
    </w:p>
    <w:p w:rsidR="00144AA6" w:rsidRDefault="00144AA6" w:rsidP="00144AA6">
      <w:pPr>
        <w:widowControl w:val="0"/>
        <w:ind w:left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____________________________________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(Ф.И.О)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органа, осуществляющего выдачу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ордера на право производства 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земляных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 202_ г.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44AA6" w:rsidRDefault="00144AA6" w:rsidP="00144AA6">
      <w:pPr>
        <w:rPr>
          <w:rFonts w:hint="eastAsia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Реквизиты электронной подписи:</w:t>
      </w:r>
    </w:p>
    <w:p w:rsidR="00144AA6" w:rsidRDefault="00144AA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144AA6" w:rsidRDefault="00144AA6" w:rsidP="00144AA6">
      <w:pPr>
        <w:ind w:left="5103" w:right="305"/>
        <w:rPr>
          <w:rFonts w:hint="eastAsia"/>
          <w:sz w:val="28"/>
        </w:rPr>
      </w:pPr>
      <w:r>
        <w:rPr>
          <w:sz w:val="28"/>
        </w:rPr>
        <w:lastRenderedPageBreak/>
        <w:t>Приложение 5</w:t>
      </w:r>
    </w:p>
    <w:p w:rsidR="00144AA6" w:rsidRDefault="00144AA6" w:rsidP="00144AA6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144AA6" w:rsidRDefault="00144AA6" w:rsidP="00144AA6">
      <w:pPr>
        <w:spacing w:line="237" w:lineRule="auto"/>
        <w:ind w:left="5103"/>
        <w:rPr>
          <w:rFonts w:hint="eastAsia"/>
          <w:spacing w:val="-2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144AA6" w:rsidRDefault="00144AA6" w:rsidP="00144AA6">
      <w:pPr>
        <w:spacing w:line="237" w:lineRule="auto"/>
        <w:ind w:left="5103"/>
        <w:rPr>
          <w:rFonts w:hint="eastAsia"/>
          <w:spacing w:val="-2"/>
          <w:sz w:val="28"/>
        </w:rPr>
      </w:pPr>
    </w:p>
    <w:p w:rsidR="00144AA6" w:rsidRDefault="00144AA6" w:rsidP="00144AA6">
      <w:pPr>
        <w:widowControl w:val="0"/>
        <w:jc w:val="center"/>
        <w:rPr>
          <w:rFonts w:hint="eastAsia"/>
        </w:rPr>
      </w:pPr>
      <w:r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Форма решения о предоставлении муниципальной услуги «Выдача ордера на право производства земляных работ на территории городского округа Электросталь Московской области» </w:t>
      </w:r>
    </w:p>
    <w:p w:rsidR="00144AA6" w:rsidRDefault="00144AA6" w:rsidP="00144AA6">
      <w:pPr>
        <w:widowControl w:val="0"/>
        <w:jc w:val="center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t>(Оформляется на бланке администрации)</w:t>
      </w:r>
    </w:p>
    <w:p w:rsidR="00144AA6" w:rsidRDefault="00144AA6" w:rsidP="00144AA6">
      <w:pPr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ind w:left="496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Кому: _______________________________</w:t>
      </w:r>
    </w:p>
    <w:p w:rsidR="00144AA6" w:rsidRDefault="00144AA6" w:rsidP="00144AA6">
      <w:pPr>
        <w:ind w:left="496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(фамилия, имя, отчество физического лица, индивидуального предпринимателя или наименование юридического лица) </w:t>
      </w:r>
    </w:p>
    <w:p w:rsidR="00144AA6" w:rsidRDefault="00144AA6" w:rsidP="00144AA6">
      <w:pPr>
        <w:widowContro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УВЕДОМЛЕНИЕ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 закрытии ордера на право производства земляных работ</w:t>
      </w:r>
    </w:p>
    <w:p w:rsidR="00144AA6" w:rsidRDefault="00144AA6" w:rsidP="00144AA6">
      <w:pPr>
        <w:widowControl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территории городского округа Электросталь Московской области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городского округа Электросталь Московской области уведомляет Вас о закрытии ордера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  <w:t>№ __________на выполнение работ ________________________________, проведенных по адресу: _____________________________________________.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Ордер № ____________     закрыт   __________________.</w:t>
      </w:r>
    </w:p>
    <w:p w:rsidR="00144AA6" w:rsidRDefault="00144AA6" w:rsidP="00144AA6">
      <w:pPr>
        <w:widowControl w:val="0"/>
        <w:ind w:left="3540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(дата закрытия)  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(должность уполномоченного лица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(Ф.И.О)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органа, осуществляющего закрытие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ордера на право производства 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земляных работ)</w:t>
      </w: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44AA6" w:rsidRDefault="00144AA6" w:rsidP="00144AA6">
      <w:pPr>
        <w:widowControl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«_____» ______________   202_ г.</w:t>
      </w:r>
      <w:bookmarkStart w:id="46" w:name="_Toc15483855"/>
    </w:p>
    <w:p w:rsidR="00144AA6" w:rsidRDefault="00144AA6" w:rsidP="00144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Реквизиты электронной подписи:</w:t>
      </w:r>
      <w:bookmarkEnd w:id="46"/>
    </w:p>
    <w:p w:rsidR="00144AA6" w:rsidRDefault="00144AA6" w:rsidP="00144AA6">
      <w:pPr>
        <w:spacing w:line="237" w:lineRule="auto"/>
        <w:ind w:left="5103"/>
        <w:rPr>
          <w:rFonts w:hint="eastAsia"/>
          <w:sz w:val="28"/>
        </w:rPr>
      </w:pPr>
    </w:p>
    <w:p w:rsidR="00C54CCD" w:rsidRDefault="00C54CCD" w:rsidP="00C54CCD">
      <w:pPr>
        <w:ind w:left="5103" w:right="-1"/>
        <w:rPr>
          <w:rFonts w:hint="eastAsia"/>
          <w:sz w:val="28"/>
        </w:rPr>
      </w:pPr>
      <w:r>
        <w:rPr>
          <w:sz w:val="28"/>
        </w:rPr>
        <w:t>Приложение 6</w:t>
      </w:r>
    </w:p>
    <w:p w:rsidR="00C54CCD" w:rsidRDefault="00C54CCD" w:rsidP="00C54CCD">
      <w:pPr>
        <w:ind w:left="5103" w:right="-1"/>
        <w:rPr>
          <w:rFonts w:hint="eastAsia"/>
          <w:sz w:val="28"/>
        </w:rPr>
      </w:pPr>
      <w:r>
        <w:rPr>
          <w:sz w:val="28"/>
        </w:rPr>
        <w:t xml:space="preserve">к административному </w:t>
      </w:r>
    </w:p>
    <w:p w:rsidR="00C54CCD" w:rsidRDefault="00C54CCD" w:rsidP="00C54CCD">
      <w:pPr>
        <w:ind w:left="5103" w:right="-1"/>
        <w:rPr>
          <w:rFonts w:hint="eastAsia"/>
          <w:sz w:val="28"/>
        </w:rPr>
      </w:pPr>
      <w:r>
        <w:rPr>
          <w:sz w:val="28"/>
        </w:rPr>
        <w:t>регламенту предоставления муниципальной</w:t>
      </w:r>
      <w:r>
        <w:rPr>
          <w:spacing w:val="-18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8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C54CCD" w:rsidRDefault="00C54CCD" w:rsidP="00C54CCD">
      <w:pPr>
        <w:ind w:left="5103" w:right="-1"/>
        <w:rPr>
          <w:rFonts w:hint="eastAsia"/>
          <w:spacing w:val="-2"/>
          <w:sz w:val="28"/>
        </w:rPr>
      </w:pPr>
      <w:r>
        <w:rPr>
          <w:spacing w:val="-2"/>
          <w:sz w:val="28"/>
        </w:rPr>
        <w:t>Администрации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городского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округа Электросталь</w:t>
      </w:r>
      <w:r>
        <w:rPr>
          <w:spacing w:val="4"/>
          <w:sz w:val="28"/>
        </w:rPr>
        <w:t xml:space="preserve"> </w:t>
      </w:r>
      <w:r>
        <w:rPr>
          <w:spacing w:val="-2"/>
          <w:sz w:val="28"/>
        </w:rPr>
        <w:t>Московской</w:t>
      </w:r>
      <w:r>
        <w:rPr>
          <w:spacing w:val="3"/>
          <w:sz w:val="28"/>
        </w:rPr>
        <w:t xml:space="preserve"> </w:t>
      </w:r>
      <w:r>
        <w:rPr>
          <w:spacing w:val="-2"/>
          <w:sz w:val="28"/>
        </w:rPr>
        <w:t>области</w:t>
      </w:r>
    </w:p>
    <w:p w:rsidR="00C54CCD" w:rsidRDefault="00C54CCD" w:rsidP="00C54CCD">
      <w:pPr>
        <w:ind w:left="5103" w:right="-1"/>
        <w:rPr>
          <w:rFonts w:hint="eastAsia"/>
          <w:spacing w:val="-2"/>
          <w:sz w:val="28"/>
        </w:rPr>
      </w:pPr>
    </w:p>
    <w:p w:rsidR="00C54CCD" w:rsidRDefault="00C54CCD" w:rsidP="00C54CCD">
      <w:pPr>
        <w:ind w:left="5103" w:right="-1"/>
        <w:rPr>
          <w:rFonts w:hint="eastAsia"/>
          <w:sz w:val="28"/>
        </w:rPr>
      </w:pPr>
    </w:p>
    <w:p w:rsidR="00144AA6" w:rsidRDefault="00C54CCD" w:rsidP="00C54CCD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C54CCD" w:rsidRDefault="00C54CCD" w:rsidP="001E4519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решения об отказе в предоставлении муниципальной услуги </w:t>
      </w:r>
    </w:p>
    <w:p w:rsidR="00C54CCD" w:rsidRDefault="00C54CCD" w:rsidP="001E4519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«Выдача ордера на право производства земляных работ на территории городского округа Электросталь Московской области»</w:t>
      </w:r>
    </w:p>
    <w:p w:rsidR="00C54CCD" w:rsidRDefault="00C54CCD" w:rsidP="001E4519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(Оформляется на официальном бланке Администрации)</w:t>
      </w:r>
    </w:p>
    <w:p w:rsidR="00D3057B" w:rsidRDefault="00D3057B" w:rsidP="00C54CCD">
      <w:pPr>
        <w:pStyle w:val="LO-Normal1"/>
        <w:spacing w:after="0" w:line="276" w:lineRule="auto"/>
        <w:ind w:left="0" w:firstLine="0"/>
        <w:jc w:val="center"/>
        <w:rPr>
          <w:sz w:val="28"/>
          <w:szCs w:val="28"/>
        </w:rPr>
      </w:pPr>
    </w:p>
    <w:p w:rsidR="00D3057B" w:rsidRDefault="00D3057B" w:rsidP="00D3057B">
      <w:pPr>
        <w:pStyle w:val="LO-Normal1"/>
        <w:spacing w:after="0" w:line="276" w:lineRule="auto"/>
        <w:ind w:left="5103" w:firstLine="0"/>
        <w:rPr>
          <w:sz w:val="28"/>
          <w:szCs w:val="28"/>
        </w:rPr>
      </w:pPr>
      <w:proofErr w:type="gramStart"/>
      <w:r>
        <w:rPr>
          <w:sz w:val="28"/>
          <w:szCs w:val="28"/>
        </w:rPr>
        <w:t>Кому:_</w:t>
      </w:r>
      <w:proofErr w:type="gramEnd"/>
      <w:r>
        <w:rPr>
          <w:sz w:val="28"/>
          <w:szCs w:val="28"/>
        </w:rPr>
        <w:t>_______________________</w:t>
      </w:r>
    </w:p>
    <w:p w:rsidR="00D3057B" w:rsidRDefault="00D3057B" w:rsidP="001E4519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(ФИО (последнее при наличии)</w:t>
      </w:r>
    </w:p>
    <w:p w:rsidR="001E4519" w:rsidRDefault="001E4519" w:rsidP="001E4519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физического лица, индивидуального предпринимателя или полное наименование юридического лица)</w:t>
      </w:r>
    </w:p>
    <w:p w:rsidR="001E4519" w:rsidRDefault="001E4519" w:rsidP="001E4519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1E4519" w:rsidRPr="001E4519" w:rsidRDefault="001E4519" w:rsidP="001E4519">
      <w:pPr>
        <w:pStyle w:val="af"/>
        <w:spacing w:line="276" w:lineRule="auto"/>
        <w:outlineLvl w:val="1"/>
      </w:pPr>
      <w:r w:rsidRPr="001E4519">
        <w:rPr>
          <w:rStyle w:val="20"/>
          <w:sz w:val="28"/>
          <w:szCs w:val="28"/>
        </w:rPr>
        <w:t>Решение об отказе в предоставлении муниципальной услуги</w:t>
      </w:r>
    </w:p>
    <w:p w:rsidR="001E4519" w:rsidRDefault="001E4519" w:rsidP="001E4519">
      <w:pPr>
        <w:pStyle w:val="af"/>
        <w:spacing w:line="276" w:lineRule="auto"/>
        <w:rPr>
          <w:rStyle w:val="20"/>
          <w:sz w:val="28"/>
          <w:szCs w:val="28"/>
        </w:rPr>
      </w:pPr>
      <w:r w:rsidRPr="001E4519">
        <w:rPr>
          <w:rStyle w:val="20"/>
          <w:sz w:val="28"/>
          <w:szCs w:val="28"/>
        </w:rPr>
        <w:t>«Выдача ордера на право производства земляных работ на территории городского округа Электросталь Московской области»</w:t>
      </w:r>
    </w:p>
    <w:p w:rsidR="007B2A7D" w:rsidRDefault="007B2A7D" w:rsidP="001E4519">
      <w:pPr>
        <w:pStyle w:val="af"/>
        <w:spacing w:line="276" w:lineRule="auto"/>
        <w:rPr>
          <w:rStyle w:val="20"/>
          <w:sz w:val="28"/>
          <w:szCs w:val="28"/>
        </w:rPr>
      </w:pPr>
    </w:p>
    <w:p w:rsidR="007B2A7D" w:rsidRDefault="007B2A7D" w:rsidP="007B2A7D">
      <w:pPr>
        <w:pStyle w:val="af"/>
        <w:ind w:firstLine="709"/>
        <w:jc w:val="both"/>
        <w:rPr>
          <w:rStyle w:val="20"/>
          <w:sz w:val="28"/>
          <w:szCs w:val="28"/>
          <w:lang w:eastAsia="en-US" w:bidi="ar-SA"/>
        </w:rPr>
      </w:pPr>
      <w:r w:rsidRPr="007B2A7D">
        <w:rPr>
          <w:rStyle w:val="20"/>
          <w:sz w:val="28"/>
          <w:szCs w:val="28"/>
          <w:lang w:eastAsia="en-US" w:bidi="ar-SA"/>
        </w:rPr>
        <w:t xml:space="preserve">В соответствии с ____ </w:t>
      </w:r>
      <w:r w:rsidRPr="007B2A7D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7B2A7D"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Электросталь Московской области </w:t>
      </w:r>
      <w:r w:rsidRPr="007B2A7D">
        <w:rPr>
          <w:rStyle w:val="20"/>
          <w:bCs/>
          <w:i/>
          <w:iCs/>
          <w:sz w:val="28"/>
          <w:szCs w:val="28"/>
          <w:lang w:eastAsia="en-US" w:bidi="ar-SA"/>
        </w:rPr>
        <w:t xml:space="preserve"> </w:t>
      </w:r>
      <w:r w:rsidRPr="007B2A7D">
        <w:rPr>
          <w:rStyle w:val="20"/>
          <w:bCs/>
          <w:sz w:val="28"/>
          <w:szCs w:val="28"/>
          <w:lang w:eastAsia="en-US" w:bidi="ar-SA"/>
        </w:rPr>
        <w:t>(далее – Администрация)</w:t>
      </w:r>
      <w:r w:rsidRPr="007B2A7D">
        <w:rPr>
          <w:rStyle w:val="20"/>
          <w:sz w:val="28"/>
          <w:szCs w:val="28"/>
          <w:lang w:eastAsia="en-US" w:bidi="ar-SA"/>
        </w:rPr>
        <w:t xml:space="preserve"> рассмотрела запрос о предоставлении муниципальной услуги </w:t>
      </w:r>
      <w:r w:rsidRPr="007B2A7D">
        <w:rPr>
          <w:rStyle w:val="20"/>
          <w:bCs/>
          <w:sz w:val="28"/>
          <w:szCs w:val="28"/>
          <w:lang w:eastAsia="en-US" w:bidi="ar-SA"/>
        </w:rPr>
        <w:t>«Выдача ордера на право производства земляных работ на территории городского округа Электросталь Московской области»</w:t>
      </w:r>
      <w:r w:rsidRPr="007B2A7D">
        <w:rPr>
          <w:rStyle w:val="20"/>
          <w:sz w:val="28"/>
          <w:szCs w:val="28"/>
          <w:lang w:eastAsia="en-US" w:bidi="ar-SA"/>
        </w:rPr>
        <w:t xml:space="preserve"> № </w:t>
      </w:r>
      <w:r w:rsidRPr="007B2A7D">
        <w:rPr>
          <w:rStyle w:val="20"/>
          <w:rFonts w:eastAsia="Times New Roman" w:cs="Times New Roman"/>
          <w:color w:val="000000"/>
          <w:sz w:val="28"/>
          <w:szCs w:val="28"/>
          <w:lang w:eastAsia="ru-RU" w:bidi="ar-SA"/>
        </w:rPr>
        <w:t>______</w:t>
      </w:r>
      <w:r w:rsidRPr="007B2A7D">
        <w:rPr>
          <w:rStyle w:val="20"/>
          <w:sz w:val="28"/>
          <w:szCs w:val="28"/>
          <w:lang w:eastAsia="en-US" w:bidi="ar-SA"/>
        </w:rPr>
        <w:t xml:space="preserve"> (</w:t>
      </w:r>
      <w:r w:rsidRPr="007B2A7D">
        <w:rPr>
          <w:rStyle w:val="20"/>
          <w:i/>
          <w:sz w:val="28"/>
          <w:szCs w:val="28"/>
          <w:lang w:eastAsia="en-US" w:bidi="ar-SA"/>
        </w:rPr>
        <w:t>указать регистрационный номер запроса</w:t>
      </w:r>
      <w:r w:rsidRPr="007B2A7D">
        <w:rPr>
          <w:rStyle w:val="20"/>
          <w:sz w:val="28"/>
          <w:szCs w:val="28"/>
          <w:lang w:eastAsia="en-US" w:bidi="ar-SA"/>
        </w:rPr>
        <w:t>) (далее соответственно – запрос, муниципальная услуга) и</w:t>
      </w:r>
      <w:r w:rsidRPr="007B2A7D">
        <w:rPr>
          <w:rStyle w:val="20"/>
          <w:bCs/>
          <w:sz w:val="28"/>
          <w:szCs w:val="28"/>
          <w:lang w:eastAsia="en-US" w:bidi="ar-SA"/>
        </w:rPr>
        <w:t xml:space="preserve"> приняла </w:t>
      </w:r>
      <w:r w:rsidRPr="007B2A7D">
        <w:rPr>
          <w:rStyle w:val="20"/>
          <w:sz w:val="28"/>
          <w:szCs w:val="28"/>
          <w:lang w:eastAsia="en-US" w:bidi="ar-SA"/>
        </w:rPr>
        <w:t>решение об отказе в предоставлении муниципальной услуги по следующему основанию:</w:t>
      </w:r>
    </w:p>
    <w:tbl>
      <w:tblPr>
        <w:tblW w:w="9488" w:type="dxa"/>
        <w:tblInd w:w="118" w:type="dxa"/>
        <w:tblLook w:val="04A0" w:firstRow="1" w:lastRow="0" w:firstColumn="1" w:lastColumn="0" w:noHBand="0" w:noVBand="1"/>
      </w:tblPr>
      <w:tblGrid>
        <w:gridCol w:w="3454"/>
        <w:gridCol w:w="3232"/>
        <w:gridCol w:w="2802"/>
      </w:tblGrid>
      <w:tr w:rsidR="007B2A7D" w:rsidTr="007B2A7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Ссылка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lastRenderedPageBreak/>
              <w:t>на соответствующий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Регламента, в котором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t>для отказа</w:t>
            </w:r>
            <w:r w:rsidRPr="007B2A7D">
              <w:rPr>
                <w:rStyle w:val="20"/>
                <w:sz w:val="28"/>
                <w:szCs w:val="28"/>
              </w:rPr>
              <w:br/>
              <w:t>в предоставлении 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 w:rsidRPr="007B2A7D">
              <w:rPr>
                <w:rStyle w:val="20"/>
                <w:sz w:val="28"/>
                <w:szCs w:val="28"/>
              </w:rPr>
              <w:br/>
            </w:r>
            <w:r w:rsidRPr="007B2A7D">
              <w:rPr>
                <w:rStyle w:val="20"/>
                <w:sz w:val="28"/>
                <w:szCs w:val="28"/>
              </w:rPr>
              <w:lastRenderedPageBreak/>
              <w:t xml:space="preserve">основания для отказа </w:t>
            </w:r>
            <w:r w:rsidRPr="007B2A7D">
              <w:rPr>
                <w:rStyle w:val="20"/>
                <w:sz w:val="28"/>
                <w:szCs w:val="28"/>
              </w:rPr>
              <w:br/>
              <w:t>в</w:t>
            </w:r>
            <w:r w:rsidRPr="007B2A7D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7B2A7D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Pr="007B2A7D" w:rsidRDefault="007B2A7D" w:rsidP="00D3223C">
            <w:pPr>
              <w:pStyle w:val="af"/>
              <w:widowControl w:val="0"/>
            </w:pPr>
            <w:r w:rsidRPr="007B2A7D">
              <w:rPr>
                <w:rStyle w:val="20"/>
                <w:sz w:val="28"/>
                <w:szCs w:val="28"/>
              </w:rPr>
              <w:lastRenderedPageBreak/>
              <w:t xml:space="preserve">Разъяснение </w:t>
            </w:r>
            <w:r w:rsidRPr="007B2A7D">
              <w:rPr>
                <w:rStyle w:val="20"/>
                <w:sz w:val="28"/>
                <w:szCs w:val="28"/>
              </w:rPr>
              <w:lastRenderedPageBreak/>
              <w:t xml:space="preserve">причины </w:t>
            </w:r>
            <w:r w:rsidRPr="007B2A7D">
              <w:rPr>
                <w:rStyle w:val="20"/>
                <w:sz w:val="28"/>
                <w:szCs w:val="28"/>
              </w:rPr>
              <w:br/>
              <w:t xml:space="preserve">принятия решения </w:t>
            </w:r>
            <w:r w:rsidRPr="007B2A7D">
              <w:rPr>
                <w:rStyle w:val="20"/>
                <w:sz w:val="28"/>
                <w:szCs w:val="28"/>
              </w:rPr>
              <w:br/>
              <w:t>об</w:t>
            </w:r>
            <w:r w:rsidRPr="007B2A7D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7B2A7D">
              <w:rPr>
                <w:rStyle w:val="20"/>
                <w:sz w:val="28"/>
                <w:szCs w:val="28"/>
              </w:rPr>
              <w:t>отказе в</w:t>
            </w:r>
            <w:r w:rsidRPr="007B2A7D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7B2A7D">
              <w:rPr>
                <w:rStyle w:val="20"/>
                <w:sz w:val="28"/>
                <w:szCs w:val="28"/>
              </w:rPr>
              <w:t>предоставлении муниципальной услуги</w:t>
            </w:r>
          </w:p>
        </w:tc>
      </w:tr>
      <w:tr w:rsidR="007B2A7D" w:rsidTr="007B2A7D">
        <w:tc>
          <w:tcPr>
            <w:tcW w:w="3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Default="007B2A7D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Default="007B2A7D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2A7D" w:rsidRDefault="007B2A7D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7B2A7D" w:rsidRPr="007B2A7D" w:rsidRDefault="007B2A7D" w:rsidP="007B2A7D">
      <w:pPr>
        <w:pStyle w:val="af"/>
        <w:ind w:firstLine="709"/>
        <w:jc w:val="both"/>
      </w:pPr>
    </w:p>
    <w:p w:rsidR="007E40E8" w:rsidRPr="00897200" w:rsidRDefault="007E40E8" w:rsidP="008972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7200">
        <w:rPr>
          <w:rFonts w:ascii="Times New Roman" w:hAnsi="Times New Roman" w:cs="Times New Roman"/>
          <w:sz w:val="28"/>
        </w:rPr>
        <w:t>Вы вправе повторно обратиться в Администрацию с запросом после устранения указанного основания для отказа в предоставлении муниципальной услуги.</w:t>
      </w:r>
    </w:p>
    <w:p w:rsidR="001E4519" w:rsidRPr="00897200" w:rsidRDefault="007E40E8" w:rsidP="0089720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897200">
        <w:rPr>
          <w:rFonts w:ascii="Times New Roman" w:hAnsi="Times New Roman" w:cs="Times New Roman"/>
          <w:sz w:val="28"/>
        </w:rPr>
        <w:t>Настоящее решение об отказе в предоставлении муниципальной услуги может быть обжаловано в досудебном (внесудебном) порядке путем направления жалобы в соответствии с разделом V «Досудебный (внесудебный) порядок обжалования решений и действий (бездействия) Администрации, МФЦ, а также их должностных лиц, муниципальных служащих и работников» Регламента, а также в судебном порядке в соответствии с законодательством Российской Федерации.</w:t>
      </w:r>
    </w:p>
    <w:p w:rsidR="007E40E8" w:rsidRDefault="007E40E8" w:rsidP="007E40E8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7E40E8" w:rsidRPr="007E40E8" w:rsidRDefault="007E40E8" w:rsidP="00897200">
      <w:pPr>
        <w:pStyle w:val="LO-Normal1"/>
        <w:ind w:firstLine="661"/>
        <w:rPr>
          <w:sz w:val="28"/>
          <w:szCs w:val="28"/>
        </w:rPr>
      </w:pPr>
      <w:r w:rsidRPr="007E40E8">
        <w:rPr>
          <w:rFonts w:hint="eastAsia"/>
          <w:sz w:val="28"/>
          <w:szCs w:val="28"/>
        </w:rPr>
        <w:t>Дополнительно информируем:</w:t>
      </w:r>
    </w:p>
    <w:p w:rsidR="007E40E8" w:rsidRPr="00897200" w:rsidRDefault="007E40E8" w:rsidP="00897200">
      <w:pPr>
        <w:pStyle w:val="LO-Normal1"/>
        <w:spacing w:after="0" w:line="240" w:lineRule="auto"/>
        <w:ind w:left="0" w:firstLine="0"/>
        <w:rPr>
          <w:i/>
          <w:sz w:val="28"/>
          <w:szCs w:val="28"/>
        </w:rPr>
      </w:pPr>
      <w:r w:rsidRPr="007E40E8">
        <w:rPr>
          <w:rFonts w:hint="eastAsia"/>
          <w:sz w:val="28"/>
          <w:szCs w:val="28"/>
        </w:rPr>
        <w:t xml:space="preserve">_______________________________________________________________ </w:t>
      </w:r>
      <w:r w:rsidRPr="00897200">
        <w:rPr>
          <w:rFonts w:hint="eastAsia"/>
          <w:i/>
          <w:sz w:val="28"/>
          <w:szCs w:val="28"/>
        </w:rPr>
        <w:t>(указывается информация, необходимая для устранения оснований для отказа в предоставлении муниципальной услуги, а также иная дополнительная информация при необходимости).</w:t>
      </w:r>
    </w:p>
    <w:p w:rsidR="007E40E8" w:rsidRDefault="007E40E8" w:rsidP="007E40E8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897200" w:rsidRDefault="00897200" w:rsidP="007E40E8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897200" w:rsidRDefault="00897200" w:rsidP="00897200">
      <w:pPr>
        <w:pStyle w:val="af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0"/>
        <w:gridCol w:w="4195"/>
      </w:tblGrid>
      <w:tr w:rsidR="00897200" w:rsidTr="00D3223C">
        <w:trPr>
          <w:trHeight w:val="283"/>
        </w:trPr>
        <w:tc>
          <w:tcPr>
            <w:tcW w:w="3537" w:type="dxa"/>
          </w:tcPr>
          <w:p w:rsidR="00897200" w:rsidRDefault="00897200" w:rsidP="00897200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(уполномоченное </w:t>
            </w:r>
          </w:p>
          <w:p w:rsidR="00897200" w:rsidRDefault="00897200" w:rsidP="00897200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должностное лицо </w:t>
            </w:r>
          </w:p>
          <w:p w:rsidR="00897200" w:rsidRDefault="00897200" w:rsidP="00897200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фамилия, </w:t>
            </w:r>
          </w:p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инициалы)</w:t>
            </w:r>
          </w:p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897200" w:rsidRDefault="00897200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sz w:val="28"/>
                <w:szCs w:val="28"/>
              </w:rPr>
              <w:t>«__» _____ 202__</w:t>
            </w:r>
          </w:p>
        </w:tc>
      </w:tr>
    </w:tbl>
    <w:p w:rsidR="00897200" w:rsidRPr="00897200" w:rsidRDefault="00897200" w:rsidP="00897200">
      <w:pPr>
        <w:pStyle w:val="LO-Normal1"/>
        <w:rPr>
          <w:sz w:val="28"/>
          <w:szCs w:val="28"/>
        </w:rPr>
      </w:pPr>
    </w:p>
    <w:p w:rsidR="007E40E8" w:rsidRPr="007E40E8" w:rsidRDefault="007E40E8" w:rsidP="007E40E8">
      <w:pPr>
        <w:pStyle w:val="LO-Normal1"/>
        <w:rPr>
          <w:sz w:val="28"/>
          <w:szCs w:val="28"/>
        </w:rPr>
      </w:pPr>
    </w:p>
    <w:p w:rsidR="002E79A7" w:rsidRDefault="002E79A7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2E79A7" w:rsidRDefault="002E79A7" w:rsidP="002E79A7">
      <w:pPr>
        <w:ind w:left="510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016160">
        <w:rPr>
          <w:rFonts w:ascii="Times New Roman" w:hAnsi="Times New Roman"/>
          <w:sz w:val="28"/>
          <w:szCs w:val="28"/>
        </w:rPr>
        <w:t>7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«Выдача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ордера на право производства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земляных работ на территории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области»,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</w:t>
      </w:r>
    </w:p>
    <w:p w:rsidR="002E79A7" w:rsidRDefault="002E79A7" w:rsidP="002E79A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7E40E8" w:rsidRDefault="002E79A7" w:rsidP="002E79A7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  <w:r>
        <w:rPr>
          <w:sz w:val="28"/>
          <w:szCs w:val="28"/>
        </w:rPr>
        <w:t>Электросталь Московской области</w:t>
      </w:r>
    </w:p>
    <w:p w:rsidR="002E79A7" w:rsidRDefault="002E79A7" w:rsidP="002E79A7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</w:p>
    <w:p w:rsidR="002E79A7" w:rsidRDefault="002E79A7" w:rsidP="002E79A7">
      <w:pPr>
        <w:pStyle w:val="LO-Normal1"/>
        <w:spacing w:after="0" w:line="240" w:lineRule="auto"/>
        <w:ind w:left="5103" w:firstLine="0"/>
        <w:jc w:val="left"/>
        <w:rPr>
          <w:sz w:val="28"/>
          <w:szCs w:val="28"/>
        </w:rPr>
      </w:pPr>
    </w:p>
    <w:p w:rsidR="002E79A7" w:rsidRDefault="002E79A7" w:rsidP="002E79A7">
      <w:pPr>
        <w:pStyle w:val="22"/>
        <w:spacing w:line="276" w:lineRule="auto"/>
        <w:outlineLvl w:val="1"/>
        <w:rPr>
          <w:sz w:val="28"/>
          <w:szCs w:val="28"/>
        </w:rPr>
      </w:pPr>
      <w:r>
        <w:rPr>
          <w:b w:val="0"/>
          <w:sz w:val="28"/>
          <w:szCs w:val="28"/>
          <w:lang w:eastAsia="ar-SA"/>
        </w:rPr>
        <w:t>Перечень</w:t>
      </w:r>
      <w:r>
        <w:rPr>
          <w:b w:val="0"/>
          <w:sz w:val="28"/>
          <w:szCs w:val="28"/>
          <w:lang w:eastAsia="ar-SA"/>
        </w:rPr>
        <w:br/>
        <w:t xml:space="preserve">нормативных правовых актов Российской </w:t>
      </w:r>
      <w:proofErr w:type="gramStart"/>
      <w:r>
        <w:rPr>
          <w:b w:val="0"/>
          <w:sz w:val="28"/>
          <w:szCs w:val="28"/>
          <w:lang w:eastAsia="ar-SA"/>
        </w:rPr>
        <w:t>Федерации,</w:t>
      </w:r>
      <w:r>
        <w:rPr>
          <w:b w:val="0"/>
          <w:sz w:val="28"/>
          <w:szCs w:val="28"/>
          <w:lang w:eastAsia="ar-SA"/>
        </w:rPr>
        <w:br/>
        <w:t>нормативных</w:t>
      </w:r>
      <w:proofErr w:type="gramEnd"/>
      <w:r>
        <w:rPr>
          <w:b w:val="0"/>
          <w:sz w:val="28"/>
          <w:szCs w:val="28"/>
          <w:lang w:eastAsia="ar-SA"/>
        </w:rPr>
        <w:t xml:space="preserve"> правовых актов Московской области,</w:t>
      </w:r>
      <w:r>
        <w:rPr>
          <w:b w:val="0"/>
          <w:sz w:val="28"/>
          <w:szCs w:val="28"/>
          <w:lang w:eastAsia="ar-SA"/>
        </w:rPr>
        <w:br/>
      </w:r>
      <w:bookmarkStart w:id="47" w:name="_Toc91253276"/>
      <w:r>
        <w:rPr>
          <w:b w:val="0"/>
          <w:sz w:val="28"/>
          <w:szCs w:val="28"/>
          <w:lang w:eastAsia="ar-SA"/>
        </w:rPr>
        <w:t xml:space="preserve">регулирующих предоставление </w:t>
      </w:r>
      <w:bookmarkEnd w:id="47"/>
      <w:r>
        <w:rPr>
          <w:b w:val="0"/>
          <w:sz w:val="28"/>
          <w:szCs w:val="28"/>
          <w:lang w:eastAsia="ar-SA"/>
        </w:rPr>
        <w:t>муниципальной услуги «Выдача ордера на право производства земляных работ на территории городского округа Электросталь Московской области»</w:t>
      </w:r>
    </w:p>
    <w:p w:rsidR="002E79A7" w:rsidRDefault="002E79A7" w:rsidP="002E79A7">
      <w:pPr>
        <w:rPr>
          <w:rFonts w:ascii="Times New Roman" w:hAnsi="Times New Roman"/>
          <w:sz w:val="28"/>
          <w:szCs w:val="28"/>
        </w:rPr>
      </w:pP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Конституция Российской Федерации.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Кодекс Российской Федерации 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административных правонарушениях.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06.10.2003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131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общих принципах организации местного самоуправления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Российской Федерации».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Федеральный закон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27.07.2010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210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ФЗ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16.08.2012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840 «О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порядке подачи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действия (бездействие) федеральных органов исполнительной власти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соответствии с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федеральными законами полномочиями по предоставлению государственных услуг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установленной сфере деятельности,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их должностных лиц, организаций, предусмотренных частью 1.1 статьи 16 Федерального закона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организации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услуг»,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их работников, 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также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их работников».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lastRenderedPageBreak/>
        <w:t>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25.01.2013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33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использовании простой электронной подписи при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оказании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Российский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22.12.2012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1376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Правил организации деятельности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03.12.2014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1300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перечня видов объектов, размещение которых может осуществляться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землях или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земельных участках, находящихся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государственной или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муниципальной собственности, без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предоставления земельных участков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установления сервитутов».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26.03.2016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236 «О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требованиях к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предоставлению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электронной форме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2E79A7">
        <w:rPr>
          <w:bCs/>
          <w:sz w:val="28"/>
          <w:szCs w:val="28"/>
        </w:rPr>
        <w:t>10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 xml:space="preserve"> Постановление Правительства Российской Федерации от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27.09.2011 №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797 «О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взаимодействии между многофункциональными центрами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муниципальных услуг 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 или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случаях, установленных законодательством Российской Федерации, публично</w:t>
      </w:r>
      <w:r>
        <w:rPr>
          <w:bCs/>
          <w:sz w:val="28"/>
          <w:szCs w:val="28"/>
        </w:rPr>
        <w:t xml:space="preserve"> </w:t>
      </w:r>
      <w:r w:rsidRPr="002E79A7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2E79A7">
        <w:rPr>
          <w:bCs/>
          <w:sz w:val="28"/>
          <w:szCs w:val="28"/>
        </w:rPr>
        <w:t>правовыми компаниями».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10.10.2014 №124/2014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ОЗ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установлении случаев, при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которых не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требуется получение разрешения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строительство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Закон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30.12.2014 №191/2014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ОЗ «О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регулировании дополнительных вопросов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сфере благоустройства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13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08.04.2015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229/13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Порядка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условий размещения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объектов, которые могут быть размещены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землях или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земельных участках, находящихся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государственной, муниципальной собственности или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государственная собственность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которые не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разграничена, без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предоставления земельных участков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установления сервитутов, публичного сервитута».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14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25.03.2016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233/9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 xml:space="preserve">утверждении Порядка проведения </w:t>
      </w:r>
      <w:proofErr w:type="spellStart"/>
      <w:r w:rsidRPr="00016160">
        <w:rPr>
          <w:bCs/>
          <w:sz w:val="28"/>
          <w:szCs w:val="28"/>
        </w:rPr>
        <w:t>контрольно</w:t>
      </w:r>
      <w:proofErr w:type="spellEnd"/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 xml:space="preserve">геодезической </w:t>
      </w:r>
      <w:r w:rsidRPr="00016160">
        <w:rPr>
          <w:bCs/>
          <w:sz w:val="28"/>
          <w:szCs w:val="28"/>
        </w:rPr>
        <w:lastRenderedPageBreak/>
        <w:t>съемки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передачи исполнительной документации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территории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внесении изменения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19.06.2006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536/23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состава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содержания проектов планировки территории, подготовка которых осуществляется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основании документов территориального планирования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основании документов территориального планирования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15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25.04.2011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365/15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Порядка разработки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области, государственными органами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16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04.08.2005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533/25 «О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порядке уведомления о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выданных разрешениях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 xml:space="preserve">проведение строительных, </w:t>
      </w:r>
      <w:proofErr w:type="spellStart"/>
      <w:r w:rsidRPr="00016160">
        <w:rPr>
          <w:bCs/>
          <w:sz w:val="28"/>
          <w:szCs w:val="28"/>
        </w:rPr>
        <w:t>строительно</w:t>
      </w:r>
      <w:proofErr w:type="spellEnd"/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 xml:space="preserve"> </w:t>
      </w:r>
      <w:r w:rsidRPr="00016160">
        <w:rPr>
          <w:bCs/>
          <w:sz w:val="28"/>
          <w:szCs w:val="28"/>
        </w:rPr>
        <w:t>монтажных, земляных, ремонтных работ, аварийного вскрытия, установку временных объектов, установку конструкций, предназначенных для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размещения информации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области».</w:t>
      </w:r>
    </w:p>
    <w:p w:rsidR="002E79A7" w:rsidRDefault="002E79A7" w:rsidP="002E79A7">
      <w:pPr>
        <w:spacing w:line="276" w:lineRule="auto"/>
        <w:ind w:firstLine="709"/>
        <w:jc w:val="both"/>
        <w:rPr>
          <w:rFonts w:hint="eastAsia"/>
          <w:sz w:val="28"/>
          <w:szCs w:val="28"/>
        </w:rPr>
      </w:pPr>
      <w:r w:rsidRPr="00016160">
        <w:rPr>
          <w:bCs/>
          <w:sz w:val="28"/>
          <w:szCs w:val="28"/>
        </w:rPr>
        <w:t>17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Постановление Правительства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27.09.2013 №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777/42 «Об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организации предоставления государственных услуг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услуг, 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также об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утверждении Перечня государственных услуг исполнительных органов государственной власти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области, предоставление которых организуется по принципу «одного окна»,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том числе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услуг,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Рекомендуемого перечня муниципальных услуг, предоставляемых органами местного самоуправления муниципальных образований Московской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области, 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также услуг, оказываемых муниципальными учреждениями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другими организациями, предоставление которых организуется по принципу «одного окна», в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том числе на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базе многофункциональных центров предоставления государственных и</w:t>
      </w:r>
      <w:r>
        <w:rPr>
          <w:bCs/>
          <w:sz w:val="28"/>
          <w:szCs w:val="28"/>
          <w:lang w:val="en-US"/>
        </w:rPr>
        <w:t> </w:t>
      </w:r>
      <w:r w:rsidRPr="00016160">
        <w:rPr>
          <w:bCs/>
          <w:sz w:val="28"/>
          <w:szCs w:val="28"/>
        </w:rPr>
        <w:t>муниципальных услуг».</w:t>
      </w:r>
    </w:p>
    <w:p w:rsidR="002E79A7" w:rsidRDefault="002E79A7" w:rsidP="00B82389">
      <w:pPr>
        <w:spacing w:line="276" w:lineRule="auto"/>
        <w:ind w:firstLine="709"/>
        <w:jc w:val="both"/>
        <w:rPr>
          <w:rFonts w:hint="eastAsia"/>
          <w:bCs/>
          <w:sz w:val="28"/>
          <w:szCs w:val="28"/>
        </w:rPr>
      </w:pPr>
      <w:r w:rsidRPr="002E79A7">
        <w:rPr>
          <w:bCs/>
          <w:sz w:val="28"/>
          <w:szCs w:val="28"/>
        </w:rPr>
        <w:t>18</w:t>
      </w:r>
      <w:r>
        <w:rPr>
          <w:bCs/>
          <w:sz w:val="28"/>
          <w:szCs w:val="28"/>
        </w:rPr>
        <w:t>.</w:t>
      </w:r>
      <w:r>
        <w:rPr>
          <w:rFonts w:ascii="Times New Roman" w:hAnsi="Times New Roman"/>
          <w:bCs/>
          <w:color w:val="000000"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 xml:space="preserve"> Постановление Администрации городского округа Электросталь Московской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области от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14.06.2023 №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801/6 «Об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утверждении Положения об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особенностях подачи 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рассмотрения жалоб на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решения 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действия (бездействие) должностных лиц, муниципальных служащих Администрации городского округа Электросталь Московской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области, её отраслевых (функциональных) органов при</w:t>
      </w:r>
      <w:r>
        <w:rPr>
          <w:bCs/>
          <w:sz w:val="28"/>
          <w:szCs w:val="28"/>
          <w:lang w:val="en-US"/>
        </w:rPr>
        <w:t> </w:t>
      </w:r>
      <w:r w:rsidRPr="002E79A7">
        <w:rPr>
          <w:bCs/>
          <w:sz w:val="28"/>
          <w:szCs w:val="28"/>
        </w:rPr>
        <w:t>предоставлении муниципальных услуг».</w:t>
      </w:r>
      <w:r>
        <w:rPr>
          <w:rFonts w:hint="eastAsia"/>
          <w:bCs/>
          <w:sz w:val="28"/>
          <w:szCs w:val="28"/>
        </w:rPr>
        <w:br w:type="page"/>
      </w:r>
    </w:p>
    <w:p w:rsidR="00D07907" w:rsidRDefault="00D07907" w:rsidP="00D07907">
      <w:pPr>
        <w:ind w:left="510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214352">
        <w:rPr>
          <w:rFonts w:ascii="Times New Roman" w:hAnsi="Times New Roman"/>
          <w:sz w:val="28"/>
          <w:szCs w:val="28"/>
        </w:rPr>
        <w:t>8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«Выдача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ордера на право производства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земляных работ на территории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области»,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D07907" w:rsidRDefault="00D07907" w:rsidP="00D07907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Электросталь Московской области </w:t>
      </w:r>
    </w:p>
    <w:p w:rsidR="00D07907" w:rsidRDefault="00D07907" w:rsidP="006A17AA">
      <w:pPr>
        <w:pStyle w:val="LO-Normal1"/>
        <w:ind w:left="0" w:firstLine="0"/>
        <w:rPr>
          <w:sz w:val="28"/>
          <w:szCs w:val="28"/>
        </w:rPr>
      </w:pPr>
    </w:p>
    <w:p w:rsidR="00D07907" w:rsidRPr="00D07907" w:rsidRDefault="00D07907" w:rsidP="006A17AA">
      <w:pPr>
        <w:pStyle w:val="LO-Normal1"/>
        <w:spacing w:line="240" w:lineRule="auto"/>
        <w:jc w:val="center"/>
        <w:rPr>
          <w:sz w:val="28"/>
          <w:szCs w:val="28"/>
        </w:rPr>
      </w:pPr>
      <w:r w:rsidRPr="00D07907">
        <w:rPr>
          <w:rFonts w:hint="eastAsia"/>
          <w:sz w:val="28"/>
          <w:szCs w:val="28"/>
        </w:rPr>
        <w:t>Форма решения об отказе в приеме документов,</w:t>
      </w:r>
    </w:p>
    <w:p w:rsidR="00D07907" w:rsidRPr="00D07907" w:rsidRDefault="00D07907" w:rsidP="006A17AA">
      <w:pPr>
        <w:pStyle w:val="LO-Normal1"/>
        <w:spacing w:line="240" w:lineRule="auto"/>
        <w:jc w:val="center"/>
        <w:rPr>
          <w:sz w:val="28"/>
          <w:szCs w:val="28"/>
        </w:rPr>
      </w:pPr>
      <w:r w:rsidRPr="00D07907">
        <w:rPr>
          <w:rFonts w:hint="eastAsia"/>
          <w:sz w:val="28"/>
          <w:szCs w:val="28"/>
        </w:rPr>
        <w:t>необходимых для предоставления муниципальной услуги «Выдача ордера на право производства земляных работ на территории городского округа Электросталь Московской области»</w:t>
      </w:r>
    </w:p>
    <w:p w:rsidR="002E79A7" w:rsidRDefault="00D07907" w:rsidP="006A17AA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  <w:r w:rsidRPr="00D07907">
        <w:rPr>
          <w:rFonts w:hint="eastAsia"/>
          <w:sz w:val="28"/>
          <w:szCs w:val="28"/>
        </w:rPr>
        <w:t>(оформляется на официальном бланке Администрации)</w:t>
      </w:r>
    </w:p>
    <w:p w:rsidR="00D07907" w:rsidRDefault="00D07907" w:rsidP="006A17AA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D07907" w:rsidRDefault="00D07907" w:rsidP="006A17AA">
      <w:pPr>
        <w:pStyle w:val="LO-Normal1"/>
        <w:spacing w:after="0" w:line="240" w:lineRule="auto"/>
        <w:ind w:left="0" w:firstLine="0"/>
        <w:jc w:val="center"/>
        <w:rPr>
          <w:sz w:val="28"/>
          <w:szCs w:val="28"/>
        </w:rPr>
      </w:pPr>
    </w:p>
    <w:p w:rsidR="003D4EC2" w:rsidRPr="003D4EC2" w:rsidRDefault="003D4EC2" w:rsidP="006A17AA">
      <w:pPr>
        <w:pStyle w:val="LO-Normal1"/>
        <w:spacing w:line="240" w:lineRule="auto"/>
        <w:ind w:left="5103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Кому:</w:t>
      </w:r>
      <w:r w:rsidRPr="003D4EC2">
        <w:rPr>
          <w:rFonts w:hint="eastAsia"/>
          <w:sz w:val="28"/>
          <w:szCs w:val="28"/>
        </w:rPr>
        <w:t>_</w:t>
      </w:r>
      <w:proofErr w:type="gramEnd"/>
      <w:r w:rsidRPr="003D4EC2">
        <w:rPr>
          <w:rFonts w:hint="eastAsia"/>
          <w:sz w:val="28"/>
          <w:szCs w:val="28"/>
        </w:rPr>
        <w:t>________________________</w:t>
      </w:r>
    </w:p>
    <w:p w:rsidR="003D4EC2" w:rsidRPr="003D4EC2" w:rsidRDefault="003D4EC2" w:rsidP="006A17AA">
      <w:pPr>
        <w:pStyle w:val="LO-Normal1"/>
        <w:spacing w:line="240" w:lineRule="auto"/>
        <w:ind w:left="5103"/>
        <w:jc w:val="left"/>
        <w:rPr>
          <w:i/>
          <w:sz w:val="28"/>
          <w:szCs w:val="28"/>
        </w:rPr>
      </w:pPr>
      <w:r w:rsidRPr="003D4EC2">
        <w:rPr>
          <w:rFonts w:hint="eastAsia"/>
          <w:i/>
          <w:sz w:val="28"/>
          <w:szCs w:val="28"/>
        </w:rPr>
        <w:t xml:space="preserve">(ФИО (последнее при наличии) </w:t>
      </w:r>
    </w:p>
    <w:p w:rsidR="003D4EC2" w:rsidRPr="003D4EC2" w:rsidRDefault="003D4EC2" w:rsidP="006A17AA">
      <w:pPr>
        <w:pStyle w:val="LO-Normal1"/>
        <w:spacing w:line="240" w:lineRule="auto"/>
        <w:ind w:left="5103"/>
        <w:jc w:val="left"/>
        <w:rPr>
          <w:i/>
          <w:sz w:val="28"/>
          <w:szCs w:val="28"/>
        </w:rPr>
      </w:pPr>
      <w:r w:rsidRPr="003D4EC2">
        <w:rPr>
          <w:rFonts w:hint="eastAsia"/>
          <w:i/>
          <w:sz w:val="28"/>
          <w:szCs w:val="28"/>
        </w:rPr>
        <w:t xml:space="preserve">физического лица, индивидуального </w:t>
      </w:r>
    </w:p>
    <w:p w:rsidR="003D4EC2" w:rsidRPr="003D4EC2" w:rsidRDefault="003D4EC2" w:rsidP="006A17AA">
      <w:pPr>
        <w:pStyle w:val="LO-Normal1"/>
        <w:spacing w:line="240" w:lineRule="auto"/>
        <w:ind w:left="5103"/>
        <w:jc w:val="left"/>
        <w:rPr>
          <w:i/>
          <w:sz w:val="28"/>
          <w:szCs w:val="28"/>
        </w:rPr>
      </w:pPr>
      <w:r w:rsidRPr="003D4EC2">
        <w:rPr>
          <w:rFonts w:hint="eastAsia"/>
          <w:i/>
          <w:sz w:val="28"/>
          <w:szCs w:val="28"/>
        </w:rPr>
        <w:t>предпринимателя или полное</w:t>
      </w:r>
    </w:p>
    <w:p w:rsidR="00D07907" w:rsidRDefault="003D4EC2" w:rsidP="006A17AA">
      <w:pPr>
        <w:pStyle w:val="LO-Normal1"/>
        <w:spacing w:after="0" w:line="240" w:lineRule="auto"/>
        <w:ind w:left="5103" w:firstLine="0"/>
        <w:jc w:val="left"/>
        <w:rPr>
          <w:i/>
          <w:sz w:val="28"/>
          <w:szCs w:val="28"/>
        </w:rPr>
      </w:pPr>
      <w:r w:rsidRPr="003D4EC2">
        <w:rPr>
          <w:rFonts w:hint="eastAsia"/>
          <w:i/>
          <w:sz w:val="28"/>
          <w:szCs w:val="28"/>
        </w:rPr>
        <w:t>наименование юридического лица)</w:t>
      </w:r>
    </w:p>
    <w:p w:rsidR="00DA07D9" w:rsidRDefault="00DA07D9" w:rsidP="006A17AA">
      <w:pPr>
        <w:pStyle w:val="LO-Normal1"/>
        <w:spacing w:after="0" w:line="240" w:lineRule="auto"/>
        <w:ind w:left="5103" w:firstLine="0"/>
        <w:jc w:val="left"/>
        <w:rPr>
          <w:i/>
          <w:sz w:val="28"/>
          <w:szCs w:val="28"/>
        </w:rPr>
      </w:pPr>
    </w:p>
    <w:p w:rsidR="00DA07D9" w:rsidRDefault="00DA07D9" w:rsidP="006A17AA">
      <w:pPr>
        <w:pStyle w:val="af"/>
        <w:rPr>
          <w:b w:val="0"/>
          <w:sz w:val="28"/>
          <w:szCs w:val="28"/>
          <w:lang w:eastAsia="en-US" w:bidi="ar-SA"/>
        </w:rPr>
      </w:pPr>
      <w:r>
        <w:rPr>
          <w:b w:val="0"/>
          <w:sz w:val="28"/>
          <w:szCs w:val="28"/>
          <w:lang w:eastAsia="en-US" w:bidi="ar-SA"/>
        </w:rPr>
        <w:t xml:space="preserve">Решение об отказе в приеме документов, </w:t>
      </w:r>
    </w:p>
    <w:p w:rsidR="00DA07D9" w:rsidRDefault="00DA07D9" w:rsidP="006A17AA">
      <w:pPr>
        <w:pStyle w:val="af"/>
        <w:rPr>
          <w:rStyle w:val="20"/>
          <w:bCs/>
          <w:sz w:val="28"/>
          <w:szCs w:val="28"/>
        </w:rPr>
      </w:pPr>
      <w:r>
        <w:rPr>
          <w:b w:val="0"/>
          <w:sz w:val="28"/>
          <w:szCs w:val="28"/>
          <w:lang w:eastAsia="en-US" w:bidi="ar-SA"/>
        </w:rPr>
        <w:t xml:space="preserve">необходимых для предоставления муниципальной услуги </w:t>
      </w:r>
      <w:r w:rsidRPr="00DA07D9">
        <w:rPr>
          <w:rStyle w:val="20"/>
          <w:bCs/>
          <w:sz w:val="28"/>
          <w:szCs w:val="28"/>
        </w:rPr>
        <w:t>«Выдача ордера на право производства земляных работ на территории городского округа Электросталь Московской области»</w:t>
      </w:r>
    </w:p>
    <w:p w:rsidR="006A17AA" w:rsidRDefault="006A17AA" w:rsidP="006A17AA">
      <w:pPr>
        <w:pStyle w:val="af"/>
        <w:rPr>
          <w:rStyle w:val="20"/>
          <w:bCs/>
          <w:sz w:val="28"/>
          <w:szCs w:val="28"/>
        </w:rPr>
      </w:pPr>
    </w:p>
    <w:p w:rsidR="006A17AA" w:rsidRPr="006A17AA" w:rsidRDefault="006A17AA" w:rsidP="006A17AA">
      <w:pPr>
        <w:pStyle w:val="af"/>
        <w:ind w:firstLine="709"/>
        <w:jc w:val="both"/>
      </w:pPr>
      <w:r w:rsidRPr="006A17AA">
        <w:rPr>
          <w:rStyle w:val="20"/>
          <w:bCs/>
          <w:sz w:val="28"/>
          <w:szCs w:val="28"/>
          <w:lang w:eastAsia="en-US" w:bidi="ar-SA"/>
        </w:rPr>
        <w:t xml:space="preserve">В соответствии с ____ </w:t>
      </w:r>
      <w:r w:rsidRPr="006A17AA">
        <w:rPr>
          <w:rStyle w:val="20"/>
          <w:bCs/>
          <w:i/>
          <w:iCs/>
          <w:sz w:val="28"/>
          <w:szCs w:val="28"/>
          <w:lang w:eastAsia="en-US" w:bidi="ar-SA"/>
        </w:rPr>
        <w:t xml:space="preserve">(указать наименование и состав реквизитов нормативного правового акта Российской Федерации, Московской области, в том числе административного регламента (далее – Регламент) на основании которого принято данное решение) </w:t>
      </w:r>
      <w:r w:rsidRPr="006A17AA">
        <w:rPr>
          <w:rStyle w:val="20"/>
          <w:bCs/>
          <w:sz w:val="28"/>
          <w:szCs w:val="28"/>
          <w:lang w:eastAsia="en-US" w:bidi="ar-SA"/>
        </w:rPr>
        <w:t xml:space="preserve">Администрация городского округа Электросталь Московской области  (далее – Администрация) рассмотрела запрос о предоставлении муниципальной услуги «Выдача ордера на право производства земляных работ на территории городского округа Электросталь Московской области» № ______ </w:t>
      </w:r>
      <w:r w:rsidRPr="006A17AA">
        <w:rPr>
          <w:rStyle w:val="20"/>
          <w:bCs/>
          <w:i/>
          <w:iCs/>
          <w:sz w:val="28"/>
          <w:szCs w:val="28"/>
          <w:lang w:eastAsia="en-US" w:bidi="ar-SA"/>
        </w:rPr>
        <w:t>(указать регистрационный номер запроса)</w:t>
      </w:r>
      <w:r w:rsidRPr="006A17AA">
        <w:rPr>
          <w:rStyle w:val="20"/>
          <w:bCs/>
          <w:sz w:val="28"/>
          <w:szCs w:val="28"/>
          <w:lang w:eastAsia="en-US" w:bidi="ar-SA"/>
        </w:rPr>
        <w:t xml:space="preserve"> (далее соответственно – запрос, муниципальная услуга) и приняла решение об отказе в приеме запроса и документов, необходимых для предоставления муниципальной услуги, по следующему основанию:</w:t>
      </w:r>
    </w:p>
    <w:tbl>
      <w:tblPr>
        <w:tblW w:w="9891" w:type="dxa"/>
        <w:tblInd w:w="118" w:type="dxa"/>
        <w:tblLook w:val="04A0" w:firstRow="1" w:lastRow="0" w:firstColumn="1" w:lastColumn="0" w:noHBand="0" w:noVBand="1"/>
      </w:tblPr>
      <w:tblGrid>
        <w:gridCol w:w="3317"/>
        <w:gridCol w:w="3232"/>
        <w:gridCol w:w="3342"/>
      </w:tblGrid>
      <w:tr w:rsidR="006A17AA" w:rsidTr="00D3223C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Ссылка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lastRenderedPageBreak/>
              <w:t>на соответствующий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подпункт подраздела 19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bCs/>
                <w:sz w:val="28"/>
                <w:szCs w:val="28"/>
                <w:lang w:eastAsia="en-US" w:bidi="ar-SA"/>
              </w:rPr>
              <w:t>Регламента</w:t>
            </w:r>
            <w:r w:rsidRPr="006A17AA">
              <w:rPr>
                <w:rStyle w:val="20"/>
                <w:sz w:val="28"/>
                <w:szCs w:val="28"/>
              </w:rPr>
              <w:t>,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в котором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содержится основание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для отказа в приеме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документов,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необходимых для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предоставления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>муниципальной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lastRenderedPageBreak/>
              <w:t xml:space="preserve">Наименование </w:t>
            </w:r>
            <w:r w:rsidRPr="006A17AA">
              <w:rPr>
                <w:rStyle w:val="20"/>
                <w:sz w:val="28"/>
                <w:szCs w:val="28"/>
              </w:rPr>
              <w:lastRenderedPageBreak/>
              <w:t>основания для отказа в</w:t>
            </w:r>
            <w:r w:rsidRPr="006A17AA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6A17AA">
              <w:rPr>
                <w:rStyle w:val="20"/>
                <w:sz w:val="28"/>
                <w:szCs w:val="28"/>
              </w:rPr>
              <w:t>приеме документов, необходимых</w:t>
            </w:r>
          </w:p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t xml:space="preserve">для предоставления муниципальной услуги </w:t>
            </w: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</w:pPr>
            <w:r w:rsidRPr="006A17AA">
              <w:rPr>
                <w:rStyle w:val="20"/>
                <w:sz w:val="28"/>
                <w:szCs w:val="28"/>
              </w:rPr>
              <w:lastRenderedPageBreak/>
              <w:t xml:space="preserve">Разъяснение причины </w:t>
            </w:r>
            <w:r w:rsidRPr="006A17AA">
              <w:rPr>
                <w:rStyle w:val="20"/>
                <w:sz w:val="28"/>
                <w:szCs w:val="28"/>
              </w:rPr>
              <w:lastRenderedPageBreak/>
              <w:t>принятия решения об</w:t>
            </w:r>
            <w:r w:rsidRPr="006A17AA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6A17AA">
              <w:rPr>
                <w:rStyle w:val="20"/>
                <w:sz w:val="28"/>
                <w:szCs w:val="28"/>
              </w:rPr>
              <w:t>отказе в</w:t>
            </w:r>
            <w:r w:rsidRPr="006A17AA">
              <w:rPr>
                <w:rStyle w:val="20"/>
                <w:i/>
                <w:sz w:val="28"/>
                <w:szCs w:val="28"/>
                <w:lang w:eastAsia="en-US" w:bidi="ar-SA"/>
              </w:rPr>
              <w:t> </w:t>
            </w:r>
            <w:r w:rsidRPr="006A17AA">
              <w:rPr>
                <w:rStyle w:val="20"/>
                <w:sz w:val="28"/>
                <w:szCs w:val="28"/>
              </w:rPr>
              <w:t>приеме документов, необходимых для предоставления муниципальной услуги</w:t>
            </w:r>
          </w:p>
        </w:tc>
      </w:tr>
      <w:tr w:rsidR="006A17AA" w:rsidTr="00D3223C">
        <w:tc>
          <w:tcPr>
            <w:tcW w:w="3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  <w:tc>
          <w:tcPr>
            <w:tcW w:w="3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17AA" w:rsidRPr="006A17AA" w:rsidRDefault="006A17AA" w:rsidP="00D3223C">
            <w:pPr>
              <w:pStyle w:val="af"/>
              <w:widowControl w:val="0"/>
              <w:spacing w:line="276" w:lineRule="auto"/>
              <w:ind w:firstLine="709"/>
              <w:jc w:val="both"/>
              <w:rPr>
                <w:b w:val="0"/>
                <w:sz w:val="28"/>
                <w:szCs w:val="28"/>
              </w:rPr>
            </w:pPr>
          </w:p>
        </w:tc>
      </w:tr>
    </w:tbl>
    <w:p w:rsidR="00550613" w:rsidRDefault="00550613" w:rsidP="006A17AA">
      <w:pPr>
        <w:pStyle w:val="af"/>
        <w:spacing w:line="276" w:lineRule="auto"/>
        <w:ind w:firstLine="709"/>
        <w:jc w:val="both"/>
        <w:rPr>
          <w:b w:val="0"/>
          <w:sz w:val="28"/>
          <w:szCs w:val="28"/>
        </w:rPr>
      </w:pPr>
    </w:p>
    <w:p w:rsidR="006A17AA" w:rsidRDefault="006A17AA" w:rsidP="006A17AA">
      <w:pPr>
        <w:pStyle w:val="af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Дополнительно информируем:</w:t>
      </w:r>
    </w:p>
    <w:p w:rsidR="006A17AA" w:rsidRPr="00550613" w:rsidRDefault="006A17AA" w:rsidP="00550613">
      <w:pPr>
        <w:pStyle w:val="af"/>
        <w:spacing w:line="276" w:lineRule="auto"/>
        <w:jc w:val="both"/>
      </w:pPr>
      <w:r>
        <w:rPr>
          <w:rStyle w:val="20"/>
          <w:b/>
          <w:bCs/>
          <w:sz w:val="28"/>
          <w:szCs w:val="28"/>
        </w:rPr>
        <w:t xml:space="preserve">_______________________________________________________________ </w:t>
      </w:r>
      <w:r w:rsidRPr="00550613">
        <w:rPr>
          <w:rStyle w:val="20"/>
          <w:bCs/>
          <w:sz w:val="28"/>
          <w:szCs w:val="28"/>
        </w:rPr>
        <w:t>(</w:t>
      </w:r>
      <w:r w:rsidRPr="00550613">
        <w:rPr>
          <w:rStyle w:val="20"/>
          <w:bCs/>
          <w:i/>
          <w:sz w:val="28"/>
          <w:szCs w:val="28"/>
        </w:rPr>
        <w:t>указывается информация, необходимая для устранения причин отказа в приеме документов, необходимых для предоставления муниципальной услуги, а также иная дополнительная информация при наличии</w:t>
      </w:r>
      <w:r w:rsidRPr="00550613">
        <w:rPr>
          <w:rStyle w:val="20"/>
          <w:bCs/>
          <w:sz w:val="28"/>
          <w:szCs w:val="28"/>
        </w:rPr>
        <w:t>).</w:t>
      </w:r>
    </w:p>
    <w:p w:rsidR="006A17AA" w:rsidRDefault="006A17AA" w:rsidP="006A17AA">
      <w:pPr>
        <w:pStyle w:val="af"/>
        <w:rPr>
          <w:b w:val="0"/>
          <w:sz w:val="28"/>
          <w:szCs w:val="28"/>
        </w:rPr>
      </w:pPr>
    </w:p>
    <w:p w:rsidR="00ED0D32" w:rsidRDefault="00ED0D32" w:rsidP="00ED0D32">
      <w:pPr>
        <w:pStyle w:val="LO-Normal1"/>
        <w:spacing w:after="0" w:line="240" w:lineRule="auto"/>
        <w:ind w:left="0" w:firstLine="0"/>
        <w:jc w:val="left"/>
        <w:rPr>
          <w:sz w:val="28"/>
          <w:szCs w:val="28"/>
        </w:rPr>
      </w:pPr>
    </w:p>
    <w:p w:rsidR="00ED0D32" w:rsidRDefault="00ED0D32" w:rsidP="00ED0D32">
      <w:pPr>
        <w:pStyle w:val="af"/>
        <w:spacing w:line="276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  <w:lang w:val="en-US"/>
        </w:rPr>
        <w:t>______________                                                      _______________</w:t>
      </w:r>
    </w:p>
    <w:tbl>
      <w:tblPr>
        <w:tblW w:w="5000" w:type="pct"/>
        <w:tblInd w:w="2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160"/>
        <w:gridCol w:w="4195"/>
      </w:tblGrid>
      <w:tr w:rsidR="00ED0D32" w:rsidTr="00D3223C">
        <w:trPr>
          <w:trHeight w:val="283"/>
        </w:trPr>
        <w:tc>
          <w:tcPr>
            <w:tcW w:w="3537" w:type="dxa"/>
          </w:tcPr>
          <w:p w:rsidR="00ED0D32" w:rsidRDefault="00ED0D32" w:rsidP="00D3223C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(уполномоченное </w:t>
            </w:r>
          </w:p>
          <w:p w:rsidR="00ED0D32" w:rsidRDefault="00ED0D32" w:rsidP="00D3223C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должностное лицо </w:t>
            </w:r>
          </w:p>
          <w:p w:rsidR="00ED0D32" w:rsidRDefault="00ED0D32" w:rsidP="00D3223C">
            <w:pPr>
              <w:pStyle w:val="af"/>
              <w:keepNext/>
              <w:spacing w:line="276" w:lineRule="auto"/>
              <w:jc w:val="left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         Администрации)</w:t>
            </w:r>
          </w:p>
        </w:tc>
        <w:tc>
          <w:tcPr>
            <w:tcW w:w="2875" w:type="dxa"/>
            <w:tcMar>
              <w:left w:w="10" w:type="dxa"/>
              <w:right w:w="10" w:type="dxa"/>
            </w:tcMar>
          </w:tcPr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(подпись, фамилия, </w:t>
            </w:r>
          </w:p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инициалы)</w:t>
            </w:r>
          </w:p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hint="eastAsia"/>
                <w:sz w:val="28"/>
                <w:szCs w:val="28"/>
              </w:rPr>
            </w:pPr>
          </w:p>
          <w:p w:rsidR="00ED0D32" w:rsidRDefault="00ED0D32" w:rsidP="00D3223C">
            <w:pPr>
              <w:keepNext/>
              <w:widowControl w:val="0"/>
              <w:tabs>
                <w:tab w:val="left" w:pos="565"/>
              </w:tabs>
              <w:ind w:left="350"/>
              <w:jc w:val="center"/>
              <w:textAlignment w:val="baseline"/>
              <w:rPr>
                <w:rFonts w:ascii="Times New Roman" w:eastAsia="Andale Sans UI" w:hAnsi="Times New Roman" w:cs="Times New Roman"/>
                <w:color w:val="FFFFFF"/>
                <w:sz w:val="28"/>
                <w:szCs w:val="28"/>
                <w:highlight w:val="white"/>
                <w:lang w:val="de-DE" w:eastAsia="ja-JP" w:bidi="fa-IR"/>
              </w:rPr>
            </w:pPr>
            <w:r>
              <w:rPr>
                <w:sz w:val="28"/>
                <w:szCs w:val="28"/>
              </w:rPr>
              <w:t>«__» _____ 202__</w:t>
            </w:r>
          </w:p>
        </w:tc>
      </w:tr>
    </w:tbl>
    <w:p w:rsidR="00ED0D32" w:rsidRPr="00897200" w:rsidRDefault="00ED0D32" w:rsidP="00ED0D32">
      <w:pPr>
        <w:pStyle w:val="LO-Normal1"/>
        <w:rPr>
          <w:sz w:val="28"/>
          <w:szCs w:val="28"/>
        </w:rPr>
      </w:pPr>
    </w:p>
    <w:p w:rsidR="00ED0D32" w:rsidRPr="007E40E8" w:rsidRDefault="00ED0D32" w:rsidP="00ED0D32">
      <w:pPr>
        <w:pStyle w:val="LO-Normal1"/>
        <w:rPr>
          <w:sz w:val="28"/>
          <w:szCs w:val="28"/>
        </w:rPr>
      </w:pPr>
    </w:p>
    <w:p w:rsidR="00ED0D32" w:rsidRDefault="00ED0D32" w:rsidP="00ED0D32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0D7AAD" w:rsidRDefault="000D7AAD" w:rsidP="000D7AAD">
      <w:pPr>
        <w:ind w:left="5103"/>
        <w:rPr>
          <w:rFonts w:hint="eastAsia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Pr="00C7519F">
        <w:rPr>
          <w:rFonts w:ascii="Times New Roman" w:hAnsi="Times New Roman"/>
          <w:sz w:val="28"/>
          <w:szCs w:val="28"/>
        </w:rPr>
        <w:t>9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административному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регламенту предоставления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муниципальной услуги «Выдача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ордера на право производства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земляных работ на территории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Электросталь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Московской области»,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утвержденному постановлением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Администрации городского округа</w:t>
      </w:r>
    </w:p>
    <w:p w:rsidR="000D7AAD" w:rsidRDefault="000D7AAD" w:rsidP="000D7AAD">
      <w:pPr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Электросталь Московской области </w:t>
      </w:r>
    </w:p>
    <w:p w:rsidR="00ED0D32" w:rsidRDefault="00ED0D32" w:rsidP="006A17AA">
      <w:pPr>
        <w:pStyle w:val="af"/>
        <w:rPr>
          <w:b w:val="0"/>
          <w:sz w:val="28"/>
          <w:szCs w:val="28"/>
        </w:rPr>
      </w:pPr>
    </w:p>
    <w:p w:rsidR="000D7AAD" w:rsidRDefault="000D7AAD" w:rsidP="000D7AAD">
      <w:pPr>
        <w:pStyle w:val="af0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</w:t>
      </w:r>
      <w:r>
        <w:rPr>
          <w:rFonts w:ascii="Times New Roman" w:hAnsi="Times New Roman"/>
          <w:sz w:val="28"/>
          <w:szCs w:val="28"/>
        </w:rPr>
        <w:br/>
        <w:t>общих признаков, по которым объединяются</w:t>
      </w:r>
      <w:r>
        <w:rPr>
          <w:rFonts w:ascii="Times New Roman" w:hAnsi="Times New Roman"/>
          <w:sz w:val="28"/>
          <w:szCs w:val="28"/>
        </w:rPr>
        <w:br/>
        <w:t xml:space="preserve">категории заявителей, а также комбинации признаков </w:t>
      </w:r>
      <w:proofErr w:type="gramStart"/>
      <w:r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br/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соответствует вариантам предоставления муниципальной услуги «Выдача ордера на право производства земляных работ на территории городского округа Электросталь Московской области»</w:t>
      </w:r>
    </w:p>
    <w:p w:rsidR="000D7AAD" w:rsidRDefault="000D7AAD" w:rsidP="006A17AA">
      <w:pPr>
        <w:pStyle w:val="af"/>
        <w:rPr>
          <w:b w:val="0"/>
          <w:sz w:val="28"/>
          <w:szCs w:val="28"/>
        </w:rPr>
      </w:pPr>
    </w:p>
    <w:p w:rsidR="000D7AAD" w:rsidRDefault="000D7AAD" w:rsidP="000D7AAD">
      <w:pPr>
        <w:pStyle w:val="af0"/>
        <w:spacing w:line="276" w:lineRule="auto"/>
        <w:ind w:left="0" w:firstLine="0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признаки, по которым объединяются категории заявителей</w:t>
      </w:r>
    </w:p>
    <w:tbl>
      <w:tblPr>
        <w:tblW w:w="935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28"/>
        <w:gridCol w:w="4320"/>
        <w:gridCol w:w="4308"/>
      </w:tblGrid>
      <w:tr w:rsidR="0018754F" w:rsidTr="0018754F">
        <w:tc>
          <w:tcPr>
            <w:tcW w:w="7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Общие признаки</w:t>
            </w:r>
          </w:p>
        </w:tc>
        <w:tc>
          <w:tcPr>
            <w:tcW w:w="43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ind w:firstLine="70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cобственники</w:t>
            </w:r>
            <w:proofErr w:type="spellEnd"/>
            <w:r>
              <w:rPr>
                <w:sz w:val="28"/>
                <w:szCs w:val="28"/>
              </w:rPr>
              <w:t xml:space="preserve"> объекта недвижимости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правообладатели объекта недвижимости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объекта недвижимости, расположенного на территории Московской области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5.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3412AB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уполномоченные от имени правообладателя объекта недвижимости заключать договоры на выполнение земляных работ или осуществлять проведение земляных работ на территории городского округа Электросталь Московской области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иные правообладатели объекта недвижимости, расположенного на территории</w:t>
            </w:r>
            <w:r w:rsidR="003412AB">
              <w:rPr>
                <w:sz w:val="28"/>
                <w:szCs w:val="28"/>
              </w:rPr>
              <w:t xml:space="preserve"> городского округа Электросталь</w:t>
            </w:r>
            <w:r>
              <w:rPr>
                <w:sz w:val="28"/>
                <w:szCs w:val="28"/>
              </w:rPr>
              <w:t xml:space="preserve"> Московской области, имеющие право проводить земляные работы или заключать договоры с исполнителями земляных работ</w:t>
            </w:r>
          </w:p>
        </w:tc>
      </w:tr>
      <w:tr w:rsidR="0018754F" w:rsidTr="0018754F">
        <w:tc>
          <w:tcPr>
            <w:tcW w:w="728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20" w:type="dxa"/>
            <w:tcBorders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юридические лица</w:t>
            </w:r>
          </w:p>
        </w:tc>
        <w:tc>
          <w:tcPr>
            <w:tcW w:w="43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TableContents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организации, выполняющие работы в рамках региональной программы по социальной газификации при строительстве газопровода с максимальным давлением не более 0,3 МПа включительно и протяженностью не более 30 м</w:t>
            </w:r>
          </w:p>
        </w:tc>
      </w:tr>
    </w:tbl>
    <w:p w:rsidR="000D7AAD" w:rsidRDefault="000D7AAD" w:rsidP="006A17AA">
      <w:pPr>
        <w:pStyle w:val="af"/>
        <w:rPr>
          <w:b w:val="0"/>
          <w:sz w:val="28"/>
          <w:szCs w:val="28"/>
        </w:rPr>
      </w:pPr>
    </w:p>
    <w:p w:rsidR="0018754F" w:rsidRDefault="0018754F" w:rsidP="0018754F">
      <w:pPr>
        <w:pStyle w:val="af0"/>
        <w:widowControl w:val="0"/>
        <w:spacing w:line="276" w:lineRule="auto"/>
        <w:ind w:lef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Комбинации признаков </w:t>
      </w:r>
      <w:proofErr w:type="gramStart"/>
      <w:r>
        <w:rPr>
          <w:rFonts w:ascii="Times New Roman" w:hAnsi="Times New Roman"/>
          <w:sz w:val="28"/>
          <w:szCs w:val="28"/>
        </w:rPr>
        <w:t>заявителей,</w:t>
      </w:r>
      <w:r>
        <w:rPr>
          <w:rFonts w:ascii="Times New Roman" w:hAnsi="Times New Roman"/>
          <w:sz w:val="28"/>
          <w:szCs w:val="28"/>
        </w:rPr>
        <w:br/>
        <w:t>каждая</w:t>
      </w:r>
      <w:proofErr w:type="gramEnd"/>
      <w:r>
        <w:rPr>
          <w:rFonts w:ascii="Times New Roman" w:hAnsi="Times New Roman"/>
          <w:sz w:val="28"/>
          <w:szCs w:val="28"/>
        </w:rPr>
        <w:t xml:space="preserve"> из которых соответствует вариантам</w:t>
      </w:r>
      <w:r>
        <w:rPr>
          <w:rFonts w:ascii="Times New Roman" w:hAnsi="Times New Roman"/>
          <w:sz w:val="28"/>
          <w:szCs w:val="28"/>
        </w:rPr>
        <w:br/>
        <w:t>предоставления муниципальной услуги</w:t>
      </w:r>
    </w:p>
    <w:tbl>
      <w:tblPr>
        <w:tblW w:w="9356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4370"/>
        <w:gridCol w:w="4282"/>
      </w:tblGrid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гражданства: 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c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обственники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 недвижимости,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17.1.1, 17.1.11, 17.1.20, 17.1.29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B82389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физические лица – граждане Российской Федерации, иностранные граждане, лица без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гражданства: уполномоченные от имени правообладателя объекта недвижимости заключать договоры на выполнение земляных работ или осуществлять проведение земляных работ,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17.1.2, 17.1.12,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17.1.21, 17.1.30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3.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3412AB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физические лица – граждане Российской Федерации, иностранные граждане, лица без гражданства: иные правообладатели объекта недвижимости,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17.1.3, 17.1.13, 17.1.22, 17.1.31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3412AB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лица: </w:t>
            </w:r>
            <w:r w:rsidR="0018754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собственники объекта недвижимости, расположенного на 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городского округа Электросталь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18754F">
              <w:rPr>
                <w:rFonts w:ascii="Times New Roman" w:hAnsi="Times New Roman"/>
                <w:color w:val="000000"/>
                <w:sz w:val="28"/>
                <w:szCs w:val="28"/>
              </w:rPr>
              <w:t>Московской области,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17.1.4, 17.1.14, 17.1.23, 17.1.32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3412AB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>лица: уполномоченные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 Московской области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17.1.5, 17.1.15, 17.1.24, 17.1.33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лица:  иные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правообладатели объекта недвижимости, расположенного на территории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Московской области, имеющие право проводить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17.1.6, 17.1.16, 17.1.25, 17.1.34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предприниматели:  собственники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объекта недвижимости, расположенного на территории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Московской области,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17.1.7, 17.1.17, 17.1.26, 17.1.35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предприниматели:  уполномоченные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 имени правообладателя объекта недвижимости заключать договоры на выполнение земляных работ или осуществлять проведение земляных работ на территории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 Московской области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17.1.8, 17.1.18, 17.1.27, 17.1.36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индивидуальные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предприниматели:  иные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правообладатели объекта недвижимости, расположенного на территории </w:t>
            </w:r>
            <w:r w:rsidR="003412AB">
              <w:rPr>
                <w:rFonts w:ascii="Times New Roman" w:hAnsi="Times New Roman"/>
                <w:sz w:val="28"/>
                <w:szCs w:val="28"/>
              </w:rPr>
              <w:t>городского округа Электросталь</w:t>
            </w:r>
            <w:r w:rsidR="003412A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Московской области, имеющие право проводить земляные работы или заключать договоры с исполнителями земляных работ,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17.1.9, 17.1.19, 17.1.28, 17.1.37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  <w:tr w:rsidR="0018754F" w:rsidTr="0018754F"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TableContents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10.</w:t>
            </w:r>
          </w:p>
        </w:tc>
        <w:tc>
          <w:tcPr>
            <w:tcW w:w="4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18754F" w:rsidRDefault="0018754F" w:rsidP="00D3223C">
            <w:pPr>
              <w:pStyle w:val="a1"/>
              <w:tabs>
                <w:tab w:val="left" w:pos="645"/>
              </w:tabs>
              <w:spacing w:after="0"/>
              <w:jc w:val="both"/>
              <w:rPr>
                <w:rFonts w:ascii="Times New Roman" w:hAnsi="Times New Roman"/>
                <w:color w:val="00CC33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юридические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лица:  организации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выполняющие работы в рамках региональной программы по социальной газификации при строительстве газопровода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 максимальным давлением не более 0,3 МПа включительно и протяженностью не более 30 м, включая их уполномоченных представителей</w:t>
            </w:r>
          </w:p>
        </w:tc>
        <w:tc>
          <w:tcPr>
            <w:tcW w:w="42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8754F" w:rsidRDefault="0018754F" w:rsidP="00D3223C">
            <w:pPr>
              <w:pStyle w:val="af0"/>
              <w:widowControl w:val="0"/>
              <w:spacing w:line="276" w:lineRule="auto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варианты предоставления муниципальной услуги, указанные в 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>подпунктах</w:t>
            </w: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C7519F">
              <w:rPr>
                <w:rFonts w:ascii="Times New Roman" w:hAnsi="Times New Roman"/>
                <w:sz w:val="28"/>
                <w:szCs w:val="28"/>
              </w:rPr>
              <w:t xml:space="preserve">17.1.10, 17.1.38 </w:t>
            </w:r>
            <w:r>
              <w:rPr>
                <w:rFonts w:ascii="Times New Roman" w:hAnsi="Times New Roman"/>
                <w:sz w:val="28"/>
                <w:szCs w:val="28"/>
              </w:rPr>
              <w:t>пункта 17.1 Регламента</w:t>
            </w:r>
          </w:p>
        </w:tc>
      </w:tr>
    </w:tbl>
    <w:p w:rsidR="0018754F" w:rsidRDefault="0018754F" w:rsidP="0018754F">
      <w:pPr>
        <w:rPr>
          <w:rFonts w:hint="eastAsia"/>
          <w:sz w:val="4"/>
          <w:szCs w:val="4"/>
        </w:rPr>
      </w:pPr>
    </w:p>
    <w:p w:rsidR="0018754F" w:rsidRDefault="0018754F">
      <w:pPr>
        <w:rPr>
          <w:rFonts w:ascii="Times New Roman" w:eastAsia="Calibri" w:hAnsi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8754F" w:rsidRDefault="0018754F" w:rsidP="0018754F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5"/>
          <w:sz w:val="28"/>
        </w:rPr>
        <w:t>10</w:t>
      </w:r>
    </w:p>
    <w:p w:rsidR="0018754F" w:rsidRDefault="0018754F" w:rsidP="0018754F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18754F" w:rsidRDefault="0018754F" w:rsidP="0018754F">
      <w:pPr>
        <w:spacing w:line="237" w:lineRule="auto"/>
        <w:ind w:left="5103"/>
        <w:rPr>
          <w:rFonts w:hint="eastAsia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18754F" w:rsidRDefault="0018754F" w:rsidP="006A17AA">
      <w:pPr>
        <w:pStyle w:val="af"/>
        <w:rPr>
          <w:b w:val="0"/>
          <w:sz w:val="28"/>
          <w:szCs w:val="28"/>
        </w:rPr>
      </w:pPr>
    </w:p>
    <w:p w:rsidR="0018754F" w:rsidRPr="0018754F" w:rsidRDefault="0018754F" w:rsidP="0018754F">
      <w:pPr>
        <w:suppressAutoHyphens w:val="0"/>
        <w:autoSpaceDE w:val="0"/>
        <w:ind w:firstLine="284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 xml:space="preserve">Форма запроса о предоставлении муниципальной услуги «Выдача ордера на право производства земляных работ на территории </w:t>
      </w:r>
      <w:r w:rsidRPr="0018754F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lang w:eastAsia="ru-RU" w:bidi="en-US"/>
        </w:rPr>
        <w:t>городского округа Электросталь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 xml:space="preserve"> Московской области»</w:t>
      </w:r>
    </w:p>
    <w:p w:rsidR="0018754F" w:rsidRPr="0018754F" w:rsidRDefault="0018754F" w:rsidP="0018754F">
      <w:pPr>
        <w:suppressAutoHyphens w:val="0"/>
        <w:autoSpaceDE w:val="0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</w:p>
    <w:p w:rsidR="0018754F" w:rsidRPr="0018754F" w:rsidRDefault="0018754F" w:rsidP="0018754F">
      <w:pPr>
        <w:suppressAutoHyphens w:val="0"/>
        <w:autoSpaceDE w:val="0"/>
        <w:ind w:firstLine="4536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В администрацию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bidi="en-US"/>
        </w:rPr>
        <w:t>указывается</w:t>
      </w:r>
    </w:p>
    <w:p w:rsidR="0018754F" w:rsidRPr="0018754F" w:rsidRDefault="0018754F" w:rsidP="0018754F">
      <w:pPr>
        <w:suppressAutoHyphens w:val="0"/>
        <w:autoSpaceDE w:val="0"/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bidi="en-US"/>
        </w:rPr>
        <w:t>наименование городского округа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от 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указать ФИО (последнее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при наличии) – для физического лица,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индивидуального предпринимателя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или полное наименование – для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юридического лица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ФИО (последнее при наличии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представителя заявителя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указать реквизиты документа,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удостоверяющего личность заявителя,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представителя заявителя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указать реквизиты документа,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подтверждающего полномочия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представителя заявителя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(</w:t>
      </w: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указать почтовый адрес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(при необходимости), адрес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электронной почты и контактный</w:t>
      </w:r>
    </w:p>
    <w:p w:rsidR="0018754F" w:rsidRPr="0018754F" w:rsidRDefault="0018754F" w:rsidP="0018754F">
      <w:pPr>
        <w:ind w:firstLine="4536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  <w:r w:rsidRPr="0018754F">
        <w:rPr>
          <w:rFonts w:ascii="Times New Roman" w:eastAsia="Times New Roman" w:hAnsi="Times New Roman" w:cs="Times New Roman"/>
          <w:i/>
          <w:kern w:val="0"/>
          <w:sz w:val="28"/>
          <w:szCs w:val="28"/>
          <w:lang w:bidi="en-US"/>
        </w:rPr>
        <w:t>телефон</w:t>
      </w:r>
      <w:r w:rsidRPr="0018754F"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  <w:t>)</w:t>
      </w:r>
    </w:p>
    <w:p w:rsidR="0018754F" w:rsidRPr="0018754F" w:rsidRDefault="0018754F" w:rsidP="0018754F">
      <w:pPr>
        <w:ind w:firstLine="6237"/>
        <w:rPr>
          <w:rFonts w:ascii="Times New Roman" w:eastAsia="Times New Roman" w:hAnsi="Times New Roman" w:cs="Times New Roman"/>
          <w:kern w:val="0"/>
          <w:sz w:val="28"/>
          <w:szCs w:val="28"/>
          <w:lang w:bidi="en-US"/>
        </w:rPr>
      </w:pPr>
    </w:p>
    <w:p w:rsidR="0018754F" w:rsidRPr="0018754F" w:rsidRDefault="0018754F" w:rsidP="0018754F">
      <w:pPr>
        <w:ind w:firstLine="709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bidi="en-US"/>
        </w:rPr>
      </w:pPr>
      <w:r w:rsidRPr="0018754F">
        <w:rPr>
          <w:rFonts w:ascii="Times New Roman" w:eastAsia="Calibri" w:hAnsi="Times New Roman" w:cs="Times New Roman"/>
          <w:bCs/>
          <w:kern w:val="0"/>
          <w:sz w:val="28"/>
          <w:szCs w:val="28"/>
          <w:lang w:bidi="en-US"/>
        </w:rPr>
        <w:t>Запрос о предоставлении муниципальной услуги</w:t>
      </w:r>
    </w:p>
    <w:p w:rsidR="0018754F" w:rsidRPr="0018754F" w:rsidRDefault="0018754F" w:rsidP="0018754F">
      <w:pPr>
        <w:ind w:firstLine="709"/>
        <w:jc w:val="center"/>
        <w:rPr>
          <w:rFonts w:ascii="Times New Roman" w:eastAsia="Calibri" w:hAnsi="Times New Roman" w:cs="Times New Roman"/>
          <w:bCs/>
          <w:kern w:val="0"/>
          <w:sz w:val="28"/>
          <w:szCs w:val="28"/>
          <w:lang w:bidi="en-US"/>
        </w:rPr>
      </w:pP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Прошу (в зависимости от варианта обращения):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выдать ордер на право производства земляных работ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lastRenderedPageBreak/>
        <w:t>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) (для обращения по п. 5.1.1.1.);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выдать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) (для обращения по п. 5.1.1.2.);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выдать ордер на право производства аварийно-восстановительных работ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) (для обращения по п. 5.1.1.3.);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продлить ордер на право производства земляных работ или ордер на производство земляных работ по строительству газопровода с максимальным давлением не более 0,3 МПа включительно и протяженностью не более 30 м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) (для обращения по п. 5.1.1.4.); </w:t>
      </w:r>
    </w:p>
    <w:p w:rsidR="0018754F" w:rsidRPr="0018754F" w:rsidRDefault="0018754F" w:rsidP="0018754F">
      <w:pPr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</w:pP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– закрыть ордер (указать наименование ордера) от (указать дату выданного ордера) № (указать номер выданного ордера), на земельном участке по адресу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адрес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), с кадастровым номером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или в кадастровом квартале, номера характерных точек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кадастровый номер квартала и номера характерных точек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 xml:space="preserve"> (не менее трех), обозначающих зону производства земляных работ, сроком на (</w:t>
      </w:r>
      <w:r w:rsidRPr="0018754F">
        <w:rPr>
          <w:rFonts w:ascii="Times New Roman" w:eastAsia="Times New Roman" w:hAnsi="Times New Roman" w:cs="Times New Roman"/>
          <w:i/>
          <w:color w:val="000000"/>
          <w:kern w:val="0"/>
          <w:sz w:val="27"/>
          <w:szCs w:val="27"/>
          <w:lang w:bidi="ar-SA"/>
        </w:rPr>
        <w:t>указать интервал планируемых сроков работ</w:t>
      </w:r>
      <w:r w:rsidRPr="0018754F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bidi="ar-SA"/>
        </w:rPr>
        <w:t>) (для обращения по п. 5.1.1.5.).</w:t>
      </w:r>
    </w:p>
    <w:p w:rsidR="0018754F" w:rsidRDefault="0018754F" w:rsidP="006A17AA">
      <w:pPr>
        <w:pStyle w:val="af"/>
        <w:rPr>
          <w:b w:val="0"/>
          <w:sz w:val="28"/>
          <w:szCs w:val="28"/>
        </w:rPr>
      </w:pPr>
    </w:p>
    <w:p w:rsidR="0018754F" w:rsidRDefault="0018754F" w:rsidP="0018754F">
      <w:pPr>
        <w:ind w:firstLine="708"/>
        <w:jc w:val="both"/>
        <w:rPr>
          <w:rFonts w:hint="eastAsia"/>
          <w:sz w:val="27"/>
        </w:rPr>
      </w:pPr>
      <w:r>
        <w:rPr>
          <w:sz w:val="27"/>
        </w:rPr>
        <w:t>К</w:t>
      </w:r>
      <w:r>
        <w:rPr>
          <w:spacing w:val="-1"/>
          <w:sz w:val="27"/>
        </w:rPr>
        <w:t xml:space="preserve"> </w:t>
      </w:r>
      <w:r>
        <w:rPr>
          <w:sz w:val="27"/>
        </w:rPr>
        <w:t>запросу</w:t>
      </w:r>
      <w:r>
        <w:rPr>
          <w:spacing w:val="-2"/>
          <w:sz w:val="27"/>
        </w:rPr>
        <w:t xml:space="preserve"> </w:t>
      </w:r>
      <w:r>
        <w:rPr>
          <w:sz w:val="27"/>
        </w:rPr>
        <w:t>прилагаю (</w:t>
      </w:r>
      <w:r>
        <w:rPr>
          <w:i/>
          <w:sz w:val="27"/>
        </w:rPr>
        <w:t>указывается</w:t>
      </w:r>
      <w:r>
        <w:rPr>
          <w:i/>
          <w:spacing w:val="-2"/>
          <w:sz w:val="27"/>
        </w:rPr>
        <w:t xml:space="preserve"> </w:t>
      </w:r>
      <w:r>
        <w:rPr>
          <w:i/>
          <w:sz w:val="27"/>
        </w:rPr>
        <w:t>перечень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документов, необходимых</w:t>
      </w:r>
      <w:r>
        <w:rPr>
          <w:i/>
          <w:spacing w:val="-1"/>
          <w:sz w:val="27"/>
        </w:rPr>
        <w:t xml:space="preserve"> </w:t>
      </w:r>
      <w:r>
        <w:rPr>
          <w:i/>
          <w:sz w:val="27"/>
        </w:rPr>
        <w:t>для предоставления муниципальной услуги, которые представляются заявителем</w:t>
      </w:r>
      <w:r>
        <w:rPr>
          <w:sz w:val="27"/>
        </w:rPr>
        <w:t>):</w:t>
      </w:r>
    </w:p>
    <w:p w:rsidR="0018754F" w:rsidRDefault="0018754F" w:rsidP="0018754F">
      <w:pPr>
        <w:pStyle w:val="afb"/>
        <w:numPr>
          <w:ilvl w:val="0"/>
          <w:numId w:val="10"/>
        </w:numPr>
        <w:tabs>
          <w:tab w:val="left" w:pos="1790"/>
          <w:tab w:val="left" w:pos="2528"/>
        </w:tabs>
        <w:spacing w:before="1" w:line="310" w:lineRule="exact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;</w:t>
      </w:r>
    </w:p>
    <w:p w:rsidR="0018754F" w:rsidRDefault="0018754F" w:rsidP="0018754F">
      <w:pPr>
        <w:pStyle w:val="afb"/>
        <w:numPr>
          <w:ilvl w:val="0"/>
          <w:numId w:val="10"/>
        </w:numPr>
        <w:tabs>
          <w:tab w:val="left" w:pos="1790"/>
          <w:tab w:val="left" w:pos="2528"/>
        </w:tabs>
        <w:spacing w:line="310" w:lineRule="exact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;</w:t>
      </w:r>
    </w:p>
    <w:p w:rsidR="0018754F" w:rsidRDefault="0018754F" w:rsidP="0018754F">
      <w:pPr>
        <w:pStyle w:val="afb"/>
        <w:numPr>
          <w:ilvl w:val="0"/>
          <w:numId w:val="10"/>
        </w:numPr>
        <w:tabs>
          <w:tab w:val="left" w:pos="1790"/>
          <w:tab w:val="left" w:pos="2528"/>
        </w:tabs>
        <w:spacing w:before="1"/>
        <w:ind w:left="1790" w:hanging="358"/>
        <w:rPr>
          <w:sz w:val="27"/>
        </w:rPr>
      </w:pPr>
      <w:r>
        <w:rPr>
          <w:sz w:val="27"/>
          <w:u w:val="single"/>
        </w:rPr>
        <w:tab/>
      </w:r>
      <w:r>
        <w:rPr>
          <w:spacing w:val="-10"/>
          <w:sz w:val="27"/>
        </w:rPr>
        <w:t>.</w:t>
      </w:r>
    </w:p>
    <w:p w:rsidR="0018754F" w:rsidRPr="00044F6A" w:rsidRDefault="0018754F" w:rsidP="0018754F">
      <w:pPr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bidi="en-US"/>
        </w:rPr>
      </w:pPr>
    </w:p>
    <w:tbl>
      <w:tblPr>
        <w:tblStyle w:val="afc"/>
        <w:tblpPr w:leftFromText="180" w:rightFromText="180" w:vertAnchor="text" w:horzAnchor="margin" w:tblpY="17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81"/>
        <w:gridCol w:w="432"/>
        <w:gridCol w:w="2502"/>
        <w:gridCol w:w="496"/>
        <w:gridCol w:w="2944"/>
      </w:tblGrid>
      <w:tr w:rsidR="0018754F" w:rsidRPr="00044F6A" w:rsidTr="00D3223C">
        <w:trPr>
          <w:trHeight w:val="296"/>
        </w:trPr>
        <w:tc>
          <w:tcPr>
            <w:tcW w:w="3051" w:type="dxa"/>
            <w:tcBorders>
              <w:top w:val="single" w:sz="4" w:space="0" w:color="auto"/>
            </w:tcBorders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44F6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en-US"/>
              </w:rPr>
              <w:t>заявитель (представитель заявителя)</w:t>
            </w:r>
          </w:p>
        </w:tc>
        <w:tc>
          <w:tcPr>
            <w:tcW w:w="439" w:type="dxa"/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en-US"/>
              </w:rPr>
            </w:pPr>
          </w:p>
        </w:tc>
        <w:tc>
          <w:tcPr>
            <w:tcW w:w="2561" w:type="dxa"/>
            <w:tcBorders>
              <w:top w:val="single" w:sz="4" w:space="0" w:color="auto"/>
            </w:tcBorders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en-US"/>
              </w:rPr>
            </w:pPr>
            <w:r w:rsidRPr="00044F6A">
              <w:rPr>
                <w:rFonts w:ascii="Times New Roman" w:hAnsi="Times New Roman" w:cs="Times New Roman"/>
                <w:color w:val="000000" w:themeColor="text1"/>
                <w:sz w:val="27"/>
                <w:szCs w:val="27"/>
                <w:lang w:bidi="en-US"/>
              </w:rPr>
              <w:t>Подпись</w:t>
            </w:r>
          </w:p>
        </w:tc>
        <w:tc>
          <w:tcPr>
            <w:tcW w:w="505" w:type="dxa"/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</w:p>
        </w:tc>
        <w:tc>
          <w:tcPr>
            <w:tcW w:w="3014" w:type="dxa"/>
            <w:tcBorders>
              <w:top w:val="single" w:sz="4" w:space="0" w:color="auto"/>
            </w:tcBorders>
          </w:tcPr>
          <w:p w:rsidR="0018754F" w:rsidRPr="00044F6A" w:rsidRDefault="0018754F" w:rsidP="00D3223C">
            <w:pPr>
              <w:tabs>
                <w:tab w:val="left" w:pos="3840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</w:pPr>
            <w:r w:rsidRPr="00044F6A">
              <w:rPr>
                <w:rFonts w:ascii="Times New Roman" w:hAnsi="Times New Roman" w:cs="Times New Roman"/>
                <w:color w:val="000000" w:themeColor="text1"/>
                <w:sz w:val="27"/>
                <w:szCs w:val="27"/>
              </w:rPr>
              <w:t>Расшифровка</w:t>
            </w:r>
          </w:p>
        </w:tc>
      </w:tr>
    </w:tbl>
    <w:p w:rsidR="0018754F" w:rsidRDefault="0018754F" w:rsidP="0018754F">
      <w:pP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</w:pPr>
    </w:p>
    <w:p w:rsidR="0018754F" w:rsidRDefault="0018754F" w:rsidP="0018754F">
      <w:pP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</w:pPr>
      <w:r w:rsidRPr="00044F6A"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  <w:t>Дата «___» __________ 20___</w:t>
      </w:r>
    </w:p>
    <w:p w:rsidR="00D3223C" w:rsidRDefault="00D3223C" w:rsidP="0018754F">
      <w:pP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</w:pPr>
    </w:p>
    <w:p w:rsidR="00D3223C" w:rsidRDefault="00D3223C">
      <w:pP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</w:pPr>
      <w:r>
        <w:rPr>
          <w:rFonts w:ascii="Times New Roman" w:eastAsia="MS Mincho" w:hAnsi="Times New Roman" w:cs="Times New Roman"/>
          <w:color w:val="000000" w:themeColor="text1"/>
          <w:sz w:val="27"/>
          <w:szCs w:val="27"/>
          <w:lang w:bidi="en-US"/>
        </w:rPr>
        <w:br w:type="page"/>
      </w:r>
    </w:p>
    <w:p w:rsidR="00D3223C" w:rsidRDefault="00D3223C" w:rsidP="00D3223C">
      <w:pPr>
        <w:spacing w:before="58" w:line="321" w:lineRule="exact"/>
        <w:ind w:left="5103"/>
        <w:rPr>
          <w:rFonts w:hint="eastAsia"/>
          <w:sz w:val="28"/>
        </w:rPr>
      </w:pPr>
      <w:r>
        <w:rPr>
          <w:sz w:val="28"/>
        </w:rPr>
        <w:lastRenderedPageBreak/>
        <w:t xml:space="preserve">Приложение </w:t>
      </w:r>
      <w:r>
        <w:rPr>
          <w:spacing w:val="-5"/>
          <w:sz w:val="28"/>
        </w:rPr>
        <w:t>11</w:t>
      </w:r>
    </w:p>
    <w:p w:rsidR="00D3223C" w:rsidRDefault="00D3223C" w:rsidP="00D3223C">
      <w:pPr>
        <w:ind w:left="5103" w:right="305"/>
        <w:rPr>
          <w:rFonts w:hint="eastAsia"/>
          <w:sz w:val="28"/>
        </w:rPr>
      </w:pPr>
      <w:r>
        <w:rPr>
          <w:sz w:val="28"/>
        </w:rPr>
        <w:t>к административному регламенту предоставления муниципальной</w:t>
      </w:r>
      <w:r>
        <w:rPr>
          <w:spacing w:val="-17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7"/>
          <w:sz w:val="28"/>
        </w:rPr>
        <w:t xml:space="preserve"> </w:t>
      </w:r>
      <w:r>
        <w:rPr>
          <w:sz w:val="28"/>
        </w:rPr>
        <w:t>«Выдача ордера на право производства земляных работ на территории 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>округа</w:t>
      </w:r>
      <w:r>
        <w:rPr>
          <w:spacing w:val="-17"/>
          <w:sz w:val="28"/>
        </w:rPr>
        <w:t xml:space="preserve"> </w:t>
      </w:r>
      <w:r>
        <w:rPr>
          <w:sz w:val="28"/>
        </w:rPr>
        <w:t>Электросталь Московской области», утвержденному</w:t>
      </w:r>
      <w:r>
        <w:rPr>
          <w:spacing w:val="-18"/>
          <w:sz w:val="28"/>
        </w:rPr>
        <w:t xml:space="preserve"> </w:t>
      </w:r>
      <w:r>
        <w:rPr>
          <w:sz w:val="28"/>
        </w:rPr>
        <w:t>постановлением</w:t>
      </w:r>
    </w:p>
    <w:p w:rsidR="00D3223C" w:rsidRDefault="00D3223C" w:rsidP="00D3223C">
      <w:pPr>
        <w:spacing w:line="237" w:lineRule="auto"/>
        <w:ind w:left="5103"/>
        <w:rPr>
          <w:rFonts w:hint="eastAsia"/>
          <w:sz w:val="28"/>
        </w:rPr>
      </w:pPr>
      <w:r>
        <w:rPr>
          <w:sz w:val="28"/>
        </w:rPr>
        <w:t>Администрации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округа Электросталь Московской </w:t>
      </w:r>
      <w:r>
        <w:rPr>
          <w:spacing w:val="-2"/>
          <w:sz w:val="28"/>
        </w:rPr>
        <w:t>области</w:t>
      </w:r>
    </w:p>
    <w:p w:rsidR="00D3223C" w:rsidRPr="00044F6A" w:rsidRDefault="00D3223C" w:rsidP="0018754F">
      <w:pPr>
        <w:rPr>
          <w:rFonts w:ascii="Times New Roman" w:hAnsi="Times New Roman" w:cs="Times New Roman"/>
          <w:color w:val="000000" w:themeColor="text1"/>
          <w:sz w:val="27"/>
          <w:szCs w:val="27"/>
        </w:rPr>
      </w:pPr>
    </w:p>
    <w:p w:rsidR="00D3223C" w:rsidRDefault="00D3223C" w:rsidP="00D3223C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3223C" w:rsidRDefault="00D3223C" w:rsidP="00D3223C">
      <w:pPr>
        <w:jc w:val="center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</w:p>
    <w:p w:rsidR="00D3223C" w:rsidRDefault="00D3223C" w:rsidP="00D3223C">
      <w:pPr>
        <w:jc w:val="center"/>
        <w:rPr>
          <w:rFonts w:hint="eastAsia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Форма акта о завершении земляных работ и выполненном благоустройстве</w:t>
      </w:r>
    </w:p>
    <w:p w:rsidR="00D3223C" w:rsidRDefault="00D3223C" w:rsidP="00D322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</w:t>
      </w:r>
    </w:p>
    <w:p w:rsidR="00D3223C" w:rsidRDefault="00D3223C" w:rsidP="00D322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завершении земляных работ и выполненном благоустройстве</w:t>
      </w:r>
      <w:r>
        <w:rPr>
          <w:rStyle w:val="afe"/>
          <w:sz w:val="28"/>
          <w:szCs w:val="28"/>
        </w:rPr>
        <w:footnoteReference w:id="1"/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(организация, предприятие/ФИО, производитель работ)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адрес: ____________________________________________________________________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Земляные работы производились по адресу: 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Ордер на производство земляных работ №_________ от 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Комиссия в составе: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  организации, производящей   земляные работы (подрядчика)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(Ф.И.О., должность)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организации, выполнившей благоустройство 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(Ф.И.О., должность)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представителя   управляющей    организации   или   жилищно-эксплуатационной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организации ________________________________________________________________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(Ф.И.О., должность)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произвела освидетельствование территории, на которой производились земляные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</w:t>
      </w:r>
      <w:proofErr w:type="spellStart"/>
      <w:r>
        <w:rPr>
          <w:rFonts w:ascii="Times New Roman" w:hAnsi="Times New Roman" w:cs="Times New Roman"/>
        </w:rPr>
        <w:t>благоустроительные</w:t>
      </w:r>
      <w:proofErr w:type="spellEnd"/>
      <w:r>
        <w:rPr>
          <w:rFonts w:ascii="Times New Roman" w:hAnsi="Times New Roman" w:cs="Times New Roman"/>
        </w:rPr>
        <w:t xml:space="preserve"> работы, на "___" _______ 20__ г. и составила настоящий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 на предмет выполнения </w:t>
      </w:r>
      <w:proofErr w:type="spellStart"/>
      <w:r>
        <w:rPr>
          <w:rFonts w:ascii="Times New Roman" w:hAnsi="Times New Roman" w:cs="Times New Roman"/>
        </w:rPr>
        <w:t>благоустроительных</w:t>
      </w:r>
      <w:proofErr w:type="spellEnd"/>
      <w:r>
        <w:rPr>
          <w:rFonts w:ascii="Times New Roman" w:hAnsi="Times New Roman" w:cs="Times New Roman"/>
        </w:rPr>
        <w:t xml:space="preserve"> работ в полном объеме 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</w:t>
      </w:r>
    </w:p>
    <w:p w:rsidR="00D3223C" w:rsidRDefault="00D3223C">
      <w:pPr>
        <w:rPr>
          <w:rFonts w:ascii="Times New Roman" w:eastAsia="Calibri" w:hAnsi="Times New Roman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Представитель организации, производившей земляные работы (подрядчик),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(подпись)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организации, выполнившей благоустройство, 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Представитель владельца объекта благоустройства, управляющей организации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или жилищно-эксплуатационной организации                          ___________________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(подпись)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Приложение: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- Материалы </w:t>
      </w:r>
      <w:proofErr w:type="spellStart"/>
      <w:r>
        <w:rPr>
          <w:rFonts w:ascii="Times New Roman" w:hAnsi="Times New Roman" w:cs="Times New Roman"/>
          <w:sz w:val="22"/>
          <w:szCs w:val="22"/>
        </w:rPr>
        <w:t>фотофиксации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выполненных работ</w:t>
      </w:r>
    </w:p>
    <w:p w:rsidR="00D3223C" w:rsidRDefault="00D3223C" w:rsidP="00D3223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- Документ, подтверждающий уведомление организаций, интересы которых были затронуты при проведении работ (для обращений по основанию, указанному в пункте 19.4 настоящего Административного регламента)</w:t>
      </w:r>
      <w:r>
        <w:rPr>
          <w:rStyle w:val="afe"/>
          <w:sz w:val="22"/>
          <w:szCs w:val="22"/>
        </w:rPr>
        <w:footnoteReference w:id="2"/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97598A" w:rsidRDefault="0097598A" w:rsidP="009759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7598A" w:rsidRDefault="0097598A" w:rsidP="0097598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8754F" w:rsidRPr="006A17AA" w:rsidRDefault="0018754F" w:rsidP="0018754F">
      <w:pPr>
        <w:pStyle w:val="af"/>
        <w:jc w:val="left"/>
        <w:rPr>
          <w:b w:val="0"/>
          <w:sz w:val="28"/>
          <w:szCs w:val="28"/>
        </w:rPr>
      </w:pPr>
    </w:p>
    <w:sectPr w:rsidR="0018754F" w:rsidRPr="006A17AA">
      <w:type w:val="continuous"/>
      <w:pgSz w:w="11906" w:h="16838"/>
      <w:pgMar w:top="1474" w:right="850" w:bottom="1134" w:left="1701" w:header="1134" w:footer="0" w:gutter="0"/>
      <w:cols w:space="720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561E" w:rsidRDefault="00EF561E">
      <w:pPr>
        <w:rPr>
          <w:rFonts w:hint="eastAsia"/>
        </w:rPr>
      </w:pPr>
      <w:r>
        <w:separator/>
      </w:r>
    </w:p>
  </w:endnote>
  <w:endnote w:type="continuationSeparator" w:id="0">
    <w:p w:rsidR="00EF561E" w:rsidRDefault="00EF561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1"/>
    <w:family w:val="auto"/>
    <w:pitch w:val="default"/>
  </w:font>
  <w:font w:name="OpenSymbol">
    <w:altName w:val="Arial Unicode MS"/>
    <w:charset w:val="01"/>
    <w:family w:val="auto"/>
    <w:pitch w:val="default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1"/>
    <w:family w:val="modern"/>
    <w:pitch w:val="fixed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imes New Roman;serif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561E" w:rsidRDefault="00EF561E">
      <w:pPr>
        <w:rPr>
          <w:rFonts w:hint="eastAsia"/>
        </w:rPr>
      </w:pPr>
      <w:r>
        <w:separator/>
      </w:r>
    </w:p>
  </w:footnote>
  <w:footnote w:type="continuationSeparator" w:id="0">
    <w:p w:rsidR="00EF561E" w:rsidRDefault="00EF561E">
      <w:pPr>
        <w:rPr>
          <w:rFonts w:hint="eastAsia"/>
        </w:rPr>
      </w:pPr>
      <w:r>
        <w:continuationSeparator/>
      </w:r>
    </w:p>
  </w:footnote>
  <w:footnote w:id="1">
    <w:p w:rsidR="00D3223C" w:rsidRDefault="00D3223C" w:rsidP="00D3223C">
      <w:pPr>
        <w:pStyle w:val="aff0"/>
        <w:spacing w:after="0"/>
        <w:jc w:val="both"/>
        <w:outlineLvl w:val="9"/>
        <w:rPr>
          <w:b w:val="0"/>
          <w:sz w:val="20"/>
          <w:szCs w:val="20"/>
          <w:lang w:val="ru-RU"/>
        </w:rPr>
      </w:pPr>
      <w:r>
        <w:rPr>
          <w:rStyle w:val="afd"/>
          <w:rFonts w:eastAsia="StarSymbol"/>
        </w:rPr>
        <w:footnoteRef/>
      </w:r>
      <w:r>
        <w:rPr>
          <w:b w:val="0"/>
          <w:sz w:val="20"/>
          <w:szCs w:val="20"/>
        </w:rPr>
        <w:t xml:space="preserve"> На акте проставляется отметка о согласовании с организациями, интересы которых были затронуты при проведении работ (</w:t>
      </w:r>
      <w:r>
        <w:rPr>
          <w:b w:val="0"/>
          <w:sz w:val="20"/>
          <w:szCs w:val="20"/>
          <w:lang w:eastAsia="ru-RU"/>
        </w:rPr>
        <w:t>службы, отвечающие за эксплуатацию инженерных коммуникаций, правообладатели земельных участков, на которых проводились работы)</w:t>
      </w:r>
      <w:r>
        <w:rPr>
          <w:b w:val="0"/>
          <w:sz w:val="20"/>
          <w:szCs w:val="20"/>
        </w:rPr>
        <w:t xml:space="preserve"> либо к акту прикладывается документ, подтверждающий соответствующее согласование</w:t>
      </w:r>
      <w:r>
        <w:rPr>
          <w:b w:val="0"/>
          <w:sz w:val="20"/>
          <w:szCs w:val="20"/>
          <w:lang w:val="ru-RU"/>
        </w:rPr>
        <w:t xml:space="preserve"> </w:t>
      </w:r>
      <w:r>
        <w:rPr>
          <w:b w:val="0"/>
          <w:sz w:val="20"/>
          <w:szCs w:val="20"/>
        </w:rPr>
        <w:t xml:space="preserve">(за исключением обращений по основанию, указанному в пункте </w:t>
      </w:r>
      <w:r>
        <w:rPr>
          <w:b w:val="0"/>
          <w:sz w:val="20"/>
          <w:szCs w:val="20"/>
          <w:lang w:val="ru-RU"/>
        </w:rPr>
        <w:t>19.4</w:t>
      </w:r>
      <w:r>
        <w:rPr>
          <w:b w:val="0"/>
          <w:sz w:val="20"/>
          <w:szCs w:val="20"/>
        </w:rPr>
        <w:t xml:space="preserve"> </w:t>
      </w:r>
      <w:r>
        <w:rPr>
          <w:b w:val="0"/>
          <w:color w:val="000000" w:themeColor="text1"/>
          <w:sz w:val="20"/>
          <w:szCs w:val="20"/>
        </w:rPr>
        <w:t>настоящего</w:t>
      </w:r>
      <w:r>
        <w:rPr>
          <w:b w:val="0"/>
          <w:sz w:val="20"/>
          <w:szCs w:val="20"/>
        </w:rPr>
        <w:t xml:space="preserve"> Административного регламента)</w:t>
      </w:r>
      <w:r>
        <w:rPr>
          <w:b w:val="0"/>
          <w:sz w:val="20"/>
          <w:szCs w:val="20"/>
          <w:lang w:val="ru-RU"/>
        </w:rPr>
        <w:t>.</w:t>
      </w:r>
    </w:p>
    <w:p w:rsidR="00D3223C" w:rsidRDefault="00D3223C" w:rsidP="00D3223C">
      <w:pPr>
        <w:widowControl w:val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.</w:t>
      </w:r>
    </w:p>
    <w:p w:rsidR="00D3223C" w:rsidRDefault="00D3223C" w:rsidP="00D3223C">
      <w:pPr>
        <w:pStyle w:val="af0"/>
        <w:rPr>
          <w:rFonts w:hint="eastAsia"/>
        </w:rPr>
      </w:pPr>
    </w:p>
  </w:footnote>
  <w:footnote w:id="2">
    <w:p w:rsidR="0097598A" w:rsidRDefault="0097598A" w:rsidP="0097598A">
      <w:pPr>
        <w:pStyle w:val="aff0"/>
        <w:spacing w:after="0"/>
        <w:jc w:val="left"/>
        <w:outlineLvl w:val="9"/>
        <w:rPr>
          <w:rStyle w:val="afd"/>
          <w:rFonts w:eastAsia="StarSymbol"/>
          <w:b w:val="0"/>
          <w:sz w:val="20"/>
          <w:szCs w:val="20"/>
        </w:rPr>
      </w:pPr>
      <w:r>
        <w:rPr>
          <w:rStyle w:val="afd"/>
          <w:rFonts w:eastAsia="StarSymbol"/>
        </w:rPr>
        <w:footnoteRef/>
      </w:r>
      <w:r>
        <w:rPr>
          <w:rStyle w:val="afd"/>
          <w:rFonts w:eastAsia="StarSymbol"/>
          <w:b w:val="0"/>
          <w:sz w:val="20"/>
          <w:szCs w:val="20"/>
        </w:rPr>
        <w:t xml:space="preserve"> Уведомление может быть осуществлено также способами, согласованными при согласовании вышеуказанными лицами проекта производства работ.</w:t>
      </w:r>
    </w:p>
    <w:p w:rsidR="00D3223C" w:rsidRDefault="00D3223C" w:rsidP="00D3223C">
      <w:pPr>
        <w:pStyle w:val="af0"/>
        <w:rPr>
          <w:rFonts w:hint="eastAsia"/>
          <w:lang w:val="x-none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216312"/>
      <w:docPartObj>
        <w:docPartGallery w:val="Page Numbers (Top of Page)"/>
        <w:docPartUnique/>
      </w:docPartObj>
    </w:sdtPr>
    <w:sdtEndPr/>
    <w:sdtContent>
      <w:p w:rsidR="00B82389" w:rsidRDefault="00B82389">
        <w:pPr>
          <w:pStyle w:val="af4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0A05">
          <w:rPr>
            <w:rFonts w:hint="eastAsia"/>
            <w:noProof/>
          </w:rPr>
          <w:t>2</w:t>
        </w:r>
        <w:r>
          <w:fldChar w:fldCharType="end"/>
        </w:r>
      </w:p>
    </w:sdtContent>
  </w:sdt>
  <w:p w:rsidR="00D3223C" w:rsidRDefault="00D3223C">
    <w:pPr>
      <w:pStyle w:val="af4"/>
      <w:jc w:val="center"/>
      <w:rPr>
        <w:rFonts w:ascii="Times New Roman" w:hAnsi="Times New Roman"/>
        <w:sz w:val="28"/>
        <w:szCs w:val="28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 w:rsidR="005E7ECF">
      <w:rPr>
        <w:rFonts w:hint="eastAsia"/>
        <w:noProof/>
      </w:rPr>
      <w:t>5</w:t>
    </w:r>
    <w:r>
      <w:fldChar w:fldCharType="end"/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E7ECF">
      <w:rPr>
        <w:rFonts w:hint="eastAsia"/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6</w:t>
    </w:r>
    <w:r>
      <w:rPr>
        <w:sz w:val="28"/>
        <w:szCs w:val="28"/>
      </w:rPr>
      <w:fldChar w:fldCharType="end"/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5</w:t>
    </w:r>
    <w:r>
      <w:rPr>
        <w:sz w:val="28"/>
        <w:szCs w:val="2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Pr="003354BC" w:rsidRDefault="00D3223C">
    <w:pPr>
      <w:pStyle w:val="af4"/>
      <w:jc w:val="center"/>
      <w:rPr>
        <w:rFonts w:ascii="Times New Roman" w:hAnsi="Times New Roman" w:cs="Times New Roman"/>
      </w:rPr>
    </w:pPr>
  </w:p>
  <w:p w:rsidR="00D3223C" w:rsidRPr="003354BC" w:rsidRDefault="00D3223C">
    <w:pPr>
      <w:pStyle w:val="HeaderLeft"/>
      <w:jc w:val="center"/>
      <w:rPr>
        <w:rFonts w:ascii="Times New Roman" w:hAnsi="Times New Roman" w:cs="Times New Roman"/>
      </w:rPr>
    </w:pP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header2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E7ECF">
      <w:rPr>
        <w:rFonts w:hint="eastAsia"/>
        <w:noProof/>
        <w:sz w:val="28"/>
        <w:szCs w:val="28"/>
      </w:rPr>
      <w:t>7</w:t>
    </w:r>
    <w:r>
      <w:rPr>
        <w:sz w:val="28"/>
        <w:szCs w:val="28"/>
      </w:rPr>
      <w:fldChar w:fldCharType="end"/>
    </w:r>
  </w:p>
</w:hdr>
</file>

<file path=word/header2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6</w:t>
    </w:r>
    <w:r>
      <w:fldChar w:fldCharType="end"/>
    </w:r>
  </w:p>
</w:hdr>
</file>

<file path=word/header2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2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8</w:t>
    </w:r>
    <w:r>
      <w:fldChar w:fldCharType="end"/>
    </w:r>
  </w:p>
</w:hdr>
</file>

<file path=word/header2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E7ECF">
      <w:rPr>
        <w:rFonts w:hint="eastAsia"/>
        <w:noProof/>
        <w:sz w:val="28"/>
        <w:szCs w:val="28"/>
      </w:rPr>
      <w:t>9</w:t>
    </w:r>
    <w:r>
      <w:rPr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E7ECF">
      <w:rPr>
        <w:rFonts w:hint="eastAsia"/>
        <w:noProof/>
        <w:sz w:val="28"/>
        <w:szCs w:val="28"/>
      </w:rPr>
      <w:t>3</w:t>
    </w:r>
    <w:r>
      <w:rPr>
        <w:sz w:val="28"/>
        <w:szCs w:val="28"/>
      </w:rPr>
      <w:fldChar w:fldCharType="end"/>
    </w:r>
  </w:p>
</w:hdr>
</file>

<file path=word/header3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E7ECF">
      <w:rPr>
        <w:rFonts w:hint="eastAsia"/>
        <w:noProof/>
        <w:sz w:val="28"/>
        <w:szCs w:val="28"/>
      </w:rPr>
      <w:t>15</w:t>
    </w:r>
    <w:r>
      <w:rPr>
        <w:sz w:val="28"/>
        <w:szCs w:val="28"/>
      </w:rPr>
      <w:fldChar w:fldCharType="end"/>
    </w:r>
  </w:p>
</w:hdr>
</file>

<file path=word/header3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3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E7ECF">
      <w:rPr>
        <w:rFonts w:hint="eastAsia"/>
        <w:noProof/>
        <w:sz w:val="28"/>
        <w:szCs w:val="28"/>
      </w:rPr>
      <w:t>75</w:t>
    </w:r>
    <w:r>
      <w:rPr>
        <w:sz w:val="28"/>
        <w:szCs w:val="28"/>
      </w:rPr>
      <w:fldChar w:fldCharType="end"/>
    </w:r>
  </w:p>
</w:hdr>
</file>

<file path=word/header3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rPr>
        <w:noProof/>
      </w:rPr>
      <w:t>3</w:t>
    </w:r>
    <w: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97</w:t>
    </w:r>
    <w:r>
      <w:rPr>
        <w:sz w:val="28"/>
        <w:szCs w:val="28"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HeaderLeft"/>
      <w:jc w:val="center"/>
      <w:rPr>
        <w:rFonts w:hint="eastAsia"/>
      </w:rPr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23C" w:rsidRDefault="00D3223C">
    <w:pPr>
      <w:pStyle w:val="af4"/>
      <w:jc w:val="center"/>
      <w:rPr>
        <w:rFonts w:hint="eastAsia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</w:instrText>
    </w:r>
    <w:r>
      <w:rPr>
        <w:sz w:val="28"/>
        <w:szCs w:val="28"/>
      </w:rPr>
      <w:fldChar w:fldCharType="separate"/>
    </w:r>
    <w:r w:rsidR="005E7ECF">
      <w:rPr>
        <w:rFonts w:hint="eastAsia"/>
        <w:noProof/>
        <w:sz w:val="28"/>
        <w:szCs w:val="28"/>
      </w:rPr>
      <w:t>4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8794D"/>
    <w:multiLevelType w:val="multilevel"/>
    <w:tmpl w:val="C6DC9D64"/>
    <w:lvl w:ilvl="0">
      <w:start w:val="4"/>
      <w:numFmt w:val="decimal"/>
      <w:lvlText w:val="%1."/>
      <w:lvlJc w:val="left"/>
      <w:pPr>
        <w:tabs>
          <w:tab w:val="num" w:pos="0"/>
        </w:tabs>
        <w:ind w:left="3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3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6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8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6"/>
        <w:szCs w:val="26"/>
        <w:u w:val="none"/>
        <w:vertAlign w:val="baseline"/>
      </w:rPr>
    </w:lvl>
  </w:abstractNum>
  <w:abstractNum w:abstractNumId="1" w15:restartNumberingAfterBreak="0">
    <w:nsid w:val="0E7B3376"/>
    <w:multiLevelType w:val="multilevel"/>
    <w:tmpl w:val="E24C1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13404D"/>
    <w:multiLevelType w:val="multilevel"/>
    <w:tmpl w:val="2CBEF2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26D6616"/>
    <w:multiLevelType w:val="hybridMultilevel"/>
    <w:tmpl w:val="5BCC1D4E"/>
    <w:lvl w:ilvl="0" w:tplc="BFEC50C4">
      <w:start w:val="1"/>
      <w:numFmt w:val="decimal"/>
      <w:lvlText w:val="%1."/>
      <w:lvlJc w:val="left"/>
      <w:pPr>
        <w:ind w:left="179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7"/>
        <w:szCs w:val="27"/>
        <w:lang w:val="ru-RU" w:eastAsia="en-US" w:bidi="ar-SA"/>
      </w:rPr>
    </w:lvl>
    <w:lvl w:ilvl="1" w:tplc="F2DC995E">
      <w:numFmt w:val="bullet"/>
      <w:lvlText w:val="•"/>
      <w:lvlJc w:val="left"/>
      <w:pPr>
        <w:ind w:left="2654" w:hanging="360"/>
      </w:pPr>
      <w:rPr>
        <w:rFonts w:hint="default"/>
        <w:lang w:val="ru-RU" w:eastAsia="en-US" w:bidi="ar-SA"/>
      </w:rPr>
    </w:lvl>
    <w:lvl w:ilvl="2" w:tplc="3760C1CA">
      <w:numFmt w:val="bullet"/>
      <w:lvlText w:val="•"/>
      <w:lvlJc w:val="left"/>
      <w:pPr>
        <w:ind w:left="3509" w:hanging="360"/>
      </w:pPr>
      <w:rPr>
        <w:rFonts w:hint="default"/>
        <w:lang w:val="ru-RU" w:eastAsia="en-US" w:bidi="ar-SA"/>
      </w:rPr>
    </w:lvl>
    <w:lvl w:ilvl="3" w:tplc="F54AE0C8">
      <w:numFmt w:val="bullet"/>
      <w:lvlText w:val="•"/>
      <w:lvlJc w:val="left"/>
      <w:pPr>
        <w:ind w:left="4364" w:hanging="360"/>
      </w:pPr>
      <w:rPr>
        <w:rFonts w:hint="default"/>
        <w:lang w:val="ru-RU" w:eastAsia="en-US" w:bidi="ar-SA"/>
      </w:rPr>
    </w:lvl>
    <w:lvl w:ilvl="4" w:tplc="D892D24A">
      <w:numFmt w:val="bullet"/>
      <w:lvlText w:val="•"/>
      <w:lvlJc w:val="left"/>
      <w:pPr>
        <w:ind w:left="5219" w:hanging="360"/>
      </w:pPr>
      <w:rPr>
        <w:rFonts w:hint="default"/>
        <w:lang w:val="ru-RU" w:eastAsia="en-US" w:bidi="ar-SA"/>
      </w:rPr>
    </w:lvl>
    <w:lvl w:ilvl="5" w:tplc="024C685E">
      <w:numFmt w:val="bullet"/>
      <w:lvlText w:val="•"/>
      <w:lvlJc w:val="left"/>
      <w:pPr>
        <w:ind w:left="6074" w:hanging="360"/>
      </w:pPr>
      <w:rPr>
        <w:rFonts w:hint="default"/>
        <w:lang w:val="ru-RU" w:eastAsia="en-US" w:bidi="ar-SA"/>
      </w:rPr>
    </w:lvl>
    <w:lvl w:ilvl="6" w:tplc="7DD83D4E">
      <w:numFmt w:val="bullet"/>
      <w:lvlText w:val="•"/>
      <w:lvlJc w:val="left"/>
      <w:pPr>
        <w:ind w:left="6928" w:hanging="360"/>
      </w:pPr>
      <w:rPr>
        <w:rFonts w:hint="default"/>
        <w:lang w:val="ru-RU" w:eastAsia="en-US" w:bidi="ar-SA"/>
      </w:rPr>
    </w:lvl>
    <w:lvl w:ilvl="7" w:tplc="561E1C76">
      <w:numFmt w:val="bullet"/>
      <w:lvlText w:val="•"/>
      <w:lvlJc w:val="left"/>
      <w:pPr>
        <w:ind w:left="7783" w:hanging="360"/>
      </w:pPr>
      <w:rPr>
        <w:rFonts w:hint="default"/>
        <w:lang w:val="ru-RU" w:eastAsia="en-US" w:bidi="ar-SA"/>
      </w:rPr>
    </w:lvl>
    <w:lvl w:ilvl="8" w:tplc="22441676">
      <w:numFmt w:val="bullet"/>
      <w:lvlText w:val="•"/>
      <w:lvlJc w:val="left"/>
      <w:pPr>
        <w:ind w:left="863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5C55F8"/>
    <w:multiLevelType w:val="multilevel"/>
    <w:tmpl w:val="C860A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 w15:restartNumberingAfterBreak="0">
    <w:nsid w:val="498126F2"/>
    <w:multiLevelType w:val="multilevel"/>
    <w:tmpl w:val="9036DE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5D4B4202"/>
    <w:multiLevelType w:val="multilevel"/>
    <w:tmpl w:val="254AFB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681F470D"/>
    <w:multiLevelType w:val="multilevel"/>
    <w:tmpl w:val="E886E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6D603915"/>
    <w:multiLevelType w:val="multilevel"/>
    <w:tmpl w:val="14464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AA96B1D"/>
    <w:multiLevelType w:val="multilevel"/>
    <w:tmpl w:val="ECA40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6"/>
  </w:num>
  <w:num w:numId="5">
    <w:abstractNumId w:val="2"/>
  </w:num>
  <w:num w:numId="6">
    <w:abstractNumId w:val="7"/>
  </w:num>
  <w:num w:numId="7">
    <w:abstractNumId w:val="9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12"/>
    <w:rsid w:val="000D7AAD"/>
    <w:rsid w:val="00144AA6"/>
    <w:rsid w:val="0018754F"/>
    <w:rsid w:val="001E4519"/>
    <w:rsid w:val="001F7E0A"/>
    <w:rsid w:val="00211D12"/>
    <w:rsid w:val="002E79A7"/>
    <w:rsid w:val="003354BC"/>
    <w:rsid w:val="003412AB"/>
    <w:rsid w:val="003D4EC2"/>
    <w:rsid w:val="0040290A"/>
    <w:rsid w:val="00550613"/>
    <w:rsid w:val="005E4E61"/>
    <w:rsid w:val="005E7ECF"/>
    <w:rsid w:val="006A17AA"/>
    <w:rsid w:val="007B2A7D"/>
    <w:rsid w:val="007E40E8"/>
    <w:rsid w:val="00880A05"/>
    <w:rsid w:val="00897200"/>
    <w:rsid w:val="008F0F3D"/>
    <w:rsid w:val="0097598A"/>
    <w:rsid w:val="00B82389"/>
    <w:rsid w:val="00B97636"/>
    <w:rsid w:val="00BC6DF6"/>
    <w:rsid w:val="00C54CCD"/>
    <w:rsid w:val="00D07907"/>
    <w:rsid w:val="00D3057B"/>
    <w:rsid w:val="00D3223C"/>
    <w:rsid w:val="00DA07D9"/>
    <w:rsid w:val="00DD224E"/>
    <w:rsid w:val="00E169B8"/>
    <w:rsid w:val="00ED0D32"/>
    <w:rsid w:val="00EE3A0D"/>
    <w:rsid w:val="00EF561E"/>
    <w:rsid w:val="00FB5C11"/>
    <w:rsid w:val="00FE1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F37586-C277-455C-AB7A-5B0FF6C10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Lucida Sans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qFormat/>
    <w:pPr>
      <w:outlineLvl w:val="0"/>
    </w:pPr>
    <w:rPr>
      <w:rFonts w:ascii="Times New Roman" w:eastAsia="MS Gothic" w:hAnsi="Times New Roman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outlineLvl w:val="1"/>
    </w:pPr>
    <w:rPr>
      <w:rFonts w:ascii="Times New Roman" w:eastAsia="MS Gothic" w:hAnsi="Times New Roman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tabs>
        <w:tab w:val="num" w:pos="0"/>
      </w:tabs>
      <w:spacing w:before="140"/>
      <w:outlineLvl w:val="2"/>
    </w:pPr>
    <w:rPr>
      <w:b/>
      <w:bCs/>
    </w:rPr>
  </w:style>
  <w:style w:type="paragraph" w:styleId="4">
    <w:name w:val="heading 4"/>
    <w:basedOn w:val="a0"/>
    <w:next w:val="a"/>
    <w:qFormat/>
    <w:pPr>
      <w:tabs>
        <w:tab w:val="num" w:pos="0"/>
      </w:tabs>
      <w:spacing w:before="120"/>
      <w:outlineLvl w:val="3"/>
    </w:pPr>
    <w:rPr>
      <w:b/>
      <w:bCs/>
      <w:i/>
      <w:iCs/>
      <w:color w:val="808080"/>
      <w:sz w:val="27"/>
      <w:szCs w:val="27"/>
    </w:rPr>
  </w:style>
  <w:style w:type="paragraph" w:styleId="5">
    <w:name w:val="heading 5"/>
    <w:basedOn w:val="a0"/>
    <w:next w:val="a"/>
    <w:qFormat/>
    <w:pPr>
      <w:tabs>
        <w:tab w:val="num" w:pos="0"/>
      </w:tabs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"/>
    <w:qFormat/>
    <w:pPr>
      <w:tabs>
        <w:tab w:val="num" w:pos="0"/>
      </w:tabs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PODNumberingSymbols">
    <w:name w:val="POD Numbering Symbols"/>
    <w:qFormat/>
  </w:style>
  <w:style w:type="character" w:customStyle="1" w:styleId="PODBulletSymbols">
    <w:name w:val="POD Bullet Symbols"/>
    <w:qFormat/>
    <w:rPr>
      <w:rFonts w:ascii="StarSymbol" w:eastAsia="StarSymbol" w:hAnsi="StarSymbol" w:cs="StarSymbol"/>
      <w:sz w:val="18"/>
      <w:szCs w:val="18"/>
    </w:rPr>
  </w:style>
  <w:style w:type="character" w:customStyle="1" w:styleId="WWCharLFO2LVL1">
    <w:name w:val="WW_CharLFO2LVL1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2">
    <w:name w:val="WW_CharLFO2LVL2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3">
    <w:name w:val="WW_CharLFO2LVL3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4">
    <w:name w:val="WW_CharLFO2LVL4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5">
    <w:name w:val="WW_CharLFO2LVL5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6">
    <w:name w:val="WW_CharLFO2LVL6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7">
    <w:name w:val="WW_CharLFO2LVL7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8">
    <w:name w:val="WW_CharLFO2LVL8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WWCharLFO2LVL9">
    <w:name w:val="WW_CharLFO2LVL9"/>
    <w:qFormat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6"/>
      <w:szCs w:val="26"/>
      <w:u w:val="none"/>
      <w:vertAlign w:val="baselin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a5">
    <w:name w:val="Символ нумерации"/>
    <w:qFormat/>
  </w:style>
  <w:style w:type="character" w:customStyle="1" w:styleId="a6">
    <w:name w:val="обычный приложения Знак"/>
    <w:basedOn w:val="a2"/>
    <w:qFormat/>
    <w:rPr>
      <w:rFonts w:ascii="Times New Roman" w:eastAsia="Calibri" w:hAnsi="Times New Roman"/>
      <w:b/>
      <w:sz w:val="24"/>
      <w:szCs w:val="24"/>
    </w:rPr>
  </w:style>
  <w:style w:type="character" w:customStyle="1" w:styleId="20">
    <w:name w:val="АР Прил 2 Знак"/>
    <w:basedOn w:val="a6"/>
    <w:qFormat/>
    <w:rPr>
      <w:rFonts w:ascii="Times New Roman" w:eastAsia="Calibri" w:hAnsi="Times New Roman"/>
      <w:b/>
      <w:sz w:val="24"/>
      <w:szCs w:val="24"/>
    </w:rPr>
  </w:style>
  <w:style w:type="character" w:customStyle="1" w:styleId="21">
    <w:name w:val="Заголовок 2 Знак"/>
    <w:basedOn w:val="a2"/>
    <w:qFormat/>
    <w:rPr>
      <w:rFonts w:ascii="Calibri Light" w:eastAsia="Times New Roman" w:hAnsi="Calibri Light"/>
      <w:b/>
      <w:bCs/>
      <w:color w:val="4472C4"/>
      <w:sz w:val="26"/>
      <w:szCs w:val="26"/>
    </w:rPr>
  </w:style>
  <w:style w:type="character" w:customStyle="1" w:styleId="2-">
    <w:name w:val="Рег. Заголовок 2-го уровня регламента Знак"/>
    <w:basedOn w:val="a2"/>
    <w:qFormat/>
    <w:rPr>
      <w:rFonts w:ascii="Times New Roman" w:eastAsia="Calibri" w:hAnsi="Times New Roman"/>
      <w:b/>
      <w:bCs/>
      <w:sz w:val="24"/>
      <w:szCs w:val="24"/>
    </w:rPr>
  </w:style>
  <w:style w:type="character" w:customStyle="1" w:styleId="a7">
    <w:name w:val="Без интервала Знак;Приложение АР Знак"/>
    <w:basedOn w:val="a2"/>
    <w:qFormat/>
    <w:rPr>
      <w:rFonts w:ascii="Times New Roman" w:hAnsi="Times New Roman"/>
      <w:b/>
      <w:bCs/>
      <w:iCs/>
      <w:sz w:val="24"/>
      <w:szCs w:val="24"/>
      <w:lang w:eastAsia="ru-RU"/>
    </w:rPr>
  </w:style>
  <w:style w:type="character" w:customStyle="1" w:styleId="10">
    <w:name w:val="АР Прил1 Знак"/>
    <w:basedOn w:val="a7"/>
    <w:qFormat/>
    <w:rPr>
      <w:rFonts w:ascii="Times New Roman" w:hAnsi="Times New Roman"/>
      <w:b w:val="0"/>
      <w:bCs/>
      <w:iCs/>
      <w:sz w:val="24"/>
      <w:szCs w:val="24"/>
      <w:lang w:eastAsia="ru-RU"/>
    </w:rPr>
  </w:style>
  <w:style w:type="character" w:customStyle="1" w:styleId="11">
    <w:name w:val="Заголовок 1 Знак"/>
    <w:basedOn w:val="a2"/>
    <w:qFormat/>
    <w:rPr>
      <w:rFonts w:ascii="Calibri Light" w:eastAsia="Times New Roman" w:hAnsi="Calibri Light"/>
      <w:color w:val="2F5496"/>
      <w:sz w:val="32"/>
      <w:szCs w:val="32"/>
    </w:rPr>
  </w:style>
  <w:style w:type="character" w:customStyle="1" w:styleId="12">
    <w:name w:val="Основной шрифт абзаца1"/>
    <w:qFormat/>
  </w:style>
  <w:style w:type="character" w:customStyle="1" w:styleId="a8">
    <w:name w:val="Нижний колонтитул Знак"/>
    <w:basedOn w:val="a2"/>
    <w:link w:val="a9"/>
    <w:uiPriority w:val="99"/>
    <w:qFormat/>
    <w:rsid w:val="001611D8"/>
    <w:rPr>
      <w:rFonts w:cs="Mangal"/>
      <w:szCs w:val="21"/>
    </w:rPr>
  </w:style>
  <w:style w:type="character" w:customStyle="1" w:styleId="aa">
    <w:name w:val="Текст выноски Знак"/>
    <w:basedOn w:val="a2"/>
    <w:link w:val="ab"/>
    <w:uiPriority w:val="99"/>
    <w:semiHidden/>
    <w:qFormat/>
    <w:rsid w:val="001611D8"/>
    <w:rPr>
      <w:rFonts w:ascii="Segoe UI" w:hAnsi="Segoe UI" w:cs="Mangal"/>
      <w:sz w:val="18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c">
    <w:name w:val="List"/>
    <w:basedOn w:val="a1"/>
  </w:style>
  <w:style w:type="paragraph" w:styleId="a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qFormat/>
    <w:pPr>
      <w:suppressLineNumbers/>
    </w:pPr>
  </w:style>
  <w:style w:type="paragraph" w:customStyle="1" w:styleId="ParaKWN">
    <w:name w:val="ParaKWN"/>
    <w:basedOn w:val="a"/>
    <w:qFormat/>
    <w:pPr>
      <w:keepNext/>
    </w:pPr>
  </w:style>
  <w:style w:type="paragraph" w:customStyle="1" w:styleId="podPageBreakBefore">
    <w:name w:val="podPageBreakBefore"/>
    <w:qFormat/>
    <w:pPr>
      <w:pageBreakBefore/>
    </w:pPr>
    <w:rPr>
      <w:sz w:val="4"/>
    </w:rPr>
  </w:style>
  <w:style w:type="paragraph" w:customStyle="1" w:styleId="podPageBreakAfter">
    <w:name w:val="podPageBreakAfter"/>
    <w:qFormat/>
    <w:rPr>
      <w:sz w:val="4"/>
    </w:rPr>
  </w:style>
  <w:style w:type="paragraph" w:customStyle="1" w:styleId="podColumnBreak">
    <w:name w:val="podColumnBreak"/>
    <w:qFormat/>
  </w:style>
  <w:style w:type="paragraph" w:customStyle="1" w:styleId="podBulletItem">
    <w:name w:val="podBulletItem"/>
    <w:basedOn w:val="a"/>
    <w:qFormat/>
    <w:pPr>
      <w:tabs>
        <w:tab w:val="num" w:pos="720"/>
      </w:tabs>
      <w:ind w:left="720" w:hanging="360"/>
    </w:pPr>
  </w:style>
  <w:style w:type="paragraph" w:customStyle="1" w:styleId="podNumberItem">
    <w:name w:val="podNumberItem"/>
    <w:basedOn w:val="a"/>
    <w:qFormat/>
    <w:pPr>
      <w:tabs>
        <w:tab w:val="num" w:pos="720"/>
      </w:tabs>
      <w:ind w:left="720" w:hanging="360"/>
    </w:pPr>
  </w:style>
  <w:style w:type="paragraph" w:customStyle="1" w:styleId="podBulletItemKeepWithNext">
    <w:name w:val="podBullet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podNumberItemKeepWithNext">
    <w:name w:val="podNumberItemKeepWithNext"/>
    <w:basedOn w:val="a"/>
    <w:qFormat/>
    <w:pPr>
      <w:keepNext/>
      <w:tabs>
        <w:tab w:val="left" w:pos="720"/>
      </w:tabs>
      <w:ind w:left="720" w:hanging="360"/>
    </w:pPr>
  </w:style>
  <w:style w:type="paragraph" w:customStyle="1" w:styleId="Tablecell">
    <w:name w:val="Table cell"/>
    <w:basedOn w:val="a"/>
    <w:qFormat/>
    <w:pPr>
      <w:suppressLineNumbers/>
    </w:pPr>
  </w:style>
  <w:style w:type="paragraph" w:customStyle="1" w:styleId="Tableheading">
    <w:name w:val="Table heading"/>
    <w:basedOn w:val="Tablecell"/>
    <w:qFormat/>
    <w:rPr>
      <w:b/>
      <w:bCs/>
    </w:rPr>
  </w:style>
  <w:style w:type="paragraph" w:customStyle="1" w:styleId="podTablePara">
    <w:name w:val="podTablePara"/>
    <w:basedOn w:val="Tablecell"/>
    <w:qFormat/>
    <w:rPr>
      <w:sz w:val="16"/>
    </w:rPr>
  </w:style>
  <w:style w:type="paragraph" w:customStyle="1" w:styleId="podTableParaBold">
    <w:name w:val="podTableParaBold"/>
    <w:basedOn w:val="Tablecell"/>
    <w:qFormat/>
    <w:rPr>
      <w:b/>
      <w:bCs/>
      <w:sz w:val="16"/>
    </w:rPr>
  </w:style>
  <w:style w:type="paragraph" w:customStyle="1" w:styleId="podTableParaRight">
    <w:name w:val="podTableParaRight"/>
    <w:basedOn w:val="Tablecell"/>
    <w:qFormat/>
    <w:pPr>
      <w:jc w:val="right"/>
    </w:pPr>
    <w:rPr>
      <w:sz w:val="16"/>
    </w:rPr>
  </w:style>
  <w:style w:type="paragraph" w:customStyle="1" w:styleId="podTableParaBoldRight">
    <w:name w:val="podTableParaBoldRight"/>
    <w:basedOn w:val="Tablecell"/>
    <w:qFormat/>
    <w:pPr>
      <w:jc w:val="right"/>
    </w:pPr>
    <w:rPr>
      <w:b/>
      <w:bCs/>
      <w:sz w:val="16"/>
    </w:rPr>
  </w:style>
  <w:style w:type="paragraph" w:customStyle="1" w:styleId="14">
    <w:name w:val="Обычная таблица1"/>
    <w:qFormat/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paragraph" w:customStyle="1" w:styleId="LO-Normal1">
    <w:name w:val="LO-Normal1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ae">
    <w:name w:val="Содержимое таблицы"/>
    <w:basedOn w:val="a"/>
    <w:qFormat/>
    <w:pPr>
      <w:suppressLineNumbers/>
    </w:pPr>
  </w:style>
  <w:style w:type="paragraph" w:customStyle="1" w:styleId="af">
    <w:name w:val="обычный приложения"/>
    <w:basedOn w:val="a"/>
    <w:qFormat/>
    <w:pPr>
      <w:jc w:val="center"/>
    </w:pPr>
    <w:rPr>
      <w:rFonts w:ascii="Times New Roman" w:eastAsia="Calibri" w:hAnsi="Times New Roman"/>
      <w:b/>
    </w:rPr>
  </w:style>
  <w:style w:type="paragraph" w:customStyle="1" w:styleId="22">
    <w:name w:val="АР Прил 2"/>
    <w:basedOn w:val="af"/>
    <w:qFormat/>
  </w:style>
  <w:style w:type="paragraph" w:customStyle="1" w:styleId="2-0">
    <w:name w:val="Рег. Заголовок 2-го уровня регламента"/>
    <w:basedOn w:val="a"/>
    <w:qFormat/>
    <w:pPr>
      <w:jc w:val="center"/>
      <w:outlineLvl w:val="1"/>
    </w:pPr>
    <w:rPr>
      <w:rFonts w:ascii="Times New Roman" w:eastAsia="Calibri" w:hAnsi="Times New Roman"/>
      <w:b/>
      <w:bCs/>
    </w:rPr>
  </w:style>
  <w:style w:type="paragraph" w:styleId="af0">
    <w:name w:val="footnote text"/>
    <w:basedOn w:val="a"/>
    <w:link w:val="af1"/>
    <w:pPr>
      <w:suppressLineNumbers/>
      <w:ind w:left="340" w:hanging="340"/>
    </w:pPr>
    <w:rPr>
      <w:sz w:val="20"/>
      <w:szCs w:val="20"/>
    </w:rPr>
  </w:style>
  <w:style w:type="paragraph" w:customStyle="1" w:styleId="af2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NoSpacing">
    <w:name w:val="No Spacing;Приложение АР"/>
    <w:basedOn w:val="1"/>
    <w:next w:val="2-0"/>
    <w:qFormat/>
    <w:pPr>
      <w:spacing w:after="240"/>
      <w:jc w:val="right"/>
    </w:pPr>
    <w:rPr>
      <w:iCs/>
      <w:sz w:val="24"/>
    </w:rPr>
  </w:style>
  <w:style w:type="paragraph" w:customStyle="1" w:styleId="15">
    <w:name w:val="АР Прил1"/>
    <w:basedOn w:val="NoSpacing"/>
    <w:qFormat/>
    <w:pPr>
      <w:spacing w:after="0"/>
      <w:ind w:firstLine="4820"/>
    </w:pPr>
  </w:style>
  <w:style w:type="paragraph" w:customStyle="1" w:styleId="16">
    <w:name w:val="Сетка таблицы1"/>
    <w:basedOn w:val="14"/>
    <w:qFormat/>
  </w:style>
  <w:style w:type="paragraph" w:customStyle="1" w:styleId="af3">
    <w:name w:val="Текст в заданном формате"/>
    <w:basedOn w:val="a"/>
    <w:qFormat/>
    <w:rPr>
      <w:rFonts w:ascii="Liberation Mono" w:hAnsi="Liberation Mono" w:cs="Liberation Mono"/>
      <w:sz w:val="20"/>
      <w:szCs w:val="20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4">
    <w:name w:val="header"/>
    <w:basedOn w:val="HeaderandFooter"/>
    <w:link w:val="af5"/>
    <w:uiPriority w:val="99"/>
  </w:style>
  <w:style w:type="paragraph" w:customStyle="1" w:styleId="HeaderLeft">
    <w:name w:val="Header Left"/>
    <w:basedOn w:val="af4"/>
    <w:qFormat/>
  </w:style>
  <w:style w:type="paragraph" w:customStyle="1" w:styleId="LO-Normal">
    <w:name w:val="LO-Normal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LO-Normal0">
    <w:name w:val="LO-Normal0"/>
    <w:qFormat/>
    <w:pPr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a9">
    <w:name w:val="footer"/>
    <w:basedOn w:val="a"/>
    <w:link w:val="a8"/>
    <w:uiPriority w:val="99"/>
    <w:unhideWhenUsed/>
    <w:rsid w:val="001611D8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ab">
    <w:name w:val="Balloon Text"/>
    <w:basedOn w:val="a"/>
    <w:link w:val="aa"/>
    <w:uiPriority w:val="99"/>
    <w:semiHidden/>
    <w:unhideWhenUsed/>
    <w:qFormat/>
    <w:rsid w:val="001611D8"/>
    <w:rPr>
      <w:rFonts w:ascii="Segoe UI" w:hAnsi="Segoe UI" w:cs="Mangal"/>
      <w:sz w:val="18"/>
      <w:szCs w:val="16"/>
    </w:rPr>
  </w:style>
  <w:style w:type="numbering" w:customStyle="1" w:styleId="af6">
    <w:name w:val="Без списка"/>
    <w:uiPriority w:val="99"/>
    <w:semiHidden/>
    <w:unhideWhenUsed/>
    <w:qFormat/>
  </w:style>
  <w:style w:type="numbering" w:customStyle="1" w:styleId="podBulletedList">
    <w:name w:val="podBulletedList"/>
    <w:qFormat/>
  </w:style>
  <w:style w:type="numbering" w:customStyle="1" w:styleId="podNumberedList">
    <w:name w:val="podNumberedList"/>
    <w:qFormat/>
  </w:style>
  <w:style w:type="character" w:customStyle="1" w:styleId="af5">
    <w:name w:val="Верхний колонтитул Знак"/>
    <w:basedOn w:val="a2"/>
    <w:link w:val="af4"/>
    <w:uiPriority w:val="99"/>
    <w:qFormat/>
    <w:rsid w:val="003354BC"/>
  </w:style>
  <w:style w:type="numbering" w:customStyle="1" w:styleId="17">
    <w:name w:val="Нет списка1"/>
    <w:next w:val="a4"/>
    <w:uiPriority w:val="99"/>
    <w:semiHidden/>
    <w:unhideWhenUsed/>
    <w:rsid w:val="003354BC"/>
  </w:style>
  <w:style w:type="character" w:customStyle="1" w:styleId="NumberingSymbols">
    <w:name w:val="Numbering Symbols"/>
    <w:qFormat/>
    <w:rsid w:val="003354BC"/>
  </w:style>
  <w:style w:type="character" w:customStyle="1" w:styleId="af7">
    <w:name w:val="Основной текст Знак"/>
    <w:basedOn w:val="a2"/>
    <w:qFormat/>
    <w:rsid w:val="003354BC"/>
  </w:style>
  <w:style w:type="character" w:styleId="af8">
    <w:name w:val="annotation reference"/>
    <w:basedOn w:val="a2"/>
    <w:qFormat/>
    <w:rsid w:val="003354BC"/>
    <w:rPr>
      <w:rFonts w:ascii="Times New Roman" w:eastAsia="Times New Roman" w:hAnsi="Times New Roman" w:cs="Times New Roman"/>
      <w:sz w:val="16"/>
      <w:szCs w:val="16"/>
    </w:rPr>
  </w:style>
  <w:style w:type="character" w:customStyle="1" w:styleId="af9">
    <w:name w:val="Текст примечания Знак"/>
    <w:basedOn w:val="a2"/>
    <w:qFormat/>
    <w:rsid w:val="003354BC"/>
    <w:rPr>
      <w:rFonts w:cs="Mangal"/>
      <w:sz w:val="18"/>
      <w:szCs w:val="18"/>
    </w:rPr>
  </w:style>
  <w:style w:type="paragraph" w:customStyle="1" w:styleId="Heading">
    <w:name w:val="Heading"/>
    <w:basedOn w:val="a"/>
    <w:next w:val="a1"/>
    <w:qFormat/>
    <w:rsid w:val="003354BC"/>
    <w:pPr>
      <w:keepNext/>
      <w:spacing w:before="240" w:after="120" w:line="264" w:lineRule="auto"/>
      <w:ind w:left="48" w:hanging="10"/>
      <w:jc w:val="both"/>
    </w:pPr>
    <w:rPr>
      <w:rFonts w:ascii="Liberation Sans" w:eastAsia="Microsoft YaHei" w:hAnsi="Liberation Sans"/>
      <w:color w:val="000000"/>
      <w:sz w:val="28"/>
      <w:szCs w:val="28"/>
    </w:rPr>
  </w:style>
  <w:style w:type="paragraph" w:customStyle="1" w:styleId="Index">
    <w:name w:val="Index"/>
    <w:basedOn w:val="a"/>
    <w:qFormat/>
    <w:rsid w:val="003354BC"/>
    <w:pPr>
      <w:suppressLineNumbers/>
      <w:spacing w:after="56" w:line="264" w:lineRule="auto"/>
      <w:ind w:left="48" w:hanging="10"/>
      <w:jc w:val="both"/>
    </w:pPr>
    <w:rPr>
      <w:rFonts w:ascii="Times New Roman" w:eastAsia="Times New Roman" w:hAnsi="Times New Roman"/>
      <w:color w:val="000000"/>
      <w:sz w:val="26"/>
    </w:rPr>
  </w:style>
  <w:style w:type="paragraph" w:customStyle="1" w:styleId="LO-Normal3">
    <w:name w:val="LO-Normal3"/>
    <w:qFormat/>
    <w:rsid w:val="003354BC"/>
    <w:pPr>
      <w:spacing w:after="56" w:line="266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Contents">
    <w:name w:val="Table Contents"/>
    <w:basedOn w:val="a"/>
    <w:qFormat/>
    <w:rsid w:val="003354BC"/>
    <w:pPr>
      <w:suppressLineNumbers/>
      <w:spacing w:after="56" w:line="264" w:lineRule="auto"/>
      <w:ind w:left="48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customStyle="1" w:styleId="TableHeading0">
    <w:name w:val="Table Heading"/>
    <w:basedOn w:val="TableContents"/>
    <w:qFormat/>
    <w:rsid w:val="003354BC"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sid w:val="003354BC"/>
    <w:pPr>
      <w:spacing w:line="264" w:lineRule="auto"/>
      <w:ind w:left="48" w:hanging="10"/>
      <w:jc w:val="both"/>
    </w:pPr>
    <w:rPr>
      <w:rFonts w:ascii="Liberation Mono" w:hAnsi="Liberation Mono" w:cs="Liberation Mono"/>
      <w:color w:val="000000"/>
      <w:sz w:val="20"/>
      <w:szCs w:val="20"/>
    </w:rPr>
  </w:style>
  <w:style w:type="paragraph" w:styleId="afa">
    <w:name w:val="annotation text"/>
    <w:basedOn w:val="a"/>
    <w:link w:val="18"/>
    <w:qFormat/>
    <w:rsid w:val="003354BC"/>
    <w:pPr>
      <w:spacing w:after="56" w:line="264" w:lineRule="auto"/>
      <w:ind w:left="48" w:hanging="10"/>
      <w:jc w:val="both"/>
    </w:pPr>
    <w:rPr>
      <w:rFonts w:ascii="Times New Roman" w:eastAsia="Times New Roman" w:hAnsi="Times New Roman" w:cs="Mangal"/>
      <w:color w:val="000000"/>
      <w:sz w:val="20"/>
      <w:szCs w:val="18"/>
    </w:rPr>
  </w:style>
  <w:style w:type="character" w:customStyle="1" w:styleId="18">
    <w:name w:val="Текст примечания Знак1"/>
    <w:basedOn w:val="a2"/>
    <w:link w:val="afa"/>
    <w:rsid w:val="003354BC"/>
    <w:rPr>
      <w:rFonts w:ascii="Times New Roman" w:eastAsia="Times New Roman" w:hAnsi="Times New Roman" w:cs="Mangal"/>
      <w:color w:val="000000"/>
      <w:sz w:val="20"/>
      <w:szCs w:val="18"/>
    </w:rPr>
  </w:style>
  <w:style w:type="numbering" w:customStyle="1" w:styleId="podBulletedList1">
    <w:name w:val="podBulletedList1"/>
    <w:qFormat/>
    <w:rsid w:val="003354BC"/>
  </w:style>
  <w:style w:type="numbering" w:customStyle="1" w:styleId="podNumberedList1">
    <w:name w:val="podNumberedList1"/>
    <w:qFormat/>
    <w:rsid w:val="003354BC"/>
  </w:style>
  <w:style w:type="paragraph" w:styleId="afb">
    <w:name w:val="List Paragraph"/>
    <w:basedOn w:val="a"/>
    <w:uiPriority w:val="1"/>
    <w:qFormat/>
    <w:rsid w:val="0018754F"/>
    <w:pPr>
      <w:widowControl w:val="0"/>
      <w:suppressAutoHyphens w:val="0"/>
      <w:autoSpaceDE w:val="0"/>
      <w:autoSpaceDN w:val="0"/>
      <w:ind w:left="712" w:firstLine="708"/>
      <w:jc w:val="both"/>
    </w:pPr>
    <w:rPr>
      <w:rFonts w:ascii="Times New Roman" w:eastAsia="Times New Roman" w:hAnsi="Times New Roman" w:cs="Times New Roman"/>
      <w:kern w:val="0"/>
      <w:sz w:val="22"/>
      <w:szCs w:val="22"/>
      <w:lang w:eastAsia="en-US" w:bidi="ar-SA"/>
    </w:rPr>
  </w:style>
  <w:style w:type="table" w:styleId="afc">
    <w:name w:val="Table Grid"/>
    <w:basedOn w:val="a3"/>
    <w:uiPriority w:val="59"/>
    <w:rsid w:val="0018754F"/>
    <w:pPr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basedOn w:val="a2"/>
    <w:link w:val="af0"/>
    <w:qFormat/>
    <w:rsid w:val="00D3223C"/>
    <w:rPr>
      <w:sz w:val="20"/>
      <w:szCs w:val="20"/>
    </w:rPr>
  </w:style>
  <w:style w:type="character" w:customStyle="1" w:styleId="afd">
    <w:name w:val="Символ сноски"/>
    <w:semiHidden/>
    <w:qFormat/>
    <w:rsid w:val="00D3223C"/>
    <w:rPr>
      <w:vertAlign w:val="superscript"/>
    </w:rPr>
  </w:style>
  <w:style w:type="character" w:styleId="afe">
    <w:name w:val="footnote reference"/>
    <w:rsid w:val="00D3223C"/>
    <w:rPr>
      <w:vertAlign w:val="superscript"/>
    </w:rPr>
  </w:style>
  <w:style w:type="character" w:customStyle="1" w:styleId="aff">
    <w:name w:val="Без интервала Знак"/>
    <w:basedOn w:val="a2"/>
    <w:link w:val="aff0"/>
    <w:qFormat/>
    <w:rsid w:val="00D3223C"/>
    <w:rPr>
      <w:rFonts w:ascii="Times New Roman" w:eastAsia="Times New Roman" w:hAnsi="Times New Roman" w:cs="Times New Roman"/>
      <w:b/>
      <w:bCs/>
      <w:iCs/>
      <w:lang w:val="x-none"/>
    </w:rPr>
  </w:style>
  <w:style w:type="paragraph" w:customStyle="1" w:styleId="ConsPlusNonformat">
    <w:name w:val="ConsPlusNonformat"/>
    <w:uiPriority w:val="99"/>
    <w:qFormat/>
    <w:rsid w:val="00D3223C"/>
    <w:pPr>
      <w:widowControl w:val="0"/>
    </w:pPr>
    <w:rPr>
      <w:rFonts w:ascii="Courier New" w:eastAsia="Times New Roman" w:hAnsi="Courier New" w:cs="Courier New"/>
      <w:kern w:val="0"/>
      <w:lang w:eastAsia="ru-RU" w:bidi="ar-SA"/>
    </w:rPr>
  </w:style>
  <w:style w:type="paragraph" w:styleId="aff0">
    <w:name w:val="No Spacing"/>
    <w:basedOn w:val="1"/>
    <w:next w:val="a"/>
    <w:link w:val="aff"/>
    <w:qFormat/>
    <w:rsid w:val="00D3223C"/>
    <w:pPr>
      <w:spacing w:before="0" w:after="240"/>
      <w:jc w:val="right"/>
    </w:pPr>
    <w:rPr>
      <w:rFonts w:eastAsia="Times New Roman" w:cs="Times New Roman"/>
      <w:iCs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6.xml"/><Relationship Id="rId18" Type="http://schemas.openxmlformats.org/officeDocument/2006/relationships/header" Target="header11.xml"/><Relationship Id="rId26" Type="http://schemas.openxmlformats.org/officeDocument/2006/relationships/header" Target="header19.xml"/><Relationship Id="rId39" Type="http://schemas.openxmlformats.org/officeDocument/2006/relationships/header" Target="header32.xml"/><Relationship Id="rId21" Type="http://schemas.openxmlformats.org/officeDocument/2006/relationships/header" Target="header14.xml"/><Relationship Id="rId34" Type="http://schemas.openxmlformats.org/officeDocument/2006/relationships/header" Target="header27.xml"/><Relationship Id="rId42" Type="http://schemas.openxmlformats.org/officeDocument/2006/relationships/fontTable" Target="fontTable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eader" Target="header9.xml"/><Relationship Id="rId20" Type="http://schemas.openxmlformats.org/officeDocument/2006/relationships/header" Target="header13.xml"/><Relationship Id="rId29" Type="http://schemas.openxmlformats.org/officeDocument/2006/relationships/header" Target="header22.xml"/><Relationship Id="rId41" Type="http://schemas.openxmlformats.org/officeDocument/2006/relationships/header" Target="header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24" Type="http://schemas.openxmlformats.org/officeDocument/2006/relationships/header" Target="header17.xml"/><Relationship Id="rId32" Type="http://schemas.openxmlformats.org/officeDocument/2006/relationships/header" Target="header25.xml"/><Relationship Id="rId37" Type="http://schemas.openxmlformats.org/officeDocument/2006/relationships/header" Target="header30.xml"/><Relationship Id="rId40" Type="http://schemas.openxmlformats.org/officeDocument/2006/relationships/header" Target="header33.xml"/><Relationship Id="rId5" Type="http://schemas.openxmlformats.org/officeDocument/2006/relationships/footnotes" Target="footnotes.xml"/><Relationship Id="rId15" Type="http://schemas.openxmlformats.org/officeDocument/2006/relationships/header" Target="header8.xml"/><Relationship Id="rId23" Type="http://schemas.openxmlformats.org/officeDocument/2006/relationships/header" Target="header16.xml"/><Relationship Id="rId28" Type="http://schemas.openxmlformats.org/officeDocument/2006/relationships/header" Target="header21.xml"/><Relationship Id="rId36" Type="http://schemas.openxmlformats.org/officeDocument/2006/relationships/header" Target="header29.xml"/><Relationship Id="rId10" Type="http://schemas.openxmlformats.org/officeDocument/2006/relationships/header" Target="header3.xml"/><Relationship Id="rId19" Type="http://schemas.openxmlformats.org/officeDocument/2006/relationships/header" Target="header12.xml"/><Relationship Id="rId31" Type="http://schemas.openxmlformats.org/officeDocument/2006/relationships/header" Target="header2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7.xml"/><Relationship Id="rId22" Type="http://schemas.openxmlformats.org/officeDocument/2006/relationships/header" Target="header15.xml"/><Relationship Id="rId27" Type="http://schemas.openxmlformats.org/officeDocument/2006/relationships/header" Target="header20.xml"/><Relationship Id="rId30" Type="http://schemas.openxmlformats.org/officeDocument/2006/relationships/header" Target="header23.xml"/><Relationship Id="rId35" Type="http://schemas.openxmlformats.org/officeDocument/2006/relationships/header" Target="header28.xml"/><Relationship Id="rId43" Type="http://schemas.openxmlformats.org/officeDocument/2006/relationships/theme" Target="theme/theme1.xml"/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eader" Target="header5.xml"/><Relationship Id="rId17" Type="http://schemas.openxmlformats.org/officeDocument/2006/relationships/header" Target="header10.xml"/><Relationship Id="rId25" Type="http://schemas.openxmlformats.org/officeDocument/2006/relationships/header" Target="header18.xml"/><Relationship Id="rId33" Type="http://schemas.openxmlformats.org/officeDocument/2006/relationships/header" Target="header26.xml"/><Relationship Id="rId38" Type="http://schemas.openxmlformats.org/officeDocument/2006/relationships/header" Target="header3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92</Pages>
  <Words>35727</Words>
  <Characters>203645</Characters>
  <Application>Microsoft Office Word</Application>
  <DocSecurity>0</DocSecurity>
  <Lines>1697</Lines>
  <Paragraphs>477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Старова</dc:creator>
  <dc:description/>
  <cp:lastModifiedBy>Юлия Емелина</cp:lastModifiedBy>
  <cp:revision>8</cp:revision>
  <cp:lastPrinted>2025-01-15T07:23:00Z</cp:lastPrinted>
  <dcterms:created xsi:type="dcterms:W3CDTF">2025-01-22T08:34:00Z</dcterms:created>
  <dcterms:modified xsi:type="dcterms:W3CDTF">2025-02-07T06:09:00Z</dcterms:modified>
  <dc:language>en-US</dc:language>
</cp:coreProperties>
</file>