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411" w:rsidRDefault="00D77411" w:rsidP="00D7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  <w:lang w:eastAsia="ru-RU"/>
        </w:rPr>
      </w:pPr>
      <w:r w:rsidRPr="00D7741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  <w:lang w:eastAsia="ru-RU"/>
        </w:rPr>
        <w:t>ПАМЯТКА</w:t>
      </w:r>
    </w:p>
    <w:p w:rsidR="00D77411" w:rsidRPr="00A1588D" w:rsidRDefault="00D77411" w:rsidP="00D7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10"/>
          <w:szCs w:val="36"/>
          <w:u w:val="single"/>
          <w:lang w:eastAsia="ru-RU"/>
        </w:rPr>
      </w:pPr>
    </w:p>
    <w:p w:rsidR="00D77411" w:rsidRPr="00D77411" w:rsidRDefault="00D77411" w:rsidP="00D7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  <w:lang w:eastAsia="ru-RU"/>
        </w:rPr>
      </w:pPr>
      <w:r w:rsidRPr="00D7741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  <w:lang w:eastAsia="ru-RU"/>
        </w:rPr>
        <w:t>Основные требования пожарной безопасности</w:t>
      </w:r>
    </w:p>
    <w:p w:rsidR="00D77411" w:rsidRPr="00D77411" w:rsidRDefault="00D77411" w:rsidP="00D7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  <w:lang w:eastAsia="ru-RU"/>
        </w:rPr>
      </w:pPr>
      <w:r w:rsidRPr="00D7741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  <w:lang w:eastAsia="ru-RU"/>
        </w:rPr>
        <w:t>при распространении и применении пиротехнической продукции</w:t>
      </w:r>
    </w:p>
    <w:p w:rsidR="00D77411" w:rsidRPr="00D77411" w:rsidRDefault="00D77411" w:rsidP="00D7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</w:p>
    <w:p w:rsidR="006977D1" w:rsidRPr="00D77411" w:rsidRDefault="006977D1" w:rsidP="00D7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0"/>
          <w:szCs w:val="20"/>
          <w:lang w:eastAsia="ru-RU"/>
        </w:rPr>
      </w:pPr>
      <w:r w:rsidRPr="00D77411">
        <w:rPr>
          <w:rFonts w:ascii="Times New Roman" w:eastAsia="Times New Roman" w:hAnsi="Times New Roman" w:cs="Times New Roman"/>
          <w:b/>
          <w:color w:val="010101"/>
          <w:sz w:val="20"/>
          <w:szCs w:val="20"/>
          <w:lang w:eastAsia="ru-RU"/>
        </w:rPr>
        <w:t xml:space="preserve">Требования к хранению, реализации и применению пиротехнической продукции </w:t>
      </w:r>
      <w:r w:rsidRPr="00D77411">
        <w:rPr>
          <w:rFonts w:ascii="Times New Roman" w:eastAsia="Times New Roman" w:hAnsi="Times New Roman" w:cs="Times New Roman"/>
          <w:b/>
          <w:color w:val="010101"/>
          <w:sz w:val="20"/>
          <w:szCs w:val="20"/>
          <w:lang w:eastAsia="ru-RU"/>
        </w:rPr>
        <w:br/>
        <w:t>гражданского назначения установлены:</w:t>
      </w:r>
    </w:p>
    <w:p w:rsidR="006977D1" w:rsidRPr="00D77411" w:rsidRDefault="00FC53CB" w:rsidP="00697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0"/>
          <w:szCs w:val="20"/>
          <w:lang w:eastAsia="ru-RU"/>
        </w:rPr>
      </w:pPr>
      <w:hyperlink r:id="rId9" w:history="1">
        <w:proofErr w:type="gramStart"/>
        <w:r w:rsidR="006977D1" w:rsidRPr="00D77411">
          <w:rPr>
            <w:rFonts w:ascii="Times New Roman" w:eastAsia="Times New Roman" w:hAnsi="Times New Roman" w:cs="Times New Roman"/>
            <w:b/>
            <w:color w:val="5F7AB9"/>
            <w:sz w:val="20"/>
            <w:szCs w:val="20"/>
            <w:lang w:eastAsia="ru-RU"/>
          </w:rPr>
          <w:t xml:space="preserve">Техническим регламентом о требованиях пожарной безопасности </w:t>
        </w:r>
        <w:r w:rsidR="006977D1" w:rsidRPr="00D77411">
          <w:rPr>
            <w:rFonts w:ascii="Times New Roman" w:eastAsia="Times New Roman" w:hAnsi="Times New Roman" w:cs="Times New Roman"/>
            <w:b/>
            <w:color w:val="5F7AB9"/>
            <w:sz w:val="20"/>
            <w:szCs w:val="20"/>
            <w:lang w:eastAsia="ru-RU"/>
          </w:rPr>
          <w:br/>
          <w:t>(Федеральный закон 22 и</w:t>
        </w:r>
        <w:r w:rsidR="008F26B0">
          <w:rPr>
            <w:rFonts w:ascii="Times New Roman" w:eastAsia="Times New Roman" w:hAnsi="Times New Roman" w:cs="Times New Roman"/>
            <w:b/>
            <w:color w:val="5F7AB9"/>
            <w:sz w:val="20"/>
            <w:szCs w:val="20"/>
            <w:lang w:eastAsia="ru-RU"/>
          </w:rPr>
          <w:t>юля 2008 года № 123-ФЗ (ред. от</w:t>
        </w:r>
        <w:r w:rsidR="008F26B0" w:rsidRPr="008F26B0">
          <w:rPr>
            <w:rFonts w:ascii="Times New Roman" w:eastAsia="Times New Roman" w:hAnsi="Times New Roman" w:cs="Times New Roman"/>
            <w:b/>
            <w:color w:val="5F7AB9"/>
            <w:sz w:val="20"/>
            <w:szCs w:val="20"/>
            <w:lang w:eastAsia="ru-RU"/>
          </w:rPr>
          <w:t xml:space="preserve"> 25.12.2023 N 665-ФЗ</w:t>
        </w:r>
        <w:r w:rsidR="006977D1" w:rsidRPr="00D77411">
          <w:rPr>
            <w:rFonts w:ascii="Times New Roman" w:eastAsia="Times New Roman" w:hAnsi="Times New Roman" w:cs="Times New Roman"/>
            <w:b/>
            <w:color w:val="5F7AB9"/>
            <w:sz w:val="20"/>
            <w:szCs w:val="20"/>
            <w:lang w:eastAsia="ru-RU"/>
          </w:rPr>
          <w:t>)</w:t>
        </w:r>
      </w:hyperlink>
      <w:r w:rsidR="006977D1" w:rsidRPr="00D77411">
        <w:rPr>
          <w:rFonts w:ascii="Times New Roman" w:eastAsia="Times New Roman" w:hAnsi="Times New Roman" w:cs="Times New Roman"/>
          <w:b/>
          <w:color w:val="010101"/>
          <w:sz w:val="20"/>
          <w:szCs w:val="20"/>
          <w:lang w:eastAsia="ru-RU"/>
        </w:rPr>
        <w:t>.</w:t>
      </w:r>
      <w:proofErr w:type="gramEnd"/>
    </w:p>
    <w:p w:rsidR="006977D1" w:rsidRPr="00D77411" w:rsidRDefault="006977D1" w:rsidP="00697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0"/>
          <w:szCs w:val="20"/>
          <w:lang w:eastAsia="ru-RU"/>
        </w:rPr>
      </w:pPr>
      <w:r w:rsidRPr="00D77411">
        <w:rPr>
          <w:rFonts w:ascii="Times New Roman" w:eastAsia="Times New Roman" w:hAnsi="Times New Roman" w:cs="Times New Roman"/>
          <w:b/>
          <w:color w:val="010101"/>
          <w:sz w:val="20"/>
          <w:szCs w:val="20"/>
          <w:lang w:eastAsia="ru-RU"/>
        </w:rPr>
        <w:t xml:space="preserve">Техническим регламентом Таможенного союза «О безопасности пиротехнических изделий» </w:t>
      </w:r>
      <w:r w:rsidRPr="00D77411">
        <w:rPr>
          <w:rFonts w:ascii="Times New Roman" w:eastAsia="Times New Roman" w:hAnsi="Times New Roman" w:cs="Times New Roman"/>
          <w:b/>
          <w:color w:val="010101"/>
          <w:sz w:val="20"/>
          <w:szCs w:val="20"/>
          <w:lang w:eastAsia="ru-RU"/>
        </w:rPr>
        <w:br/>
        <w:t>(ред. от 25.12.2018 №217).</w:t>
      </w:r>
    </w:p>
    <w:p w:rsidR="006977D1" w:rsidRPr="006977D1" w:rsidRDefault="006977D1" w:rsidP="006977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D77411">
        <w:rPr>
          <w:rFonts w:ascii="Times New Roman" w:eastAsia="Times New Roman" w:hAnsi="Times New Roman" w:cs="Times New Roman"/>
          <w:b/>
          <w:color w:val="010101"/>
          <w:sz w:val="20"/>
          <w:szCs w:val="20"/>
          <w:lang w:eastAsia="ru-RU"/>
        </w:rPr>
        <w:t xml:space="preserve">Федеральный закон от 04.05.2011 №99-ФЗ «О лицензировании отдельных видов деятельности» </w:t>
      </w:r>
      <w:r w:rsidRPr="00D77411">
        <w:rPr>
          <w:rFonts w:ascii="Times New Roman" w:eastAsia="Times New Roman" w:hAnsi="Times New Roman" w:cs="Times New Roman"/>
          <w:b/>
          <w:color w:val="010101"/>
          <w:sz w:val="20"/>
          <w:szCs w:val="20"/>
          <w:lang w:eastAsia="ru-RU"/>
        </w:rPr>
        <w:br/>
        <w:t xml:space="preserve">(ред. </w:t>
      </w:r>
      <w:r w:rsidR="008F26B0" w:rsidRPr="008F26B0">
        <w:rPr>
          <w:rFonts w:ascii="Times New Roman" w:eastAsia="Times New Roman" w:hAnsi="Times New Roman" w:cs="Times New Roman"/>
          <w:b/>
          <w:color w:val="010101"/>
          <w:sz w:val="20"/>
          <w:szCs w:val="20"/>
          <w:lang w:eastAsia="ru-RU"/>
        </w:rPr>
        <w:t>от 08.08.2024</w:t>
      </w:r>
      <w:r w:rsidR="008F26B0">
        <w:rPr>
          <w:rFonts w:ascii="Times New Roman" w:eastAsia="Times New Roman" w:hAnsi="Times New Roman" w:cs="Times New Roman"/>
          <w:b/>
          <w:color w:val="010101"/>
          <w:sz w:val="20"/>
          <w:szCs w:val="20"/>
          <w:lang w:eastAsia="ru-RU"/>
        </w:rPr>
        <w:t xml:space="preserve"> №</w:t>
      </w:r>
      <w:hyperlink r:id="rId10" w:anchor="dst100009" w:history="1">
        <w:r w:rsidR="008F26B0" w:rsidRPr="008F26B0">
          <w:rPr>
            <w:rFonts w:ascii="Times New Roman" w:eastAsia="Times New Roman" w:hAnsi="Times New Roman" w:cs="Times New Roman"/>
            <w:b/>
            <w:color w:val="010101"/>
            <w:sz w:val="20"/>
            <w:szCs w:val="20"/>
            <w:lang w:eastAsia="ru-RU"/>
          </w:rPr>
          <w:t>310-ФЗ</w:t>
        </w:r>
      </w:hyperlink>
      <w:r w:rsidRPr="00D77411">
        <w:rPr>
          <w:rFonts w:ascii="Times New Roman" w:eastAsia="Times New Roman" w:hAnsi="Times New Roman" w:cs="Times New Roman"/>
          <w:b/>
          <w:color w:val="010101"/>
          <w:sz w:val="20"/>
          <w:szCs w:val="20"/>
          <w:lang w:eastAsia="ru-RU"/>
        </w:rPr>
        <w:t>).</w:t>
      </w:r>
      <w:r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br/>
      </w:r>
      <w:bookmarkStart w:id="0" w:name="_GoBack"/>
      <w:bookmarkEnd w:id="0"/>
    </w:p>
    <w:p w:rsidR="006977D1" w:rsidRPr="006977D1" w:rsidRDefault="006977D1" w:rsidP="00D774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6977D1">
        <w:rPr>
          <w:rFonts w:ascii="Times New Roman" w:eastAsia="Times New Roman" w:hAnsi="Times New Roman" w:cs="Times New Roman"/>
          <w:b/>
          <w:bCs/>
          <w:color w:val="010101"/>
          <w:sz w:val="21"/>
          <w:szCs w:val="21"/>
          <w:u w:val="single"/>
          <w:lang w:eastAsia="ru-RU"/>
        </w:rPr>
        <w:t xml:space="preserve">1) Требования к лицам, осуществляющим продажу </w:t>
      </w:r>
      <w:r w:rsidR="00D77411">
        <w:rPr>
          <w:rFonts w:ascii="Times New Roman" w:eastAsia="Times New Roman" w:hAnsi="Times New Roman" w:cs="Times New Roman"/>
          <w:b/>
          <w:bCs/>
          <w:color w:val="010101"/>
          <w:sz w:val="21"/>
          <w:szCs w:val="21"/>
          <w:u w:val="single"/>
          <w:lang w:eastAsia="ru-RU"/>
        </w:rPr>
        <w:br/>
      </w:r>
      <w:r w:rsidRPr="006977D1">
        <w:rPr>
          <w:rFonts w:ascii="Times New Roman" w:eastAsia="Times New Roman" w:hAnsi="Times New Roman" w:cs="Times New Roman"/>
          <w:b/>
          <w:bCs/>
          <w:color w:val="010101"/>
          <w:sz w:val="21"/>
          <w:szCs w:val="21"/>
          <w:u w:val="single"/>
          <w:lang w:eastAsia="ru-RU"/>
        </w:rPr>
        <w:t>пиротехнической продукции:</w:t>
      </w:r>
    </w:p>
    <w:p w:rsidR="006977D1" w:rsidRPr="00D77411" w:rsidRDefault="006977D1" w:rsidP="00D7741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D7741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Разрешена свободная продажа бытовых пиротехнических изделий I-III класс опасности.</w:t>
      </w:r>
    </w:p>
    <w:p w:rsidR="006977D1" w:rsidRPr="00D77411" w:rsidRDefault="006977D1" w:rsidP="00D7741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D7741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 xml:space="preserve">Осуществлять торговлю пиротехнической продукцией имеют право только юридические лица </w:t>
      </w:r>
      <w:r w:rsidR="00D7741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br/>
      </w:r>
      <w:r w:rsidRPr="00D7741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и индивидуальные предприниматели.</w:t>
      </w:r>
    </w:p>
    <w:p w:rsidR="006977D1" w:rsidRPr="00D77411" w:rsidRDefault="006977D1" w:rsidP="00D7741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D7741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 xml:space="preserve">Одним из требований является наличие </w:t>
      </w:r>
      <w:proofErr w:type="gramStart"/>
      <w:r w:rsidRPr="00D7741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соответствующего</w:t>
      </w:r>
      <w:proofErr w:type="gramEnd"/>
      <w:r w:rsidRPr="00D7741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 xml:space="preserve"> </w:t>
      </w:r>
      <w:proofErr w:type="spellStart"/>
      <w:r w:rsidRPr="00D7741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ОКВЭДа</w:t>
      </w:r>
      <w:proofErr w:type="spellEnd"/>
      <w:r w:rsidR="0089463E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 xml:space="preserve"> в ЕГРЮЛ.</w:t>
      </w:r>
    </w:p>
    <w:p w:rsidR="006977D1" w:rsidRPr="00D77411" w:rsidRDefault="006977D1" w:rsidP="0089463E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D7741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Реализация изделий IV-V класса опасности может производит</w:t>
      </w:r>
      <w:r w:rsidR="0089463E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ь</w:t>
      </w:r>
      <w:r w:rsidRPr="00D7741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ся исключительно</w:t>
      </w:r>
      <w:r w:rsidR="0089463E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 xml:space="preserve"> при наличии лицензии</w:t>
      </w:r>
      <w:r w:rsidRPr="00D7741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. </w:t>
      </w:r>
    </w:p>
    <w:p w:rsidR="006977D1" w:rsidRPr="006977D1" w:rsidRDefault="006977D1" w:rsidP="006977D1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</w:p>
    <w:p w:rsidR="006977D1" w:rsidRPr="006977D1" w:rsidRDefault="006977D1" w:rsidP="00D774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6977D1">
        <w:rPr>
          <w:rFonts w:ascii="Times New Roman" w:eastAsia="Times New Roman" w:hAnsi="Times New Roman" w:cs="Times New Roman"/>
          <w:b/>
          <w:bCs/>
          <w:color w:val="010101"/>
          <w:sz w:val="21"/>
          <w:szCs w:val="21"/>
          <w:u w:val="single"/>
          <w:lang w:eastAsia="ru-RU"/>
        </w:rPr>
        <w:t xml:space="preserve">2) Требования к условиям хранения пиротехнической продукции </w:t>
      </w:r>
      <w:r w:rsidR="00D77411">
        <w:rPr>
          <w:rFonts w:ascii="Times New Roman" w:eastAsia="Times New Roman" w:hAnsi="Times New Roman" w:cs="Times New Roman"/>
          <w:b/>
          <w:bCs/>
          <w:color w:val="010101"/>
          <w:sz w:val="21"/>
          <w:szCs w:val="21"/>
          <w:u w:val="single"/>
          <w:lang w:eastAsia="ru-RU"/>
        </w:rPr>
        <w:br/>
      </w:r>
      <w:r w:rsidRPr="006977D1">
        <w:rPr>
          <w:rFonts w:ascii="Times New Roman" w:eastAsia="Times New Roman" w:hAnsi="Times New Roman" w:cs="Times New Roman"/>
          <w:b/>
          <w:bCs/>
          <w:color w:val="010101"/>
          <w:sz w:val="21"/>
          <w:szCs w:val="21"/>
          <w:u w:val="single"/>
          <w:lang w:eastAsia="ru-RU"/>
        </w:rPr>
        <w:t>в торговых и складских помещениях:</w:t>
      </w:r>
    </w:p>
    <w:p w:rsidR="006977D1" w:rsidRPr="00D77411" w:rsidRDefault="006977D1" w:rsidP="00D77411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D7741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 xml:space="preserve">Хранение продукции следует осуществлять согласно руководству по эксплуатации изделий. Так как данные изделия относятся к </w:t>
      </w:r>
      <w:proofErr w:type="gramStart"/>
      <w:r w:rsidRPr="00D7741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пожароопасным</w:t>
      </w:r>
      <w:proofErr w:type="gramEnd"/>
      <w:r w:rsidRPr="00D7741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, необходимо соблюдать правила пожарной безопасности.</w:t>
      </w:r>
    </w:p>
    <w:p w:rsidR="006977D1" w:rsidRPr="00D77411" w:rsidRDefault="006977D1" w:rsidP="00D77411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D7741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 xml:space="preserve">Необходимо осуществлять хранение бракованной продукции </w:t>
      </w:r>
      <w:proofErr w:type="gramStart"/>
      <w:r w:rsidRPr="00D7741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от</w:t>
      </w:r>
      <w:proofErr w:type="gramEnd"/>
      <w:r w:rsidRPr="00D7741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 xml:space="preserve"> годной, в специально отведенном месте.</w:t>
      </w:r>
    </w:p>
    <w:p w:rsidR="006977D1" w:rsidRPr="00D77411" w:rsidRDefault="006977D1" w:rsidP="00D77411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D7741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Запрещается хранить пиротехнику в складском помещении совместно с другими товарами.</w:t>
      </w:r>
    </w:p>
    <w:p w:rsidR="006977D1" w:rsidRPr="00D77411" w:rsidRDefault="006977D1" w:rsidP="00D77411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D7741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Для торговых помещений площадью менее 25 кв. метров устанавливаются следующие ограничения:</w:t>
      </w:r>
    </w:p>
    <w:p w:rsidR="006977D1" w:rsidRPr="006977D1" w:rsidRDefault="00D77411" w:rsidP="00D77411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 xml:space="preserve">• </w:t>
      </w:r>
      <w:r w:rsidR="006977D1" w:rsidRPr="006977D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Не допускается организация складского помещения,</w:t>
      </w:r>
    </w:p>
    <w:p w:rsidR="006977D1" w:rsidRPr="006977D1" w:rsidRDefault="00D77411" w:rsidP="00D77411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 xml:space="preserve">• </w:t>
      </w:r>
      <w:r w:rsidR="006977D1" w:rsidRPr="006977D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Количество пиротехнической продукции (как под реализацию, так и на хранении), не должно превышать 333 кг по массе брутто,</w:t>
      </w:r>
    </w:p>
    <w:p w:rsidR="006977D1" w:rsidRPr="006977D1" w:rsidRDefault="00D77411" w:rsidP="00D77411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 xml:space="preserve">• </w:t>
      </w:r>
      <w:r w:rsidR="006977D1" w:rsidRPr="006977D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Норма загрузки торгового зала не должна превышать норму загрузки складского помещения</w:t>
      </w:r>
    </w:p>
    <w:p w:rsidR="006977D1" w:rsidRPr="00D77411" w:rsidRDefault="006977D1" w:rsidP="00D77411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D7741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Для помещения площадью более 25 кв. метров норма загрузки рассчитывается из соотношения - 1200 кг масса-брутто пиротехники на каждые 25 кв. метров.</w:t>
      </w:r>
    </w:p>
    <w:p w:rsidR="006977D1" w:rsidRDefault="006977D1" w:rsidP="006977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21"/>
          <w:szCs w:val="21"/>
          <w:lang w:eastAsia="ru-RU"/>
        </w:rPr>
      </w:pPr>
    </w:p>
    <w:p w:rsidR="006977D1" w:rsidRPr="006977D1" w:rsidRDefault="006977D1" w:rsidP="00D774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6977D1">
        <w:rPr>
          <w:rFonts w:ascii="Times New Roman" w:eastAsia="Times New Roman" w:hAnsi="Times New Roman" w:cs="Times New Roman"/>
          <w:b/>
          <w:bCs/>
          <w:color w:val="010101"/>
          <w:sz w:val="21"/>
          <w:szCs w:val="21"/>
          <w:lang w:eastAsia="ru-RU"/>
        </w:rPr>
        <w:t>Не допускается торговля пиротехнической продукции:</w:t>
      </w:r>
    </w:p>
    <w:p w:rsidR="006977D1" w:rsidRPr="006977D1" w:rsidRDefault="00D77411" w:rsidP="00D77411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 xml:space="preserve">• </w:t>
      </w:r>
      <w:r w:rsidR="006977D1" w:rsidRPr="006977D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в жилых зданиях,</w:t>
      </w:r>
    </w:p>
    <w:p w:rsidR="006977D1" w:rsidRPr="006977D1" w:rsidRDefault="00D77411" w:rsidP="00D77411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 xml:space="preserve">• </w:t>
      </w:r>
      <w:r w:rsidR="006977D1" w:rsidRPr="006977D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 xml:space="preserve">на вокзалах и </w:t>
      </w:r>
      <w:proofErr w:type="gramStart"/>
      <w:r w:rsidR="006977D1" w:rsidRPr="006977D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платформах ж</w:t>
      </w:r>
      <w:proofErr w:type="gramEnd"/>
      <w:r w:rsidR="006977D1" w:rsidRPr="006977D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/д станций,</w:t>
      </w:r>
    </w:p>
    <w:p w:rsidR="006977D1" w:rsidRPr="006977D1" w:rsidRDefault="00D77411" w:rsidP="00D77411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 xml:space="preserve">• </w:t>
      </w:r>
      <w:proofErr w:type="gramStart"/>
      <w:r w:rsidR="006977D1" w:rsidRPr="006977D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вестибюлях</w:t>
      </w:r>
      <w:proofErr w:type="gramEnd"/>
      <w:r w:rsidR="006977D1" w:rsidRPr="006977D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 xml:space="preserve"> здания метрополитена,</w:t>
      </w:r>
    </w:p>
    <w:p w:rsidR="006977D1" w:rsidRPr="006977D1" w:rsidRDefault="00D77411" w:rsidP="00D77411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 xml:space="preserve">• </w:t>
      </w:r>
      <w:r w:rsidR="006977D1" w:rsidRPr="006977D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 xml:space="preserve">уличных </w:t>
      </w:r>
      <w:proofErr w:type="gramStart"/>
      <w:r w:rsidR="006977D1" w:rsidRPr="006977D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переходах</w:t>
      </w:r>
      <w:proofErr w:type="gramEnd"/>
      <w:r w:rsidR="006977D1" w:rsidRPr="006977D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,</w:t>
      </w:r>
    </w:p>
    <w:p w:rsidR="006977D1" w:rsidRPr="006977D1" w:rsidRDefault="00D77411" w:rsidP="00D77411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 xml:space="preserve">• </w:t>
      </w:r>
      <w:r w:rsidR="006977D1" w:rsidRPr="006977D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 xml:space="preserve">транспортных </w:t>
      </w:r>
      <w:proofErr w:type="gramStart"/>
      <w:r w:rsidR="006977D1" w:rsidRPr="006977D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средствах</w:t>
      </w:r>
      <w:proofErr w:type="gramEnd"/>
      <w:r w:rsidR="006977D1" w:rsidRPr="006977D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,</w:t>
      </w:r>
    </w:p>
    <w:p w:rsidR="006977D1" w:rsidRPr="006977D1" w:rsidRDefault="00D77411" w:rsidP="00D77411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 xml:space="preserve">• </w:t>
      </w:r>
      <w:r w:rsidR="006977D1" w:rsidRPr="006977D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на территориях производственных объектов.</w:t>
      </w:r>
    </w:p>
    <w:p w:rsidR="006977D1" w:rsidRPr="00D77411" w:rsidRDefault="006977D1" w:rsidP="00D77411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D7741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Помещение для хранения пиротехники должны оборудоваться противопожарными перегородками. Данные перегородки предназначены для предотвращения распространения горизонтального огня. Не допускается размещение пиротехники в подвальных помещениях.</w:t>
      </w:r>
    </w:p>
    <w:p w:rsidR="006977D1" w:rsidRPr="00D77411" w:rsidRDefault="006977D1" w:rsidP="00D77411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D7741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Продажа пиротехнической продукции в зданиях и торговых центрах, имеющих два и больше этажей, допускается только на последних этажах.</w:t>
      </w:r>
    </w:p>
    <w:p w:rsidR="006977D1" w:rsidRPr="00D77411" w:rsidRDefault="006977D1" w:rsidP="00D77411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D7741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Не допускается размещать изделия вблизи от нагревательных приборов (не менее 0,5 метра).</w:t>
      </w:r>
    </w:p>
    <w:p w:rsidR="006977D1" w:rsidRPr="006977D1" w:rsidRDefault="006977D1" w:rsidP="006977D1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</w:p>
    <w:p w:rsidR="006977D1" w:rsidRPr="006977D1" w:rsidRDefault="006977D1" w:rsidP="00D774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6977D1">
        <w:rPr>
          <w:rFonts w:ascii="Times New Roman" w:eastAsia="Times New Roman" w:hAnsi="Times New Roman" w:cs="Times New Roman"/>
          <w:b/>
          <w:bCs/>
          <w:color w:val="010101"/>
          <w:sz w:val="21"/>
          <w:szCs w:val="21"/>
          <w:u w:val="single"/>
          <w:lang w:eastAsia="ru-RU"/>
        </w:rPr>
        <w:t>3) Требования к процессу реализации пиротехнической продукции:</w:t>
      </w:r>
    </w:p>
    <w:p w:rsidR="006977D1" w:rsidRPr="00D77411" w:rsidRDefault="006977D1" w:rsidP="00D77411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D7741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Запрещена продажа пиротехники лицам младше 16 лет.</w:t>
      </w:r>
    </w:p>
    <w:p w:rsidR="006977D1" w:rsidRPr="00D77411" w:rsidRDefault="006977D1" w:rsidP="00D77411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D7741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На всю продукцию требуется наличие сертификатов соответствия.</w:t>
      </w:r>
    </w:p>
    <w:p w:rsidR="006977D1" w:rsidRPr="00D77411" w:rsidRDefault="006977D1" w:rsidP="00D77411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D7741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Не допускается свободный доступ покупателей к фейерверкам. Исключение составляют магазины самообслуживания, но реализация пиротехники должна осуществляться в специальном отделе, в присутствии продавца-консультанта.</w:t>
      </w:r>
    </w:p>
    <w:p w:rsidR="006977D1" w:rsidRPr="00D77411" w:rsidRDefault="006977D1" w:rsidP="00D77411">
      <w:pPr>
        <w:pStyle w:val="a7"/>
        <w:numPr>
          <w:ilvl w:val="0"/>
          <w:numId w:val="4"/>
        </w:numPr>
        <w:tabs>
          <w:tab w:val="left" w:pos="6382"/>
        </w:tabs>
        <w:spacing w:after="0" w:line="240" w:lineRule="auto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D7741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lastRenderedPageBreak/>
        <w:t>Информация о продукте и цена, должны быть указаны на витрине.</w:t>
      </w:r>
      <w:r w:rsidR="00D77411" w:rsidRPr="00D7741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ab/>
      </w:r>
    </w:p>
    <w:p w:rsidR="006977D1" w:rsidRPr="006977D1" w:rsidRDefault="006977D1" w:rsidP="006977D1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</w:p>
    <w:p w:rsidR="006977D1" w:rsidRPr="006977D1" w:rsidRDefault="006977D1" w:rsidP="00D774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6977D1">
        <w:rPr>
          <w:rFonts w:ascii="Times New Roman" w:eastAsia="Times New Roman" w:hAnsi="Times New Roman" w:cs="Times New Roman"/>
          <w:b/>
          <w:bCs/>
          <w:color w:val="010101"/>
          <w:sz w:val="21"/>
          <w:szCs w:val="21"/>
          <w:u w:val="single"/>
          <w:lang w:eastAsia="ru-RU"/>
        </w:rPr>
        <w:t>4) Требования к применению пиротехники:</w:t>
      </w:r>
    </w:p>
    <w:p w:rsidR="006977D1" w:rsidRPr="00D77411" w:rsidRDefault="006977D1" w:rsidP="00D77411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D7741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Применение пиротехнических изделий запрещается:</w:t>
      </w:r>
    </w:p>
    <w:p w:rsidR="006977D1" w:rsidRPr="006977D1" w:rsidRDefault="006977D1" w:rsidP="00D77411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 xml:space="preserve">• </w:t>
      </w:r>
      <w:r w:rsidRPr="006977D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в помещениях, зданиях и сооружениях любого функционального назначения,</w:t>
      </w:r>
    </w:p>
    <w:p w:rsidR="006977D1" w:rsidRPr="006977D1" w:rsidRDefault="006977D1" w:rsidP="00D77411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6977D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• на территориях взрывоопасных и пожароопасных объектов, в полосах отчуждения железных дорог, нефтепроводов, газопроводов и линий высоковольтной электропередачи,</w:t>
      </w:r>
    </w:p>
    <w:p w:rsidR="006977D1" w:rsidRPr="006977D1" w:rsidRDefault="006977D1" w:rsidP="00D77411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6977D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• на крышах, балконах, лоджиях и выступающих частях фасадов зданий (сооружений),</w:t>
      </w:r>
    </w:p>
    <w:p w:rsidR="006977D1" w:rsidRDefault="006977D1" w:rsidP="00D77411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6977D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• на сценических площадках, стадионах и иных спортивных сооружениях.</w:t>
      </w:r>
    </w:p>
    <w:p w:rsidR="006977D1" w:rsidRPr="006977D1" w:rsidRDefault="006977D1" w:rsidP="006977D1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</w:p>
    <w:p w:rsidR="006977D1" w:rsidRPr="006977D1" w:rsidRDefault="006977D1" w:rsidP="00D774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6977D1">
        <w:rPr>
          <w:rFonts w:ascii="Times New Roman" w:eastAsia="Times New Roman" w:hAnsi="Times New Roman" w:cs="Times New Roman"/>
          <w:b/>
          <w:bCs/>
          <w:color w:val="010101"/>
          <w:sz w:val="21"/>
          <w:szCs w:val="21"/>
          <w:lang w:eastAsia="ru-RU"/>
        </w:rPr>
        <w:t>При подготовке и проведении фейерверков в местах массового пребывания людей с использованием пиротехнических изделий III класса опасности:</w:t>
      </w:r>
    </w:p>
    <w:p w:rsidR="006977D1" w:rsidRPr="006977D1" w:rsidRDefault="006977D1" w:rsidP="00D77411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6977D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• должны быть разработаны технические решения (условия), при выполнении которых возможно проведение фейерверка. Они должны включать схему местности с нанесением на ней пунктов размещения фейерверочных изделий, предусматривать безопасные расстояния до сооружений с указанием границ безопасной зоны, а также места хранения,</w:t>
      </w:r>
    </w:p>
    <w:p w:rsidR="006977D1" w:rsidRPr="006977D1" w:rsidRDefault="006977D1" w:rsidP="00D77411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6977D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• зрители должны находиться с наветренной стороны. Безопасное расстояние от мест проведения фейерверка до зданий и зрителей определяется с учетом требований инструкции применяемых</w:t>
      </w:r>
    </w:p>
    <w:p w:rsidR="006977D1" w:rsidRPr="006977D1" w:rsidRDefault="006977D1" w:rsidP="00D77411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6977D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пиротехнических изделий,</w:t>
      </w:r>
    </w:p>
    <w:p w:rsidR="006977D1" w:rsidRPr="006977D1" w:rsidRDefault="006977D1" w:rsidP="00D77411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6977D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• на площадках, с которых запускаются пиротехнические изделия, запрещается курить и разводить огонь, а также оставлять пиротехнические средства без присмотра,</w:t>
      </w:r>
    </w:p>
    <w:p w:rsidR="006977D1" w:rsidRPr="006977D1" w:rsidRDefault="006977D1" w:rsidP="00D77411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6977D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• места для проведения фейерверков необходимо отгородить и оснастить первичными средствами пожаротушения,</w:t>
      </w:r>
    </w:p>
    <w:p w:rsidR="006977D1" w:rsidRPr="006977D1" w:rsidRDefault="006977D1" w:rsidP="00D77411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6977D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• охрана мест и безопасность при устройстве фейерверков возлагается на организацию, проводящую фейерверк,</w:t>
      </w:r>
    </w:p>
    <w:p w:rsidR="006977D1" w:rsidRDefault="006977D1" w:rsidP="00D77411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6977D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• после использования пиротехнических изделий территория должна быть осмотрена и очищена от отработанных, несработавших пиротехнических изделий и их опасных элементов.</w:t>
      </w:r>
    </w:p>
    <w:p w:rsidR="00D77411" w:rsidRDefault="00D77411" w:rsidP="00D77411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</w:p>
    <w:p w:rsidR="004E3A59" w:rsidRDefault="006977D1" w:rsidP="006977D1">
      <w:r>
        <w:rPr>
          <w:rFonts w:ascii="Arial" w:eastAsia="Times New Roman" w:hAnsi="Arial" w:cs="Arial"/>
          <w:noProof/>
          <w:color w:val="010101"/>
          <w:sz w:val="21"/>
          <w:szCs w:val="21"/>
          <w:lang w:eastAsia="ru-RU"/>
        </w:rPr>
        <w:drawing>
          <wp:inline distT="0" distB="0" distL="0" distR="0" wp14:anchorId="55DAD9C1" wp14:editId="47E09495">
            <wp:extent cx="6671463" cy="4220870"/>
            <wp:effectExtent l="0" t="0" r="0" b="8255"/>
            <wp:docPr id="1" name="Рисунок 1" descr="https://www.nmosk.ru/image/news/2021-4/12_13_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mosk.ru/image/news/2021-4/12_13_0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463" cy="422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3A59" w:rsidSect="00D77411">
      <w:footerReference w:type="default" r:id="rId12"/>
      <w:pgSz w:w="11906" w:h="16838"/>
      <w:pgMar w:top="1134" w:right="566" w:bottom="1134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3CB" w:rsidRDefault="00FC53CB" w:rsidP="00974976">
      <w:pPr>
        <w:spacing w:after="0" w:line="240" w:lineRule="auto"/>
      </w:pPr>
      <w:r>
        <w:separator/>
      </w:r>
    </w:p>
  </w:endnote>
  <w:endnote w:type="continuationSeparator" w:id="0">
    <w:p w:rsidR="00FC53CB" w:rsidRDefault="00FC53CB" w:rsidP="00974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6498357"/>
      <w:docPartObj>
        <w:docPartGallery w:val="Page Numbers (Bottom of Page)"/>
        <w:docPartUnique/>
      </w:docPartObj>
    </w:sdtPr>
    <w:sdtEndPr/>
    <w:sdtContent>
      <w:p w:rsidR="00974976" w:rsidRDefault="0097497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6B0">
          <w:rPr>
            <w:noProof/>
          </w:rPr>
          <w:t>1</w:t>
        </w:r>
        <w:r>
          <w:fldChar w:fldCharType="end"/>
        </w:r>
      </w:p>
    </w:sdtContent>
  </w:sdt>
  <w:p w:rsidR="00974976" w:rsidRDefault="0097497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3CB" w:rsidRDefault="00FC53CB" w:rsidP="00974976">
      <w:pPr>
        <w:spacing w:after="0" w:line="240" w:lineRule="auto"/>
      </w:pPr>
      <w:r>
        <w:separator/>
      </w:r>
    </w:p>
  </w:footnote>
  <w:footnote w:type="continuationSeparator" w:id="0">
    <w:p w:rsidR="00FC53CB" w:rsidRDefault="00FC53CB" w:rsidP="009749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22DFD"/>
    <w:multiLevelType w:val="hybridMultilevel"/>
    <w:tmpl w:val="F66E6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D1700"/>
    <w:multiLevelType w:val="hybridMultilevel"/>
    <w:tmpl w:val="85C0A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40EA7"/>
    <w:multiLevelType w:val="hybridMultilevel"/>
    <w:tmpl w:val="6B087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644570"/>
    <w:multiLevelType w:val="hybridMultilevel"/>
    <w:tmpl w:val="9C865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EE0853"/>
    <w:multiLevelType w:val="hybridMultilevel"/>
    <w:tmpl w:val="DA207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31F"/>
    <w:rsid w:val="00011A81"/>
    <w:rsid w:val="003D0ADF"/>
    <w:rsid w:val="004E3A59"/>
    <w:rsid w:val="0066321E"/>
    <w:rsid w:val="006977D1"/>
    <w:rsid w:val="0089463E"/>
    <w:rsid w:val="008F26B0"/>
    <w:rsid w:val="00974976"/>
    <w:rsid w:val="00A1588D"/>
    <w:rsid w:val="00A16AB0"/>
    <w:rsid w:val="00D77411"/>
    <w:rsid w:val="00F2531F"/>
    <w:rsid w:val="00FC53CB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77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77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97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977D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97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77D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7741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74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74976"/>
  </w:style>
  <w:style w:type="paragraph" w:styleId="aa">
    <w:name w:val="footer"/>
    <w:basedOn w:val="a"/>
    <w:link w:val="ab"/>
    <w:uiPriority w:val="99"/>
    <w:unhideWhenUsed/>
    <w:rsid w:val="00974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749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77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77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97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977D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97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77D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7741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74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74976"/>
  </w:style>
  <w:style w:type="paragraph" w:styleId="aa">
    <w:name w:val="footer"/>
    <w:basedOn w:val="a"/>
    <w:link w:val="ab"/>
    <w:uiPriority w:val="99"/>
    <w:unhideWhenUsed/>
    <w:rsid w:val="00974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74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6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https://www.consultant.ru/document/cons_doc_LAW_482561/3d0cac60971a511280cbba229d9b6329c07731f7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mosk.ru/upload/2016/11_21_2016_123-fz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6CABA-5878-4F1C-A1B3-8D9DC883D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Никитюк Ольга Александровна</dc:creator>
  <cp:lastModifiedBy>Никитюк Ольга Александровна</cp:lastModifiedBy>
  <cp:revision>2</cp:revision>
  <dcterms:created xsi:type="dcterms:W3CDTF">2024-12-26T07:10:00Z</dcterms:created>
  <dcterms:modified xsi:type="dcterms:W3CDTF">2024-12-26T07:10:00Z</dcterms:modified>
</cp:coreProperties>
</file>