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5F" w:rsidRPr="00973A5F" w:rsidRDefault="00973A5F" w:rsidP="00973A5F">
      <w:pPr>
        <w:ind w:left="-1560" w:right="-567"/>
        <w:jc w:val="center"/>
      </w:pPr>
      <w:r w:rsidRPr="00973A5F">
        <w:rPr>
          <w:noProof/>
        </w:rPr>
        <w:drawing>
          <wp:inline distT="0" distB="0" distL="0" distR="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A5F" w:rsidRPr="00973A5F" w:rsidRDefault="00973A5F" w:rsidP="00973A5F">
      <w:pPr>
        <w:ind w:left="-1560" w:right="-567" w:firstLine="1701"/>
        <w:rPr>
          <w:b/>
        </w:rPr>
      </w:pPr>
      <w:r w:rsidRPr="00973A5F">
        <w:tab/>
      </w:r>
      <w:r w:rsidRPr="00973A5F">
        <w:tab/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АДМИНИСТРАЦИЯ  ГОРОДСКОГО ОКРУГА ЭЛЕКТРОСТАЛЬ</w:t>
      </w: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28"/>
        </w:rPr>
      </w:pPr>
      <w:r w:rsidRPr="00973A5F">
        <w:rPr>
          <w:b/>
          <w:sz w:val="28"/>
        </w:rPr>
        <w:t>МОСКОВСКОЙ   ОБЛАСТИ</w:t>
      </w:r>
    </w:p>
    <w:p w:rsidR="00973A5F" w:rsidRPr="00973A5F" w:rsidRDefault="00973A5F" w:rsidP="00973A5F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973A5F" w:rsidRPr="00973A5F" w:rsidRDefault="00973A5F" w:rsidP="00973A5F">
      <w:pPr>
        <w:ind w:left="-1560" w:right="-567"/>
        <w:contextualSpacing/>
        <w:jc w:val="center"/>
        <w:rPr>
          <w:b/>
          <w:sz w:val="44"/>
        </w:rPr>
      </w:pPr>
      <w:r w:rsidRPr="00973A5F">
        <w:rPr>
          <w:b/>
          <w:sz w:val="44"/>
        </w:rPr>
        <w:t>ПОСТАНОВЛЕНИЕ</w:t>
      </w:r>
    </w:p>
    <w:p w:rsidR="00973A5F" w:rsidRPr="00973A5F" w:rsidRDefault="00973A5F" w:rsidP="00973A5F">
      <w:pPr>
        <w:ind w:left="-1560" w:right="-567"/>
        <w:jc w:val="center"/>
        <w:rPr>
          <w:b/>
        </w:rPr>
      </w:pPr>
    </w:p>
    <w:p w:rsidR="00973A5F" w:rsidRPr="00973A5F" w:rsidRDefault="00973A5F" w:rsidP="00973A5F">
      <w:pPr>
        <w:ind w:left="-1560" w:right="-567"/>
        <w:jc w:val="center"/>
        <w:outlineLvl w:val="0"/>
      </w:pPr>
      <w:r w:rsidRPr="00973A5F">
        <w:t xml:space="preserve">  ___</w:t>
      </w:r>
      <w:r w:rsidR="002E2567">
        <w:rPr>
          <w:u w:val="single"/>
        </w:rPr>
        <w:t>20.02.2021</w:t>
      </w:r>
      <w:r w:rsidRPr="00973A5F">
        <w:t>__ № ___</w:t>
      </w:r>
      <w:r w:rsidR="002E2567">
        <w:rPr>
          <w:u w:val="single"/>
        </w:rPr>
        <w:t>138/2</w:t>
      </w:r>
      <w:r w:rsidRPr="00973A5F">
        <w:t>____</w:t>
      </w:r>
    </w:p>
    <w:p w:rsidR="00973A5F" w:rsidRDefault="00973A5F" w:rsidP="00973A5F">
      <w:pPr>
        <w:contextualSpacing/>
        <w:rPr>
          <w:rFonts w:cs="Times New Roman"/>
        </w:rPr>
      </w:pPr>
      <w:r w:rsidRPr="00973A5F">
        <w:rPr>
          <w:rFonts w:cs="Times New Roman"/>
        </w:rPr>
        <w:tab/>
      </w:r>
    </w:p>
    <w:p w:rsidR="00973A5F" w:rsidRPr="00973A5F" w:rsidRDefault="00973A5F" w:rsidP="00973A5F">
      <w:pPr>
        <w:contextualSpacing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rPr>
          <w:rFonts w:cs="Times New Roman"/>
        </w:rPr>
      </w:pPr>
    </w:p>
    <w:p w:rsidR="00973A5F" w:rsidRPr="00973A5F" w:rsidRDefault="00973A5F" w:rsidP="00973A5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contextualSpacing/>
        <w:jc w:val="center"/>
        <w:rPr>
          <w:rFonts w:cs="Times New Roman"/>
        </w:rPr>
      </w:pPr>
      <w:r w:rsidRPr="00973A5F">
        <w:rPr>
          <w:rFonts w:cs="Times New Roman"/>
        </w:rPr>
        <w:t xml:space="preserve">Об утверждении Порядков определения объема и условий предоставления субсидий на иные цели муниципальным бюджетным и автономным учреждениям </w:t>
      </w:r>
      <w:r w:rsidRPr="00973A5F">
        <w:rPr>
          <w:rFonts w:eastAsiaTheme="minorHAnsi" w:cs="Times New Roman"/>
          <w:lang w:eastAsia="en-US"/>
        </w:rPr>
        <w:t>городского округа Электросталь Московской области</w:t>
      </w:r>
    </w:p>
    <w:p w:rsidR="00973A5F" w:rsidRPr="00973A5F" w:rsidRDefault="00EA4FAA" w:rsidP="00973A5F">
      <w:pPr>
        <w:ind w:firstLine="709"/>
        <w:contextualSpacing/>
        <w:jc w:val="center"/>
        <w:rPr>
          <w:rFonts w:cs="Times New Roman"/>
          <w:color w:val="FF0000"/>
        </w:rPr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</w:t>
      </w:r>
      <w:r>
        <w:rPr>
          <w:rFonts w:cs="Times New Roman"/>
        </w:rPr>
        <w:t xml:space="preserve"> от 16.06.2022 №607/6</w:t>
      </w:r>
      <w:r w:rsidR="00A76C47">
        <w:rPr>
          <w:rFonts w:cs="Times New Roman"/>
        </w:rPr>
        <w:t>, от 15.12.2022 №1495/12</w:t>
      </w:r>
      <w:r w:rsidR="00A17E72">
        <w:rPr>
          <w:rFonts w:cs="Times New Roman"/>
        </w:rPr>
        <w:t>, от 25.04.2023 №535/4,</w:t>
      </w:r>
      <w:r w:rsidR="006445C7">
        <w:rPr>
          <w:rFonts w:cs="Times New Roman"/>
        </w:rPr>
        <w:t xml:space="preserve"> от 18.08.2023 №1130/8, </w:t>
      </w:r>
      <w:r w:rsidR="00915772" w:rsidRPr="00915772">
        <w:rPr>
          <w:rFonts w:cs="Times New Roman"/>
        </w:rPr>
        <w:t>от 30</w:t>
      </w:r>
      <w:r w:rsidR="00287E64" w:rsidRPr="00915772">
        <w:rPr>
          <w:rFonts w:cs="Times New Roman"/>
        </w:rPr>
        <w:t>.08.2023 №</w:t>
      </w:r>
      <w:r w:rsidR="00915772" w:rsidRPr="00915772">
        <w:rPr>
          <w:rFonts w:cs="Times New Roman"/>
        </w:rPr>
        <w:t>1182/8</w:t>
      </w:r>
      <w:r w:rsidR="006445C7">
        <w:rPr>
          <w:rFonts w:cs="Times New Roman"/>
        </w:rPr>
        <w:t>, от 05.12.2023 № 1599/12</w:t>
      </w:r>
      <w:r w:rsidR="005E0A61">
        <w:rPr>
          <w:rFonts w:cs="Times New Roman"/>
        </w:rPr>
        <w:t>, от 22.12.2023</w:t>
      </w:r>
      <w:r w:rsidR="00C63F57">
        <w:rPr>
          <w:rFonts w:cs="Times New Roman"/>
        </w:rPr>
        <w:t xml:space="preserve"> №1701/12</w:t>
      </w:r>
      <w:r w:rsidR="004E700B">
        <w:rPr>
          <w:rFonts w:cs="Times New Roman"/>
        </w:rPr>
        <w:t>,</w:t>
      </w:r>
      <w:r w:rsidR="006F2722">
        <w:rPr>
          <w:rFonts w:cs="Times New Roman"/>
        </w:rPr>
        <w:t>от 14.03.2024 №201/3</w:t>
      </w:r>
      <w:r w:rsidR="00C715B5">
        <w:rPr>
          <w:rFonts w:cs="Times New Roman"/>
        </w:rPr>
        <w:t>,</w:t>
      </w:r>
      <w:r w:rsidR="001B731C">
        <w:rPr>
          <w:rFonts w:cs="Times New Roman"/>
        </w:rPr>
        <w:t xml:space="preserve"> от 13.06.2024 №563/6</w:t>
      </w:r>
      <w:r w:rsidR="002C6DDC">
        <w:rPr>
          <w:rFonts w:cs="Times New Roman"/>
        </w:rPr>
        <w:t xml:space="preserve">, </w:t>
      </w:r>
      <w:r w:rsidR="00C715B5">
        <w:rPr>
          <w:rFonts w:cs="Times New Roman"/>
        </w:rPr>
        <w:t>от 15.08.2024 №878/8</w:t>
      </w:r>
      <w:r w:rsidR="00E80C8E">
        <w:rPr>
          <w:rFonts w:cs="Times New Roman"/>
        </w:rPr>
        <w:t xml:space="preserve">, </w:t>
      </w:r>
      <w:r w:rsidR="002C6DDC">
        <w:rPr>
          <w:rFonts w:cs="Times New Roman"/>
        </w:rPr>
        <w:t>от 08.10.2024 №1152/10</w:t>
      </w:r>
      <w:r w:rsidR="00E80C8E">
        <w:rPr>
          <w:rFonts w:cs="Times New Roman"/>
        </w:rPr>
        <w:t>, от 09.12.2024 №1502/12</w:t>
      </w:r>
      <w:r w:rsidR="00A172B8">
        <w:rPr>
          <w:rFonts w:cs="Times New Roman"/>
        </w:rPr>
        <w:t>, от 11.12.2024 №1521 №12</w:t>
      </w:r>
      <w:r w:rsidRPr="00915772">
        <w:rPr>
          <w:rFonts w:cs="Times New Roman"/>
        </w:rPr>
        <w:t>)</w:t>
      </w:r>
    </w:p>
    <w:p w:rsid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firstLine="709"/>
        <w:contextualSpacing/>
        <w:jc w:val="center"/>
        <w:rPr>
          <w:rFonts w:cs="Times New Roman"/>
          <w:color w:val="FF0000"/>
        </w:rPr>
      </w:pPr>
    </w:p>
    <w:p w:rsidR="00973A5F" w:rsidRPr="00973A5F" w:rsidRDefault="00973A5F" w:rsidP="00973A5F">
      <w:pPr>
        <w:ind w:left="-142" w:firstLine="851"/>
        <w:jc w:val="both"/>
        <w:rPr>
          <w:rFonts w:cs="Times New Roman"/>
        </w:rPr>
      </w:pPr>
      <w:r w:rsidRPr="00973A5F">
        <w:rPr>
          <w:rFonts w:cs="Times New Roman"/>
        </w:rPr>
        <w:t>В соответствии с Федеральным законом от 06.10.2003 № 131-ФЗ «Об общих принципах местного самоуправления в Российской Федерации», абзацами вторым и четвертым пункта 1 статьи 78.1 Бюджетного кодекса Российской Федерации, постановлением Правительства Российской Федерации от 22.02.2020 №203 «Об общих требованиях к нормативным правовым актам и 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Администрация городского округа Электросталь Московской области ПОСТАНОВЛЯЕТ:</w:t>
      </w:r>
    </w:p>
    <w:p w:rsidR="00973A5F" w:rsidRPr="00973A5F" w:rsidRDefault="00973A5F" w:rsidP="00973A5F">
      <w:pPr>
        <w:numPr>
          <w:ilvl w:val="0"/>
          <w:numId w:val="2"/>
        </w:numPr>
        <w:autoSpaceDE w:val="0"/>
        <w:autoSpaceDN w:val="0"/>
        <w:adjustRightInd w:val="0"/>
        <w:spacing w:after="160" w:line="256" w:lineRule="auto"/>
        <w:ind w:left="-142" w:firstLine="502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муниципальным бюджетным и автономным 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учредителя, согласно приложению №1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Утвердить Порядок определения объема и условий предоставления субсидий на иные цели муниципальным бюджетным и автономным учреждениям, в отношении которых Управление по культуре и делам молодежи Администрации городского округа Электросталь осуществляет функции и полномоч</w:t>
      </w:r>
      <w:r w:rsidR="00EA4FAA">
        <w:rPr>
          <w:rFonts w:eastAsiaTheme="minorHAnsi" w:cs="Times New Roman"/>
          <w:lang w:eastAsia="en-US"/>
        </w:rPr>
        <w:t xml:space="preserve">ия учредителя, согласно   </w:t>
      </w:r>
      <w:r w:rsidRPr="00973A5F">
        <w:rPr>
          <w:rFonts w:eastAsiaTheme="minorHAnsi" w:cs="Times New Roman"/>
          <w:lang w:eastAsia="en-US"/>
        </w:rPr>
        <w:t>приложению №2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 xml:space="preserve">Утвердить Порядок </w:t>
      </w:r>
      <w:r w:rsidRPr="00973A5F">
        <w:rPr>
          <w:rFonts w:cs="Times New Roman"/>
          <w:bCs/>
          <w:color w:val="000000" w:themeColor="text1"/>
        </w:rPr>
        <w:t>определения объема и условий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учредителя, согласно приложению №3</w:t>
      </w:r>
      <w:r w:rsidRPr="00973A5F">
        <w:rPr>
          <w:rFonts w:eastAsiaTheme="minorHAnsi" w:cs="Times New Roman"/>
          <w:lang w:eastAsia="en-US"/>
        </w:rPr>
        <w:t xml:space="preserve"> к настоящему постановлению</w:t>
      </w:r>
      <w:r w:rsidRPr="00973A5F">
        <w:rPr>
          <w:rFonts w:cs="Times New Roman"/>
          <w:bCs/>
          <w:color w:val="000000" w:themeColor="text1"/>
        </w:rPr>
        <w:t>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 xml:space="preserve">Утвердить Порядок определения объема и условия предоставления муниципальным бюджетным учреждениям субсидий на иные цели, в отношении которых Комитет по строительству, дорожной деятельности и благоустройства Администрации городского </w:t>
      </w:r>
      <w:r w:rsidRPr="00973A5F">
        <w:rPr>
          <w:rFonts w:eastAsiaTheme="minorHAnsi" w:cs="Times New Roman"/>
          <w:lang w:eastAsia="en-US"/>
        </w:rPr>
        <w:lastRenderedPageBreak/>
        <w:t>округа Электросталь осуществляет функции и полномочия учредителя, согласно приложению №4 к настоящему постановлению.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Признать утратившим силу постановление Администрации городского округа Электросталь Московской области от 18.07.2017 №502/7 «Об утверждении Порядка определения объема и условий предоставления субсидий на иные цели муниципальным бюджетным и автономным учреждениям городского округа Электросталь Московской области» (в редакции постановления от 18.12.2018 №1171/12).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Настоящее постановление вступает в силу после его официального опубликования.</w:t>
      </w:r>
    </w:p>
    <w:p w:rsidR="00973A5F" w:rsidRPr="00973A5F" w:rsidRDefault="00973A5F" w:rsidP="00973A5F">
      <w:pPr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after="160" w:line="256" w:lineRule="auto"/>
        <w:ind w:left="0" w:firstLine="426"/>
        <w:contextualSpacing/>
        <w:jc w:val="both"/>
        <w:rPr>
          <w:rFonts w:eastAsiaTheme="minorHAnsi" w:cs="Times New Roman"/>
          <w:lang w:eastAsia="en-US"/>
        </w:rPr>
      </w:pPr>
      <w:r w:rsidRPr="00973A5F">
        <w:rPr>
          <w:rFonts w:eastAsiaTheme="minorHAnsi" w:cs="Times New Roman"/>
          <w:lang w:eastAsia="en-US"/>
        </w:rPr>
        <w:t>Контроль за выполнением настоящего постановления возложить на первого заместителя Главы Администрации городского округа Электросталь Московской области Печникову О.В.</w:t>
      </w:r>
    </w:p>
    <w:p w:rsidR="00973A5F" w:rsidRPr="00973A5F" w:rsidRDefault="00973A5F" w:rsidP="00973A5F">
      <w:pPr>
        <w:tabs>
          <w:tab w:val="left" w:pos="709"/>
        </w:tabs>
        <w:ind w:firstLine="426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contextualSpacing/>
        <w:jc w:val="both"/>
        <w:rPr>
          <w:rFonts w:cs="Times New Roman"/>
        </w:rPr>
      </w:pPr>
      <w:r w:rsidRPr="00973A5F">
        <w:rPr>
          <w:rFonts w:cs="Times New Roman"/>
        </w:rPr>
        <w:t xml:space="preserve">Глава городского округа                                                                                        И.Ю. Волкова </w:t>
      </w: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ind w:firstLine="709"/>
        <w:contextualSpacing/>
        <w:jc w:val="both"/>
        <w:rPr>
          <w:rFonts w:cs="Times New Roman"/>
        </w:rPr>
      </w:pPr>
    </w:p>
    <w:p w:rsidR="00973A5F" w:rsidRPr="00973A5F" w:rsidRDefault="00973A5F" w:rsidP="00973A5F">
      <w:pPr>
        <w:spacing w:line="240" w:lineRule="exact"/>
        <w:contextualSpacing/>
        <w:jc w:val="both"/>
        <w:outlineLvl w:val="0"/>
        <w:rPr>
          <w:rFonts w:cs="Times New Roman"/>
        </w:rPr>
      </w:pPr>
    </w:p>
    <w:p w:rsidR="007B3F5E" w:rsidRDefault="007B3F5E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973A5F" w:rsidRDefault="00973A5F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5E0F68" w:rsidRDefault="005E0F68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7443A2">
      <w:pPr>
        <w:ind w:left="5954"/>
      </w:pPr>
    </w:p>
    <w:p w:rsidR="007443A2" w:rsidRDefault="007443A2" w:rsidP="007443A2">
      <w:pPr>
        <w:ind w:left="5954"/>
      </w:pPr>
      <w:r>
        <w:t>Приложение №1</w:t>
      </w:r>
    </w:p>
    <w:p w:rsidR="007443A2" w:rsidRDefault="007443A2" w:rsidP="007443A2">
      <w:pPr>
        <w:ind w:left="5954"/>
      </w:pP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УТВЕРЖДЕН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постановлением Администрации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городского округа Электросталь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Московской области</w:t>
      </w:r>
    </w:p>
    <w:p w:rsidR="007443A2" w:rsidRDefault="007443A2" w:rsidP="007443A2">
      <w:pPr>
        <w:ind w:left="5954"/>
        <w:rPr>
          <w:rFonts w:cs="Times New Roman"/>
        </w:rPr>
      </w:pPr>
      <w:r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>
        <w:rPr>
          <w:rFonts w:cs="Times New Roman"/>
        </w:rPr>
        <w:t>___</w:t>
      </w:r>
    </w:p>
    <w:p w:rsidR="007443A2" w:rsidRDefault="007443A2" w:rsidP="007443A2">
      <w:pPr>
        <w:ind w:left="5954"/>
      </w:pPr>
      <w:r>
        <w:rPr>
          <w:rFonts w:cs="Times New Roman"/>
        </w:rPr>
        <w:t>(с  изменениями от 05.04.202</w:t>
      </w:r>
      <w:r w:rsidR="00A76C47">
        <w:rPr>
          <w:rFonts w:cs="Times New Roman"/>
        </w:rPr>
        <w:t>1 №283/4, от 21.06.2021 №472/6,</w:t>
      </w:r>
      <w:r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 от 15.12.2022 №1495/12</w:t>
      </w:r>
      <w:r w:rsidR="00A17E72">
        <w:rPr>
          <w:rFonts w:cs="Times New Roman"/>
        </w:rPr>
        <w:t>, от 25.04.2023 №535/4</w:t>
      </w:r>
      <w:r w:rsidR="00C63F57">
        <w:rPr>
          <w:rFonts w:cs="Times New Roman"/>
        </w:rPr>
        <w:t xml:space="preserve">, от </w:t>
      </w:r>
      <w:r w:rsidR="00A37939">
        <w:rPr>
          <w:rFonts w:cs="Times New Roman"/>
        </w:rPr>
        <w:t>22.12.2023</w:t>
      </w:r>
      <w:r w:rsidR="00C63F57">
        <w:rPr>
          <w:rFonts w:cs="Times New Roman"/>
        </w:rPr>
        <w:t xml:space="preserve"> №1701/12</w:t>
      </w:r>
      <w:r w:rsidR="00A47A1B">
        <w:rPr>
          <w:rFonts w:cs="Times New Roman"/>
        </w:rPr>
        <w:t>,</w:t>
      </w:r>
      <w:r w:rsidR="0050665C" w:rsidRPr="0050665C">
        <w:rPr>
          <w:rFonts w:cs="Times New Roman"/>
        </w:rPr>
        <w:t xml:space="preserve"> </w:t>
      </w:r>
      <w:r w:rsidR="006F2722">
        <w:rPr>
          <w:rFonts w:cs="Times New Roman"/>
        </w:rPr>
        <w:t>от 14.03.2024 № 201/3</w:t>
      </w:r>
      <w:r w:rsidR="00C715B5">
        <w:rPr>
          <w:rFonts w:cs="Times New Roman"/>
        </w:rPr>
        <w:t xml:space="preserve">, </w:t>
      </w:r>
      <w:r w:rsidR="001B731C">
        <w:rPr>
          <w:rFonts w:cs="Times New Roman"/>
        </w:rPr>
        <w:t>от 13.06.2024 №563/6</w:t>
      </w:r>
      <w:r w:rsidR="00DD567A">
        <w:rPr>
          <w:rFonts w:cs="Times New Roman"/>
        </w:rPr>
        <w:t>, от 09.12.2024 №1502/12</w:t>
      </w:r>
      <w:r w:rsidR="00A172B8">
        <w:rPr>
          <w:rFonts w:cs="Times New Roman"/>
        </w:rPr>
        <w:t>, от 11.12.2024 №1521/12</w:t>
      </w:r>
      <w:r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Default="007443A2" w:rsidP="007443A2">
      <w:pPr>
        <w:autoSpaceDE w:val="0"/>
        <w:autoSpaceDN w:val="0"/>
        <w:adjustRightInd w:val="0"/>
        <w:jc w:val="center"/>
      </w:pPr>
      <w:r>
        <w:t>Порядок определения объема и условий предоставления муниципальным бюджетным и автономным учреждениям субсидий на иные цели, в отношении которых Управление образования 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pStyle w:val="ad"/>
        <w:numPr>
          <w:ilvl w:val="0"/>
          <w:numId w:val="4"/>
        </w:numPr>
        <w:jc w:val="center"/>
      </w:pPr>
      <w:r>
        <w:t xml:space="preserve">Общие положения </w:t>
      </w:r>
    </w:p>
    <w:p w:rsidR="007443A2" w:rsidRDefault="007443A2" w:rsidP="007443A2">
      <w:pPr>
        <w:pStyle w:val="ad"/>
        <w:jc w:val="center"/>
      </w:pPr>
    </w:p>
    <w:p w:rsidR="007443A2" w:rsidRDefault="007443A2" w:rsidP="007443A2">
      <w:pPr>
        <w:jc w:val="both"/>
      </w:pPr>
      <w:r>
        <w:t xml:space="preserve">       1.1. Порядок </w:t>
      </w:r>
      <w:r>
        <w:rPr>
          <w:rFonts w:eastAsia="Calibri"/>
        </w:rPr>
        <w:t>определения объема и условия предоставления муниципальным бюджетным и автономным  учреждениям субсидий на иные цели,</w:t>
      </w:r>
      <w:r>
        <w:t xml:space="preserve"> в отношении которых Управление образования Администрации городского округа Электросталь 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</w:t>
      </w:r>
      <w:r>
        <w:rPr>
          <w:rFonts w:eastAsia="Calibri"/>
        </w:rPr>
        <w:t xml:space="preserve"> муниципальным бюджетным и автономным  учреждениям</w:t>
      </w:r>
      <w:r>
        <w:t>, подведомственным Управлению образования Администрации городского округа Электросталь Московской области (далее – целевая субсидия, учреждения, главный распорядитель).</w:t>
      </w:r>
    </w:p>
    <w:p w:rsidR="00A17E72" w:rsidRDefault="00A17E72" w:rsidP="00A17E72">
      <w:pPr>
        <w:autoSpaceDE w:val="0"/>
        <w:autoSpaceDN w:val="0"/>
        <w:adjustRightInd w:val="0"/>
        <w:jc w:val="both"/>
      </w:pPr>
      <w:r>
        <w:tab/>
        <w:t>1.2. Целевая с</w:t>
      </w:r>
      <w:r>
        <w:rPr>
          <w:rFonts w:eastAsia="Calibri"/>
        </w:rPr>
        <w:t xml:space="preserve">убсидия предоставляется учреждениям </w:t>
      </w:r>
      <w:r>
        <w:t xml:space="preserve">на следующие цели: </w:t>
      </w:r>
    </w:p>
    <w:p w:rsidR="00A172B8" w:rsidRPr="003A25EF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25EF">
        <w:rPr>
          <w:rFonts w:ascii="Times New Roman" w:hAnsi="Times New Roman" w:cs="Times New Roman"/>
          <w:sz w:val="24"/>
          <w:szCs w:val="24"/>
        </w:rPr>
        <w:t>1) выполнение мероприятий по проведению текущего ремонта, выполнению противоаварийных, противопожарных мероприятий, укрепление материально-технической базы в муниципальных образовательных учреждениях 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2) </w:t>
      </w:r>
      <w:r w:rsidRPr="00737352">
        <w:rPr>
          <w:rFonts w:ascii="Times New Roman" w:hAnsi="Times New Roman" w:cs="Times New Roman"/>
          <w:sz w:val="24"/>
          <w:szCs w:val="24"/>
        </w:rPr>
        <w:t xml:space="preserve">организацию питания обучающихся в муниципальных общеобразовательных организациях в Московской области </w:t>
      </w:r>
      <w:r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3) организацию питания в муниципальных  общеобразовательных учреждениях, реализующих образовательные программы дошкольного образования 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4) обеспечение подвоза обучающихся к месту обучения в муниципальные общеобразовательные организации, расположенные в сельских населенных пунктах 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 xml:space="preserve">5) приобретение оборудования и материальных запасов, консультационно-техническое </w:t>
      </w:r>
      <w:r w:rsidRPr="00441510">
        <w:rPr>
          <w:rFonts w:ascii="Times New Roman" w:hAnsi="Times New Roman" w:cs="Times New Roman"/>
          <w:sz w:val="24"/>
          <w:szCs w:val="24"/>
        </w:rPr>
        <w:lastRenderedPageBreak/>
        <w:t>обслуживание оборудования и программного обеспечения,  сопровождение, приобретение неисключительных прав пользования программ, прочие работы, услуги для  обеспечения бесперебойного функционирования пунктов приема экзаменов при проведении государственной итоговой аттестации в общеобразовательных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6) выплату компенсаций работникам, привлекаемым к проведению государственной итоговой аттестации в пунктах проведения экзаменов 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7) реализацию мероприятий по организации отдыха детей в каникулярное время (в рамках муниципальной программы городского округа Электросталь «Социальная защита населения»);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1510">
        <w:rPr>
          <w:rFonts w:ascii="Times New Roman" w:hAnsi="Times New Roman" w:cs="Times New Roman"/>
          <w:sz w:val="24"/>
          <w:szCs w:val="24"/>
        </w:rPr>
        <w:t>8)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A172B8" w:rsidRPr="009C4ACE" w:rsidRDefault="00A172B8" w:rsidP="00A172B8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 w:rsidRPr="00441510">
        <w:rPr>
          <w:rFonts w:cs="Times New Roman"/>
        </w:rPr>
        <w:t>9) выплату ежемесячного денежного вознаграждения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за счет средств федерального бюджета (в рамках муниципальной программы городского округа Электросталь Московской области «Образование»</w:t>
      </w:r>
      <w:r>
        <w:rPr>
          <w:rFonts w:cs="Times New Roman"/>
        </w:rPr>
        <w:t>,</w:t>
      </w:r>
      <w:r w:rsidRPr="00E03D22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>Федерального проекта «Педагоги и наставники» национального проекта «Молодежь и дети»)</w:t>
      </w:r>
      <w:r w:rsidRPr="00441510">
        <w:rPr>
          <w:rFonts w:cs="Times New Roman"/>
        </w:rPr>
        <w:t>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441510">
        <w:rPr>
          <w:rFonts w:ascii="Times New Roman" w:hAnsi="Times New Roman" w:cs="Times New Roman"/>
          <w:sz w:val="24"/>
          <w:szCs w:val="24"/>
        </w:rPr>
        <w:t xml:space="preserve">) </w:t>
      </w:r>
      <w:r w:rsidRPr="00D02FFF">
        <w:rPr>
          <w:rFonts w:ascii="Times New Roman" w:hAnsi="Times New Roman" w:cs="Times New Roman"/>
          <w:sz w:val="24"/>
          <w:szCs w:val="24"/>
        </w:rPr>
        <w:t>финансирование расходов на выплату пособий и доплат педагогическим работникам муниципальных дошкольных и общеобразовательных организаций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2FFF">
        <w:rPr>
          <w:rFonts w:ascii="Times New Roman" w:hAnsi="Times New Roman" w:cs="Times New Roman"/>
          <w:sz w:val="24"/>
          <w:szCs w:val="24"/>
        </w:rPr>
        <w:t xml:space="preserve">молодым специалистам </w:t>
      </w:r>
      <w:r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441510">
        <w:rPr>
          <w:rFonts w:ascii="Times New Roman" w:hAnsi="Times New Roman" w:cs="Times New Roman"/>
          <w:sz w:val="24"/>
          <w:szCs w:val="24"/>
        </w:rPr>
        <w:t>) исполнение судебных актов;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441510">
        <w:rPr>
          <w:rFonts w:ascii="Times New Roman" w:hAnsi="Times New Roman" w:cs="Times New Roman"/>
          <w:sz w:val="24"/>
          <w:szCs w:val="24"/>
        </w:rPr>
        <w:t>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441510">
        <w:rPr>
          <w:rFonts w:ascii="Times New Roman" w:hAnsi="Times New Roman" w:cs="Times New Roman"/>
          <w:sz w:val="24"/>
          <w:szCs w:val="24"/>
        </w:rPr>
        <w:t>) реализацию мероприятий по благоустройству территорий в муниципальных образовательных организациях (в рамках муниципальной программы городского округа Электросталь Московской области «Образование»);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441510">
        <w:rPr>
          <w:rFonts w:ascii="Times New Roman" w:hAnsi="Times New Roman" w:cs="Times New Roman"/>
          <w:sz w:val="24"/>
          <w:szCs w:val="24"/>
        </w:rPr>
        <w:t>) оснащение отремонтированных зданий общеобразовательных организаций средствами обучения и воспитания (в рамках муниципальной программы городского округа Электросталь</w:t>
      </w:r>
      <w:r>
        <w:rPr>
          <w:rFonts w:ascii="Times New Roman" w:hAnsi="Times New Roman" w:cs="Times New Roman"/>
          <w:sz w:val="24"/>
          <w:szCs w:val="24"/>
        </w:rPr>
        <w:t xml:space="preserve"> Московской области «</w:t>
      </w:r>
      <w:r w:rsidRPr="00737894">
        <w:rPr>
          <w:rFonts w:ascii="Times New Roman" w:hAnsi="Times New Roman" w:cs="Times New Roman"/>
          <w:sz w:val="24"/>
          <w:szCs w:val="24"/>
        </w:rPr>
        <w:t>Строительство и капитальный ремонт объектов социальной инфраструктуры</w:t>
      </w:r>
      <w:r w:rsidRPr="00441510">
        <w:rPr>
          <w:rFonts w:ascii="Times New Roman" w:hAnsi="Times New Roman" w:cs="Times New Roman"/>
          <w:sz w:val="24"/>
          <w:szCs w:val="24"/>
        </w:rPr>
        <w:t>»);</w:t>
      </w:r>
    </w:p>
    <w:p w:rsidR="00A172B8" w:rsidRPr="00441510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</w:t>
      </w:r>
      <w:r w:rsidRPr="00441510">
        <w:rPr>
          <w:rFonts w:ascii="Times New Roman" w:hAnsi="Times New Roman" w:cs="Times New Roman"/>
          <w:sz w:val="24"/>
          <w:szCs w:val="24"/>
        </w:rPr>
        <w:t xml:space="preserve"> </w:t>
      </w:r>
      <w:r w:rsidRPr="00D02FFF">
        <w:rPr>
          <w:rFonts w:ascii="Times New Roman" w:hAnsi="Times New Roman" w:cs="Times New Roman"/>
          <w:sz w:val="24"/>
          <w:szCs w:val="24"/>
        </w:rPr>
        <w:t xml:space="preserve"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среда» </w:t>
      </w:r>
      <w:r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«Цифровое муниципальное образование»);</w:t>
      </w:r>
    </w:p>
    <w:p w:rsidR="00A172B8" w:rsidRPr="00737894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441510">
        <w:rPr>
          <w:rFonts w:ascii="Times New Roman" w:hAnsi="Times New Roman" w:cs="Times New Roman"/>
          <w:sz w:val="24"/>
          <w:szCs w:val="24"/>
        </w:rPr>
        <w:t xml:space="preserve">) </w:t>
      </w:r>
      <w:r w:rsidRPr="00441510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</w:r>
      <w:r w:rsidRPr="00441510">
        <w:rPr>
          <w:rFonts w:ascii="Times New Roman" w:hAnsi="Times New Roman" w:cs="Times New Roman"/>
          <w:sz w:val="24"/>
          <w:szCs w:val="24"/>
        </w:rPr>
        <w:t>(в рамках муниципальной программы городского округа Электросталь Московской области «Образование</w:t>
      </w:r>
      <w:r w:rsidRPr="00737894">
        <w:rPr>
          <w:rFonts w:ascii="Times New Roman" w:hAnsi="Times New Roman" w:cs="Times New Roman"/>
          <w:sz w:val="24"/>
          <w:szCs w:val="24"/>
        </w:rPr>
        <w:t>»,</w:t>
      </w:r>
      <w:r w:rsidRPr="0073789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проекта «Педагоги и наставники» национального проекта «Молодежь и дети»</w:t>
      </w:r>
      <w:r w:rsidRPr="00737894">
        <w:rPr>
          <w:rFonts w:ascii="Times New Roman" w:hAnsi="Times New Roman" w:cs="Times New Roman"/>
          <w:sz w:val="24"/>
          <w:szCs w:val="24"/>
        </w:rPr>
        <w:t>);</w:t>
      </w:r>
    </w:p>
    <w:p w:rsidR="00A172B8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6F2722">
        <w:rPr>
          <w:rFonts w:ascii="Times New Roman" w:hAnsi="Times New Roman" w:cs="Times New Roman"/>
          <w:sz w:val="24"/>
          <w:szCs w:val="24"/>
        </w:rPr>
        <w:t xml:space="preserve">) </w:t>
      </w:r>
      <w:r w:rsidRPr="006F2722">
        <w:rPr>
          <w:rFonts w:ascii="Times New Roman" w:hAnsi="Times New Roman" w:cs="Times New Roman"/>
          <w:spacing w:val="-2"/>
          <w:sz w:val="24"/>
          <w:szCs w:val="24"/>
        </w:rPr>
        <w:t xml:space="preserve">осуществление </w:t>
      </w:r>
      <w:r w:rsidRPr="006F2722">
        <w:rPr>
          <w:rFonts w:ascii="Times New Roman" w:hAnsi="Times New Roman" w:cs="Times New Roman"/>
          <w:sz w:val="24"/>
          <w:szCs w:val="24"/>
        </w:rPr>
        <w:t>технологического присоединения к электрическим сетям в целях технологического присоединения энергопринимающих  устройств</w:t>
      </w:r>
      <w:r w:rsidRPr="006F2722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 w:rsidRPr="006F2722">
        <w:rPr>
          <w:rFonts w:ascii="Times New Roman" w:hAnsi="Times New Roman" w:cs="Times New Roman"/>
          <w:sz w:val="24"/>
          <w:szCs w:val="24"/>
        </w:rPr>
        <w:t xml:space="preserve">(в рамках муниципальной программы городского округа Электросталь Московской области </w:t>
      </w:r>
      <w:r w:rsidRPr="006F2722">
        <w:rPr>
          <w:rFonts w:ascii="Times New Roman" w:hAnsi="Times New Roman" w:cs="Times New Roman"/>
          <w:sz w:val="24"/>
          <w:szCs w:val="24"/>
        </w:rPr>
        <w:lastRenderedPageBreak/>
        <w:t>«Образование»)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2B8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4E700B">
        <w:rPr>
          <w:rFonts w:ascii="Times New Roman" w:hAnsi="Times New Roman" w:cs="Times New Roman"/>
          <w:sz w:val="24"/>
          <w:szCs w:val="24"/>
        </w:rPr>
        <w:t>)</w:t>
      </w:r>
      <w:r w:rsidRPr="0073789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финансирование расходов по компенсации проезда к месту учебы и обратно отдельным категориям обучающихся по очной форме обучения муниципальных общеобразовательных организаций </w:t>
      </w:r>
      <w:r w:rsidRPr="004E700B">
        <w:rPr>
          <w:rFonts w:ascii="Times New Roman" w:hAnsi="Times New Roman" w:cs="Times New Roman"/>
          <w:sz w:val="24"/>
          <w:szCs w:val="24"/>
        </w:rPr>
        <w:t>(</w:t>
      </w:r>
      <w:r w:rsidRPr="006F2722">
        <w:rPr>
          <w:rFonts w:ascii="Times New Roman" w:hAnsi="Times New Roman" w:cs="Times New Roman"/>
          <w:sz w:val="24"/>
          <w:szCs w:val="24"/>
        </w:rPr>
        <w:t>в рамках муниципальной программы городского округа Электросталь Московской области «Образование»)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2B8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Pr="00737894">
        <w:rPr>
          <w:rFonts w:ascii="Times New Roman" w:hAnsi="Times New Roman" w:cs="Times New Roman"/>
          <w:sz w:val="24"/>
          <w:szCs w:val="24"/>
        </w:rPr>
        <w:t>выплату ежемесячных доплат за напряженный труд работникам муниципальных дошкольных и общеобразовательных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700B">
        <w:rPr>
          <w:rFonts w:ascii="Times New Roman" w:hAnsi="Times New Roman" w:cs="Times New Roman"/>
          <w:sz w:val="24"/>
          <w:szCs w:val="24"/>
        </w:rPr>
        <w:t>(</w:t>
      </w:r>
      <w:r w:rsidRPr="006F2722">
        <w:rPr>
          <w:rFonts w:ascii="Times New Roman" w:hAnsi="Times New Roman" w:cs="Times New Roman"/>
          <w:sz w:val="24"/>
          <w:szCs w:val="24"/>
        </w:rPr>
        <w:t>в рамках муниципальной программы городского округа Электросталь Московской области «Образование»)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172B8" w:rsidRDefault="00A172B8" w:rsidP="00A172B8">
      <w:pPr>
        <w:tabs>
          <w:tab w:val="left" w:pos="567"/>
        </w:tabs>
        <w:jc w:val="both"/>
        <w:rPr>
          <w:rFonts w:cs="Times New Roman"/>
        </w:rPr>
      </w:pPr>
      <w:r>
        <w:rPr>
          <w:rFonts w:cs="Times New Roman"/>
        </w:rPr>
        <w:tab/>
        <w:t>20)</w:t>
      </w:r>
      <w:r w:rsidRPr="00AA344A">
        <w:rPr>
          <w:rFonts w:cs="Times New Roman"/>
        </w:rPr>
        <w:t xml:space="preserve"> стимулирующие выплаты руководителям муниципальных общеобразовательных организаций по итогам оценки эффективности механизмов</w:t>
      </w:r>
      <w:r>
        <w:rPr>
          <w:rFonts w:cs="Times New Roman"/>
        </w:rPr>
        <w:t xml:space="preserve"> </w:t>
      </w:r>
      <w:r w:rsidRPr="00AA344A">
        <w:rPr>
          <w:rFonts w:cs="Times New Roman"/>
        </w:rPr>
        <w:t>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</w:t>
      </w:r>
      <w:r>
        <w:rPr>
          <w:rFonts w:cs="Times New Roman"/>
        </w:rPr>
        <w:t xml:space="preserve"> </w:t>
      </w:r>
      <w:r w:rsidRPr="004E700B">
        <w:rPr>
          <w:rFonts w:cs="Times New Roman"/>
        </w:rPr>
        <w:t>(</w:t>
      </w:r>
      <w:r w:rsidRPr="006F2722">
        <w:rPr>
          <w:rFonts w:cs="Times New Roman"/>
        </w:rPr>
        <w:t>в рамках муниципальной программы городского округа Электросталь Московской области «Образовани</w:t>
      </w:r>
      <w:r w:rsidRPr="003A25EF">
        <w:rPr>
          <w:rFonts w:cs="Times New Roman"/>
        </w:rPr>
        <w:t>е»).</w:t>
      </w:r>
    </w:p>
    <w:p w:rsidR="007443A2" w:rsidRDefault="007443A2" w:rsidP="00A172B8">
      <w:pPr>
        <w:tabs>
          <w:tab w:val="left" w:pos="567"/>
        </w:tabs>
        <w:jc w:val="both"/>
      </w:pPr>
      <w:r>
        <w:t xml:space="preserve">       1.3. Целевые субсидии предоставляются учреждениям в пределах лимитов бюджетных обязательств, доведенных главному распорядителю, как получателю средств бюджета </w:t>
      </w:r>
      <w:r>
        <w:rPr>
          <w:rFonts w:eastAsia="Calibri"/>
        </w:rPr>
        <w:t xml:space="preserve">городского округа Электросталь </w:t>
      </w:r>
      <w:r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Default="007443A2" w:rsidP="007443A2">
      <w:pPr>
        <w:tabs>
          <w:tab w:val="left" w:pos="567"/>
        </w:tabs>
        <w:jc w:val="both"/>
      </w:pPr>
    </w:p>
    <w:p w:rsidR="007443A2" w:rsidRDefault="007443A2" w:rsidP="007443A2">
      <w:pPr>
        <w:tabs>
          <w:tab w:val="left" w:pos="567"/>
        </w:tabs>
        <w:jc w:val="center"/>
      </w:pPr>
      <w:r>
        <w:t>2.  Условия и порядок предоставления субсидий</w:t>
      </w:r>
    </w:p>
    <w:p w:rsidR="007443A2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t xml:space="preserve">2.1. </w:t>
      </w:r>
      <w:r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>
        <w:t>главному распорядителю</w:t>
      </w:r>
      <w:r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- перечень объектов, подлежащих ремонту, акт обследования таких объектов ,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  <w:t>- информацию о необходимости выполнения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>-иную информацию в зависимости от цели предоставления субсидии.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>
        <w:t xml:space="preserve">Главный распорядитель </w:t>
      </w:r>
      <w:r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Главный распорядитель рассматривает представленные учреждением документы, указанные в пункте 2.1. настоящего Порядка, и принимает решение об 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>
        <w:t>2.3. Основаниями для отказа учреждению в предоставлении целевой субсидии являются: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lastRenderedPageBreak/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 </w:t>
      </w:r>
      <w:r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 xml:space="preserve">        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kern w:val="2"/>
        </w:rPr>
        <w:t xml:space="preserve">      </w:t>
      </w:r>
      <w:r>
        <w:rPr>
          <w:rFonts w:cs="Times New Roman"/>
        </w:rPr>
        <w:t xml:space="preserve">   2.6. Соглашения заключаются после доведения Финансовым управлением до главных распорядителей лимитов бюджетных обязательств на осуществление соответствующих полномочий.</w:t>
      </w:r>
    </w:p>
    <w:p w:rsidR="007443A2" w:rsidRDefault="007443A2" w:rsidP="007443A2">
      <w:pPr>
        <w:ind w:firstLine="624"/>
        <w:jc w:val="both"/>
        <w:rPr>
          <w:rFonts w:cs="Times New Roman"/>
        </w:rPr>
      </w:pPr>
      <w:r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отражается в Соглашении.</w:t>
      </w:r>
    </w:p>
    <w:p w:rsidR="007443A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2.8. Результаты предоставления целевой субсидии отражаются в Соглашении и являются его неотъемлемой частью.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bookmarkStart w:id="0" w:name="P77"/>
      <w:bookmarkEnd w:id="0"/>
      <w:r>
        <w:rPr>
          <w:rFonts w:cs="Times New Roman"/>
        </w:rPr>
        <w:t>2.9.</w:t>
      </w:r>
      <w:r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  <w:bookmarkStart w:id="1" w:name="P79"/>
      <w:bookmarkEnd w:id="1"/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2.10. Положения, установленные пунктом 2.8. и пунктом 2.12.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>2.11.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2.12.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Default="007443A2" w:rsidP="007443A2">
      <w:pPr>
        <w:widowControl w:val="0"/>
        <w:autoSpaceDE w:val="0"/>
        <w:autoSpaceDN w:val="0"/>
        <w:ind w:firstLine="540"/>
        <w:jc w:val="both"/>
      </w:pPr>
      <w:r>
        <w:t xml:space="preserve"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</w:t>
      </w:r>
      <w:r>
        <w:lastRenderedPageBreak/>
        <w:t>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D35511" w:rsidRPr="006F2722" w:rsidRDefault="007443A2" w:rsidP="00D35511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F2722">
        <w:t xml:space="preserve">2.13. </w:t>
      </w:r>
      <w:r w:rsidR="00D35511" w:rsidRPr="006F2722">
        <w:t>С</w:t>
      </w:r>
      <w:r w:rsidR="00D35511" w:rsidRPr="006F2722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="00D35511" w:rsidRPr="006F2722">
        <w:rPr>
          <w:kern w:val="2"/>
        </w:rPr>
        <w:t>с участием средств федерального бюджета</w:t>
      </w:r>
      <w:r w:rsidR="00D35511" w:rsidRPr="006F2722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D35511" w:rsidRPr="006F2722" w:rsidRDefault="00D35511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6F2722">
        <w:rPr>
          <w:kern w:val="2"/>
        </w:rPr>
        <w:tab/>
      </w:r>
      <w:r w:rsidRPr="006F2722">
        <w:t>С</w:t>
      </w:r>
      <w:r w:rsidRPr="006F2722">
        <w:rPr>
          <w:rFonts w:cs="Times New Roman"/>
        </w:rPr>
        <w:t>оглашение</w:t>
      </w:r>
      <w:r w:rsidR="007D3E77" w:rsidRPr="006F2722">
        <w:rPr>
          <w:rFonts w:cs="Times New Roman"/>
        </w:rPr>
        <w:t xml:space="preserve">, финансовое обеспечение предоставления субсидий которого, осуществляется </w:t>
      </w:r>
      <w:r w:rsidR="007D3E77" w:rsidRPr="006F2722">
        <w:rPr>
          <w:kern w:val="2"/>
        </w:rPr>
        <w:t>с участием средств федерального бюджета,</w:t>
      </w:r>
      <w:r w:rsidRPr="006F2722">
        <w:rPr>
          <w:rFonts w:cs="Times New Roman"/>
        </w:rPr>
        <w:t xml:space="preserve"> и дополнительные соглашения к нему</w:t>
      </w:r>
      <w:r w:rsidRPr="006F2722">
        <w:rPr>
          <w:kern w:val="2"/>
        </w:rPr>
        <w:t>,</w:t>
      </w:r>
      <w:r w:rsidRPr="006F2722">
        <w:rPr>
          <w:rFonts w:cs="Times New Roman"/>
        </w:rPr>
        <w:t xml:space="preserve"> заключаются в электронном виде с использованием</w:t>
      </w:r>
      <w:r w:rsidRPr="006F2722">
        <w:rPr>
          <w:kern w:val="2"/>
        </w:rPr>
        <w:t xml:space="preserve">  ГИИС «Электронный бюджет».</w:t>
      </w:r>
    </w:p>
    <w:p w:rsidR="007443A2" w:rsidRPr="006F2722" w:rsidRDefault="009F0EFE" w:rsidP="00D35511">
      <w:pPr>
        <w:widowControl w:val="0"/>
        <w:autoSpaceDE w:val="0"/>
        <w:autoSpaceDN w:val="0"/>
        <w:ind w:firstLine="540"/>
        <w:jc w:val="both"/>
      </w:pPr>
      <w:r w:rsidRPr="006F2722">
        <w:t>2.14. Перечисление целевой с</w:t>
      </w:r>
      <w:r w:rsidR="007443A2" w:rsidRPr="006F2722">
        <w:t xml:space="preserve">убсидии осуществляется </w:t>
      </w:r>
      <w:bookmarkStart w:id="2" w:name="P130"/>
      <w:bookmarkEnd w:id="2"/>
      <w:r w:rsidR="007443A2" w:rsidRPr="006F2722">
        <w:t>на отдельный лицевой счет, открытый учреждению</w:t>
      </w:r>
      <w:r w:rsidR="007D3E77" w:rsidRPr="006F2722">
        <w:t xml:space="preserve"> в Финансовом управлении в установленном порядке</w:t>
      </w:r>
      <w:r w:rsidR="007443A2" w:rsidRPr="006F2722">
        <w:t>.</w:t>
      </w:r>
    </w:p>
    <w:p w:rsidR="007443A2" w:rsidRPr="006F2722" w:rsidRDefault="007443A2" w:rsidP="007443A2">
      <w:pPr>
        <w:jc w:val="center"/>
      </w:pPr>
    </w:p>
    <w:p w:rsidR="007443A2" w:rsidRPr="006F2722" w:rsidRDefault="007443A2" w:rsidP="007443A2">
      <w:pPr>
        <w:jc w:val="center"/>
      </w:pPr>
      <w:r w:rsidRPr="006F2722">
        <w:t>3. Требования к отчетности</w:t>
      </w:r>
    </w:p>
    <w:p w:rsidR="007443A2" w:rsidRPr="006F2722" w:rsidRDefault="007443A2" w:rsidP="007443A2">
      <w:pPr>
        <w:jc w:val="center"/>
      </w:pPr>
    </w:p>
    <w:p w:rsidR="000E18A5" w:rsidRPr="006F2722" w:rsidRDefault="007443A2" w:rsidP="007443A2">
      <w:pPr>
        <w:jc w:val="both"/>
      </w:pPr>
      <w:r w:rsidRPr="006F2722">
        <w:t xml:space="preserve">       3.1. Учреждения ежеквартально не позднее 15 рабочих дней, следующих за отчетным кварталом, предоставляют главному распорядителю</w:t>
      </w:r>
      <w:r w:rsidR="000E18A5" w:rsidRPr="006F2722">
        <w:t>:</w:t>
      </w:r>
    </w:p>
    <w:p w:rsidR="000E18A5" w:rsidRPr="006F2722" w:rsidRDefault="000E18A5" w:rsidP="000E18A5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0E18A5" w:rsidRPr="006F2722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6F2722">
        <w:rPr>
          <w:rFonts w:cs="Times New Roman"/>
        </w:rPr>
        <w:t xml:space="preserve">3.2. </w:t>
      </w:r>
      <w:r w:rsidRPr="006F2722">
        <w:t>Главный распорядитель</w:t>
      </w:r>
      <w:r w:rsidRPr="006F2722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0E18A5" w:rsidRPr="006F2722" w:rsidRDefault="000E18A5" w:rsidP="000E18A5">
      <w:pPr>
        <w:ind w:firstLine="426"/>
        <w:jc w:val="both"/>
      </w:pPr>
      <w:r w:rsidRPr="006F2722">
        <w:t xml:space="preserve">3.3. 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6F2722" w:rsidRDefault="007443A2" w:rsidP="007443A2">
      <w:pPr>
        <w:jc w:val="both"/>
      </w:pPr>
    </w:p>
    <w:p w:rsidR="007443A2" w:rsidRPr="006F2722" w:rsidRDefault="007443A2" w:rsidP="007443A2">
      <w:pPr>
        <w:tabs>
          <w:tab w:val="left" w:pos="567"/>
        </w:tabs>
        <w:jc w:val="center"/>
      </w:pP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>4. Порядок осуществления</w:t>
      </w:r>
      <w:r w:rsidR="009F0EFE" w:rsidRPr="006F2722">
        <w:t xml:space="preserve"> контроля за соблюдением целей и</w:t>
      </w: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 xml:space="preserve">условий предоставления целевых субсидий </w:t>
      </w:r>
    </w:p>
    <w:p w:rsidR="007443A2" w:rsidRPr="006F2722" w:rsidRDefault="007443A2" w:rsidP="007443A2">
      <w:pPr>
        <w:tabs>
          <w:tab w:val="left" w:pos="567"/>
        </w:tabs>
        <w:jc w:val="center"/>
      </w:pPr>
      <w:r w:rsidRPr="006F2722">
        <w:t>и ответственность за их несоблюдение</w:t>
      </w:r>
    </w:p>
    <w:p w:rsidR="007443A2" w:rsidRPr="006F2722" w:rsidRDefault="007443A2" w:rsidP="007443A2">
      <w:pPr>
        <w:tabs>
          <w:tab w:val="left" w:pos="567"/>
        </w:tabs>
        <w:jc w:val="center"/>
      </w:pPr>
    </w:p>
    <w:p w:rsidR="007443A2" w:rsidRPr="006F2722" w:rsidRDefault="007443A2" w:rsidP="007443A2">
      <w:pPr>
        <w:jc w:val="both"/>
      </w:pPr>
      <w:r w:rsidRPr="006F2722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6F2722" w:rsidRDefault="007443A2" w:rsidP="007443A2">
      <w:pPr>
        <w:jc w:val="both"/>
      </w:pPr>
      <w:r w:rsidRPr="006F2722"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Pr="006F2722" w:rsidRDefault="007443A2" w:rsidP="00635757">
      <w:pPr>
        <w:autoSpaceDE w:val="0"/>
        <w:autoSpaceDN w:val="0"/>
        <w:adjustRightInd w:val="0"/>
        <w:jc w:val="both"/>
        <w:rPr>
          <w:rFonts w:cs="Times New Roman"/>
        </w:rPr>
      </w:pPr>
      <w:r w:rsidRPr="006F2722"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6F2722">
        <w:rPr>
          <w:rFonts w:cs="Times New Roman"/>
        </w:rPr>
        <w:t xml:space="preserve">на достижение целей, установленных при предоставлении субсидии, </w:t>
      </w:r>
      <w:r w:rsidRPr="006F2722">
        <w:t xml:space="preserve">осуществляется главным распорядителем при наличии неисполненных обязательств, принятых учреждениями, </w:t>
      </w:r>
      <w:r w:rsidRPr="006F2722">
        <w:lastRenderedPageBreak/>
        <w:t xml:space="preserve">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6F272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2722"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6F272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6F2722"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 информации.  </w:t>
      </w:r>
    </w:p>
    <w:p w:rsidR="007443A2" w:rsidRPr="006F2722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F2722">
        <w:rPr>
          <w:rFonts w:ascii="Times New Roman" w:hAnsi="Times New Roman" w:cs="Times New Roman"/>
          <w:sz w:val="24"/>
          <w:szCs w:val="24"/>
        </w:rPr>
        <w:t xml:space="preserve">       4.4. Главный распорядитель и уполномоченный 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6F2722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6F2722"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главный распорядитель направляет учреждению письменное требование о ее возврате в течение 5 рабочих дней с момента их установления.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Федерации.</w:t>
      </w:r>
    </w:p>
    <w:p w:rsidR="007443A2" w:rsidRPr="006F2722" w:rsidRDefault="007443A2" w:rsidP="007443A2">
      <w:pPr>
        <w:widowControl w:val="0"/>
        <w:autoSpaceDE w:val="0"/>
        <w:autoSpaceDN w:val="0"/>
        <w:jc w:val="both"/>
      </w:pPr>
      <w:r w:rsidRPr="006F2722">
        <w:t xml:space="preserve">       4.6. Руководитель учреждения несет ответственность за использование целевых субсидий в соответствии с законодательством Российской Федерации.</w:t>
      </w:r>
    </w:p>
    <w:p w:rsidR="007443A2" w:rsidRPr="006F2722" w:rsidRDefault="007443A2" w:rsidP="007443A2">
      <w:pPr>
        <w:shd w:val="clear" w:color="auto" w:fill="FFFFFF"/>
        <w:spacing w:line="315" w:lineRule="atLeast"/>
        <w:textAlignment w:val="baseline"/>
      </w:pPr>
    </w:p>
    <w:p w:rsidR="007443A2" w:rsidRDefault="007443A2" w:rsidP="002450C8">
      <w:pPr>
        <w:ind w:left="5954"/>
      </w:pPr>
    </w:p>
    <w:p w:rsidR="003D70D4" w:rsidRDefault="003D70D4" w:rsidP="002450C8">
      <w:pPr>
        <w:ind w:left="5954"/>
      </w:pPr>
    </w:p>
    <w:p w:rsidR="003D70D4" w:rsidRDefault="003D70D4" w:rsidP="002450C8">
      <w:pPr>
        <w:ind w:left="5954"/>
      </w:pPr>
    </w:p>
    <w:p w:rsidR="003D70D4" w:rsidRDefault="003D70D4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182E06" w:rsidRDefault="00182E06" w:rsidP="002450C8">
      <w:pPr>
        <w:ind w:left="5954"/>
        <w:rPr>
          <w:rFonts w:cs="Times New Roman"/>
        </w:rPr>
      </w:pPr>
    </w:p>
    <w:p w:rsidR="006F2722" w:rsidRDefault="006F2722" w:rsidP="002450C8">
      <w:pPr>
        <w:ind w:left="5954"/>
        <w:rPr>
          <w:rFonts w:cs="Times New Roman"/>
        </w:rPr>
      </w:pPr>
    </w:p>
    <w:p w:rsidR="007443A2" w:rsidRDefault="007443A2" w:rsidP="003D025E">
      <w:pPr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7443A2">
      <w:pPr>
        <w:ind w:left="5954"/>
      </w:pPr>
      <w:r>
        <w:lastRenderedPageBreak/>
        <w:t>Приложение</w:t>
      </w:r>
      <w:r w:rsidRPr="007B3F5E">
        <w:t xml:space="preserve"> </w:t>
      </w:r>
      <w:r>
        <w:t>№2</w:t>
      </w:r>
    </w:p>
    <w:p w:rsidR="007443A2" w:rsidRDefault="007443A2" w:rsidP="007443A2">
      <w:pPr>
        <w:ind w:left="5954"/>
      </w:pP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7443A2" w:rsidRPr="007B1461" w:rsidRDefault="007443A2" w:rsidP="007443A2">
      <w:pPr>
        <w:ind w:left="5954"/>
        <w:rPr>
          <w:rFonts w:cs="Times New Roman"/>
        </w:rPr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</w:p>
    <w:p w:rsidR="007443A2" w:rsidRDefault="007443A2" w:rsidP="007443A2">
      <w:pPr>
        <w:ind w:left="5954"/>
      </w:pPr>
      <w:r w:rsidRPr="00CD2A4E">
        <w:rPr>
          <w:rFonts w:cs="Times New Roman"/>
        </w:rPr>
        <w:t>(с  изменениями от 05.04.202</w:t>
      </w:r>
      <w:r>
        <w:rPr>
          <w:rFonts w:cs="Times New Roman"/>
        </w:rPr>
        <w:t>1 №283/4, от 21.06.2021 №472/6,</w:t>
      </w:r>
      <w:r w:rsidRPr="00CD2A4E">
        <w:rPr>
          <w:rFonts w:cs="Times New Roman"/>
        </w:rPr>
        <w:t xml:space="preserve"> от 14.12.2021 №965/12</w:t>
      </w:r>
      <w:r w:rsidR="00A76C47">
        <w:rPr>
          <w:rFonts w:cs="Times New Roman"/>
        </w:rPr>
        <w:t>,</w:t>
      </w:r>
      <w:r>
        <w:rPr>
          <w:rFonts w:cs="Times New Roman"/>
        </w:rPr>
        <w:t xml:space="preserve"> от 16.06.2022 №607/6</w:t>
      </w:r>
      <w:r w:rsidR="00A76C47">
        <w:rPr>
          <w:rFonts w:cs="Times New Roman"/>
        </w:rPr>
        <w:t>, от 15.12.2022 №1495/12</w:t>
      </w:r>
      <w:r w:rsidR="003D70D4">
        <w:rPr>
          <w:rFonts w:cs="Times New Roman"/>
        </w:rPr>
        <w:t>, от 25.04.2023 №535/4</w:t>
      </w:r>
      <w:r w:rsidR="00287E64">
        <w:rPr>
          <w:rFonts w:cs="Times New Roman"/>
        </w:rPr>
        <w:t>, от 18.08.2023 №1130/8</w:t>
      </w:r>
      <w:r w:rsidR="006445C7">
        <w:rPr>
          <w:rFonts w:cs="Times New Roman"/>
        </w:rPr>
        <w:t>,</w:t>
      </w:r>
      <w:r w:rsidR="006445C7" w:rsidRPr="006445C7">
        <w:rPr>
          <w:rFonts w:cs="Times New Roman"/>
        </w:rPr>
        <w:t xml:space="preserve"> </w:t>
      </w:r>
      <w:r w:rsidR="006445C7">
        <w:rPr>
          <w:rFonts w:cs="Times New Roman"/>
        </w:rPr>
        <w:t>от 05.12.2023 № 1599/12</w:t>
      </w:r>
      <w:r w:rsidR="003D025E">
        <w:rPr>
          <w:rFonts w:cs="Times New Roman"/>
        </w:rPr>
        <w:t>, от 22.12.2023 №1701/12</w:t>
      </w:r>
      <w:r w:rsidR="00A47A1B">
        <w:rPr>
          <w:rFonts w:cs="Times New Roman"/>
        </w:rPr>
        <w:t>,</w:t>
      </w:r>
      <w:r w:rsidR="00A47A1B" w:rsidRPr="00A47A1B">
        <w:rPr>
          <w:rFonts w:cs="Times New Roman"/>
        </w:rPr>
        <w:t xml:space="preserve"> </w:t>
      </w:r>
      <w:r w:rsidR="00A47A1B">
        <w:rPr>
          <w:rFonts w:cs="Times New Roman"/>
        </w:rPr>
        <w:t>от 14.03.2024 № 201/3</w:t>
      </w:r>
      <w:r w:rsidR="00BC1415">
        <w:rPr>
          <w:rFonts w:cs="Times New Roman"/>
        </w:rPr>
        <w:t>, от 09.12.2024 №1502/12</w:t>
      </w:r>
      <w:r w:rsidR="00A172B8">
        <w:rPr>
          <w:rFonts w:cs="Times New Roman"/>
        </w:rPr>
        <w:t>,</w:t>
      </w:r>
      <w:r w:rsidR="00A172B8" w:rsidRPr="00A172B8">
        <w:rPr>
          <w:rFonts w:cs="Times New Roman"/>
        </w:rPr>
        <w:t xml:space="preserve"> </w:t>
      </w:r>
      <w:r w:rsidR="00A172B8">
        <w:rPr>
          <w:rFonts w:cs="Times New Roman"/>
        </w:rPr>
        <w:t>от 11.12.2024 №1521/12</w:t>
      </w:r>
      <w:r w:rsidRPr="00CD2A4E">
        <w:rPr>
          <w:rFonts w:cs="Times New Roman"/>
        </w:rPr>
        <w:t>)</w:t>
      </w:r>
    </w:p>
    <w:p w:rsidR="007443A2" w:rsidRDefault="007443A2" w:rsidP="007443A2">
      <w:pPr>
        <w:ind w:left="5954"/>
      </w:pPr>
    </w:p>
    <w:p w:rsidR="007443A2" w:rsidRPr="00DB6C81" w:rsidRDefault="007443A2" w:rsidP="007443A2">
      <w:pPr>
        <w:ind w:left="5954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  <w:r w:rsidRPr="00DB6C81">
        <w:t>Поря</w:t>
      </w:r>
      <w:r>
        <w:t>док определения объема и условий</w:t>
      </w:r>
      <w:r w:rsidRPr="00DB6C81">
        <w:t xml:space="preserve"> предоставления субсидий на иные цели муниципальным бюджетным и автономным учреждениям, в отношении которых Управление </w:t>
      </w:r>
      <w:r>
        <w:t xml:space="preserve">по культуре и делам молодежи </w:t>
      </w:r>
      <w:r w:rsidRPr="00DB6C81">
        <w:t>Администрации городского округа Электросталь осуществляет функции и полномочия учредителя</w:t>
      </w: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7443A2" w:rsidRPr="00DB6C81" w:rsidRDefault="007443A2" w:rsidP="007443A2">
      <w:pPr>
        <w:autoSpaceDE w:val="0"/>
        <w:autoSpaceDN w:val="0"/>
        <w:adjustRightInd w:val="0"/>
        <w:jc w:val="center"/>
      </w:pPr>
    </w:p>
    <w:p w:rsidR="007443A2" w:rsidRDefault="007443A2" w:rsidP="007443A2">
      <w:pPr>
        <w:jc w:val="center"/>
      </w:pPr>
      <w:r w:rsidRPr="00DB6C81">
        <w:t xml:space="preserve">1. Общие положения </w:t>
      </w:r>
    </w:p>
    <w:p w:rsidR="007443A2" w:rsidRPr="00DB6C81" w:rsidRDefault="007443A2" w:rsidP="007443A2">
      <w:pPr>
        <w:jc w:val="center"/>
      </w:pPr>
    </w:p>
    <w:p w:rsidR="007443A2" w:rsidRPr="00D20272" w:rsidRDefault="007443A2" w:rsidP="007443A2">
      <w:pPr>
        <w:jc w:val="both"/>
      </w:pPr>
      <w:r w:rsidRPr="008F27E4">
        <w:t xml:space="preserve">       1.1. Порядок </w:t>
      </w:r>
      <w:r>
        <w:rPr>
          <w:rFonts w:eastAsia="Calibri"/>
        </w:rPr>
        <w:t>определения объема и условий</w:t>
      </w:r>
      <w:r w:rsidRPr="008F27E4">
        <w:rPr>
          <w:rFonts w:eastAsia="Calibri"/>
        </w:rPr>
        <w:t xml:space="preserve"> предоставления субсидий на иные цели муници</w:t>
      </w:r>
      <w:r>
        <w:rPr>
          <w:rFonts w:eastAsia="Calibri"/>
        </w:rPr>
        <w:t xml:space="preserve">пальным бюджетным и автономным </w:t>
      </w:r>
      <w:r w:rsidRPr="008F27E4">
        <w:rPr>
          <w:rFonts w:eastAsia="Calibri"/>
        </w:rPr>
        <w:t>учреждениям,</w:t>
      </w:r>
      <w:r w:rsidRPr="008F27E4">
        <w:t xml:space="preserve"> в отношении которых Управление </w:t>
      </w:r>
      <w:r>
        <w:t>по культуре и делам молодежи</w:t>
      </w:r>
      <w:r w:rsidRPr="008F27E4">
        <w:t xml:space="preserve"> Администрации городского округа Электросталь осуществляет функции и полномочия учредителя (далее - Порядок), устана</w:t>
      </w:r>
      <w:r>
        <w:t>вливает правила определения объе</w:t>
      </w:r>
      <w:r w:rsidRPr="008F27E4">
        <w:t>ма и условия предоставления субсидий на иные цели</w:t>
      </w:r>
      <w:r w:rsidRPr="008F27E4">
        <w:rPr>
          <w:rFonts w:eastAsia="Calibri"/>
        </w:rPr>
        <w:t xml:space="preserve"> муниципальным бюджетным и автономным  учреждениям</w:t>
      </w:r>
      <w:r w:rsidRPr="008F27E4">
        <w:t xml:space="preserve">, подведомственным Управлению </w:t>
      </w:r>
      <w:r>
        <w:t>по культуре и делам молодежи</w:t>
      </w:r>
      <w:r w:rsidRPr="008F27E4">
        <w:t xml:space="preserve"> Администрации городского округа Электросталь Московской области (далее – целевая субсидия, учреждения, </w:t>
      </w:r>
      <w:r>
        <w:t>главный распорядитель</w:t>
      </w:r>
      <w:r w:rsidRPr="008F27E4">
        <w:t>).</w:t>
      </w:r>
    </w:p>
    <w:p w:rsidR="00287E64" w:rsidRDefault="007443A2" w:rsidP="00287E64">
      <w:pPr>
        <w:autoSpaceDE w:val="0"/>
        <w:autoSpaceDN w:val="0"/>
        <w:adjustRightInd w:val="0"/>
        <w:jc w:val="both"/>
      </w:pPr>
      <w:r>
        <w:tab/>
      </w:r>
      <w:r w:rsidR="00287E64">
        <w:t>1.2. Целевая с</w:t>
      </w:r>
      <w:r w:rsidR="00287E64">
        <w:rPr>
          <w:rFonts w:eastAsia="Calibri"/>
        </w:rPr>
        <w:t xml:space="preserve">убсидия предоставляется учреждениям </w:t>
      </w:r>
      <w:r w:rsidR="00287E64">
        <w:t xml:space="preserve">на следующие цели: 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1) выполнение мероприятий по проведению капитального, текущего ремонта, выполнению противоаварийных мероприятий, проведение работ по установке пожарной и охранной сигнализации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7C2">
        <w:rPr>
          <w:rFonts w:ascii="Times New Roman" w:hAnsi="Times New Roman" w:cs="Times New Roman"/>
          <w:sz w:val="24"/>
          <w:szCs w:val="24"/>
        </w:rPr>
        <w:t>в муниципальных бюджетных и автономных учреждениях (в рамках муниципальных программ городского округа Электросталь Московской области «Культура и туризм», «Развитие институтов гражданского общества, повышение эффективности местного самоуправления и реализации молодежной политики» и «Строительство и капитальный ремонт объектов социальной инфраструктуры»);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2) выполнение мероприятий по материально-техническому обеспечению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3) организацию трудовых отрядов Главы городского округа Электросталь Московской области (в рамках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 xml:space="preserve">4) проведение мероприятий в сфере культуры, дополнительного образования сферы культуры и искусства, молодежной политики (в рамках муниципальных программ городского округа Электросталь Московской области «Культура и туризм» и «Развитие </w:t>
      </w:r>
      <w:r w:rsidRPr="001E07C2">
        <w:rPr>
          <w:rFonts w:ascii="Times New Roman" w:hAnsi="Times New Roman" w:cs="Times New Roman"/>
          <w:sz w:val="24"/>
          <w:szCs w:val="24"/>
        </w:rPr>
        <w:lastRenderedPageBreak/>
        <w:t xml:space="preserve">институтов гражданского общества, повышение эффективности местного самоуправления и реализации молодежной политики»); 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5) комплектование книжных фондов библиотек городского округа Электросталь (в рамках муниципальной программы городского округа Электросталь Московской области «Культура и туризм»);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6) создание доступной среды в муниципальных бюджетны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и автономны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(в рамках муниципальной программы городского округа Электросталь Московской области «Культура и туризм»);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7) ремонт и переоснащение инженерных систем и коммуникаций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8) реализацию мероприятий по благоустройству территорий (в рамках муниципальной программы городского округа Электросталь Московской области «Культура и туризм»);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9) оплату услуг по установке или замене приборов учета холодного и горячего водоснабжения, тепловой энергии и электроснабжения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07C2">
        <w:rPr>
          <w:rFonts w:ascii="Times New Roman" w:hAnsi="Times New Roman" w:cs="Times New Roman"/>
          <w:sz w:val="24"/>
          <w:szCs w:val="24"/>
        </w:rPr>
        <w:t>10) создание охранного видеонаблюдения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6D81">
        <w:rPr>
          <w:rFonts w:ascii="Times New Roman" w:hAnsi="Times New Roman" w:cs="Times New Roman"/>
          <w:sz w:val="24"/>
          <w:szCs w:val="24"/>
        </w:rPr>
        <w:t>11) оказание услуг экспертов и экспертных организаций,проведение кадастровых работ по изготовлению технических планов помещений (в рамках</w:t>
      </w:r>
      <w:r w:rsidRPr="001E07C2">
        <w:rPr>
          <w:rFonts w:ascii="Times New Roman" w:hAnsi="Times New Roman" w:cs="Times New Roman"/>
          <w:sz w:val="24"/>
          <w:szCs w:val="24"/>
        </w:rPr>
        <w:t xml:space="preserve">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 </w:t>
      </w:r>
    </w:p>
    <w:p w:rsidR="00A172B8" w:rsidRPr="002A6D81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2A6D81">
        <w:rPr>
          <w:rFonts w:ascii="Times New Roman" w:hAnsi="Times New Roman" w:cs="Times New Roman"/>
          <w:sz w:val="24"/>
          <w:szCs w:val="24"/>
        </w:rPr>
        <w:t>) разработку рабочей документации для проведения ремонта 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2A6D81">
        <w:rPr>
          <w:rFonts w:ascii="Times New Roman" w:hAnsi="Times New Roman" w:cs="Times New Roman"/>
          <w:sz w:val="24"/>
          <w:szCs w:val="24"/>
        </w:rPr>
        <w:t xml:space="preserve">) </w:t>
      </w:r>
      <w:r w:rsidRPr="002A6D81">
        <w:rPr>
          <w:rFonts w:ascii="Times New Roman" w:hAnsi="Times New Roman"/>
          <w:spacing w:val="2"/>
          <w:sz w:val="24"/>
          <w:szCs w:val="24"/>
        </w:rPr>
        <w:t>исполнение судебных актов, вступивших в законную силу, исполнительных</w:t>
      </w:r>
      <w:r w:rsidRPr="001E07C2">
        <w:rPr>
          <w:rFonts w:ascii="Times New Roman" w:hAnsi="Times New Roman"/>
          <w:spacing w:val="2"/>
          <w:sz w:val="24"/>
          <w:szCs w:val="24"/>
        </w:rPr>
        <w:t xml:space="preserve"> документов,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1E07C2">
        <w:rPr>
          <w:rFonts w:ascii="Times New Roman" w:hAnsi="Times New Roman" w:cs="Times New Roman"/>
          <w:sz w:val="24"/>
          <w:szCs w:val="24"/>
        </w:rPr>
        <w:t xml:space="preserve">оплату </w:t>
      </w:r>
      <w:r w:rsidRPr="001E07C2">
        <w:rPr>
          <w:rFonts w:ascii="Times New Roman" w:hAnsi="Times New Roman" w:cs="Times New Roman"/>
          <w:sz w:val="22"/>
          <w:szCs w:val="22"/>
        </w:rPr>
        <w:t>других экономических санкций</w:t>
      </w:r>
      <w:r w:rsidRPr="001E07C2">
        <w:rPr>
          <w:rFonts w:ascii="Times New Roman" w:hAnsi="Times New Roman" w:cs="Times New Roman"/>
          <w:sz w:val="24"/>
          <w:szCs w:val="24"/>
        </w:rPr>
        <w:t>(в рамках муниципальных программ городского округа Электросталь Московской области «Культура и туризм» и «Развитие институтов гражданского общества, повышение эффективности местного самоуправления и реализации молодежной политики» и непрограммных расходов бюджета);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1E07C2">
        <w:rPr>
          <w:rFonts w:ascii="Times New Roman" w:hAnsi="Times New Roman" w:cs="Times New Roman"/>
          <w:sz w:val="24"/>
          <w:szCs w:val="24"/>
        </w:rPr>
        <w:t>) государственную поддержку отрасли культуры (в части поддержки лучших работников сельских учреждений культуры) (в рамках муниципальной программы городского округа Электросталь Московской области «Культура и туризм»);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1E07C2">
        <w:rPr>
          <w:rFonts w:ascii="Times New Roman" w:hAnsi="Times New Roman" w:cs="Times New Roman"/>
          <w:sz w:val="24"/>
          <w:szCs w:val="24"/>
        </w:rPr>
        <w:t>) государственную поддержку отрасли культуры (в части поддержки лучших сельских учреждений культуры) (</w:t>
      </w:r>
      <w:r w:rsidRPr="00772443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Pr="001E07C2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 «Культура и туризм»);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1E07C2">
        <w:rPr>
          <w:rFonts w:ascii="Times New Roman" w:hAnsi="Times New Roman" w:cs="Times New Roman"/>
          <w:sz w:val="24"/>
          <w:szCs w:val="24"/>
        </w:rPr>
        <w:t>) реализацию мероприятий в рамках проектов инициативного бюджетирования (в рамках муниципальной программы городского округа Электросталь Московской области «Развитие институтов гражданского общества, повышение эффективности местного самоуправления и реализации молодежной политики»);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1E07C2">
        <w:rPr>
          <w:rFonts w:ascii="Times New Roman" w:hAnsi="Times New Roman" w:cs="Times New Roman"/>
          <w:sz w:val="24"/>
          <w:szCs w:val="24"/>
        </w:rPr>
        <w:t>) содержание лесопарковых зон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1E07C2">
        <w:rPr>
          <w:rFonts w:ascii="Times New Roman" w:hAnsi="Times New Roman" w:cs="Times New Roman"/>
          <w:sz w:val="24"/>
          <w:szCs w:val="24"/>
        </w:rPr>
        <w:t xml:space="preserve">) создание модельных муниципальных </w:t>
      </w:r>
      <w:r w:rsidRPr="002A6D81">
        <w:rPr>
          <w:rFonts w:ascii="Times New Roman" w:hAnsi="Times New Roman" w:cs="Times New Roman"/>
          <w:sz w:val="24"/>
          <w:szCs w:val="24"/>
        </w:rPr>
        <w:t xml:space="preserve">библиотек (в рамках национального проекта «Семья», федерального проекта «Семейные ценности и инфраструктура культуры», </w:t>
      </w:r>
      <w:r w:rsidRPr="002A6D81">
        <w:rPr>
          <w:rFonts w:ascii="Times New Roman" w:hAnsi="Times New Roman" w:cs="Times New Roman"/>
          <w:sz w:val="24"/>
          <w:szCs w:val="24"/>
        </w:rPr>
        <w:lastRenderedPageBreak/>
        <w:t>муниципальной программы городского округа Электросталь Московской области</w:t>
      </w:r>
      <w:r w:rsidRPr="001E07C2">
        <w:rPr>
          <w:rFonts w:ascii="Times New Roman" w:hAnsi="Times New Roman" w:cs="Times New Roman"/>
          <w:sz w:val="24"/>
          <w:szCs w:val="24"/>
        </w:rPr>
        <w:t xml:space="preserve"> «Культура и туризм»);</w:t>
      </w:r>
    </w:p>
    <w:p w:rsidR="00A172B8" w:rsidRPr="001E07C2" w:rsidRDefault="00A172B8" w:rsidP="00A172B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1E07C2">
        <w:rPr>
          <w:rFonts w:ascii="Times New Roman" w:hAnsi="Times New Roman" w:cs="Times New Roman"/>
          <w:sz w:val="24"/>
          <w:szCs w:val="24"/>
        </w:rPr>
        <w:t>) финансирование организаций дополнительного образования сферы культуры, направленное на социальную поддержку одаренных детей (в рамках муниципальной программы городского округа Электросталь Московской области «Культура и туризм»)»;</w:t>
      </w:r>
    </w:p>
    <w:p w:rsidR="00A172B8" w:rsidRPr="001E07C2" w:rsidRDefault="00A172B8" w:rsidP="00A172B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 xml:space="preserve"> 20</w:t>
      </w:r>
      <w:r w:rsidRPr="001E07C2">
        <w:rPr>
          <w:rFonts w:cs="Times New Roman"/>
        </w:rPr>
        <w:t>) сохранение достигнутого уровня заработной платы работников муниципальных учреждений культуры (в рамках муниципальной программы городского округа Электросталь Московской области «Культура</w:t>
      </w:r>
      <w:r>
        <w:rPr>
          <w:rFonts w:cs="Times New Roman"/>
        </w:rPr>
        <w:t xml:space="preserve"> </w:t>
      </w:r>
      <w:r w:rsidRPr="001E07C2">
        <w:rPr>
          <w:rFonts w:cs="Times New Roman"/>
        </w:rPr>
        <w:t>и туризм».);</w:t>
      </w:r>
    </w:p>
    <w:p w:rsidR="00A172B8" w:rsidRPr="002A6D81" w:rsidRDefault="00A172B8" w:rsidP="00A172B8">
      <w:pPr>
        <w:widowControl w:val="0"/>
        <w:tabs>
          <w:tab w:val="left" w:pos="0"/>
          <w:tab w:val="left" w:pos="426"/>
        </w:tabs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  <w:t>21</w:t>
      </w:r>
      <w:r w:rsidRPr="002A6D81">
        <w:rPr>
          <w:rFonts w:cs="Times New Roman"/>
        </w:rPr>
        <w:t>) сохранение достигнутого уровня заработной платы педагогических работников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A172B8" w:rsidRPr="002A6D81" w:rsidRDefault="00A172B8" w:rsidP="00A172B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2A6D81">
        <w:rPr>
          <w:rFonts w:ascii="Times New Roman" w:hAnsi="Times New Roman" w:cs="Times New Roman"/>
          <w:sz w:val="24"/>
          <w:szCs w:val="24"/>
        </w:rPr>
        <w:t>)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 (в рамках муниципальной программы городского округа Электросталь Московской области «Культура и туризм»);</w:t>
      </w:r>
    </w:p>
    <w:p w:rsidR="00A172B8" w:rsidRPr="002A6D81" w:rsidRDefault="00A172B8" w:rsidP="00A172B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2A6D81">
        <w:rPr>
          <w:rFonts w:ascii="Times New Roman" w:hAnsi="Times New Roman" w:cs="Times New Roman"/>
          <w:sz w:val="24"/>
          <w:szCs w:val="24"/>
        </w:rPr>
        <w:t>) создание школ креативных индустрий (в рамках муниципальной программы городского округа Электросталь Московской области «Культура и туризм»);</w:t>
      </w:r>
    </w:p>
    <w:p w:rsidR="00A172B8" w:rsidRPr="002A6D81" w:rsidRDefault="00A172B8" w:rsidP="00A172B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2A6D81">
        <w:rPr>
          <w:rFonts w:ascii="Times New Roman" w:hAnsi="Times New Roman" w:cs="Times New Roman"/>
          <w:sz w:val="24"/>
          <w:szCs w:val="24"/>
        </w:rPr>
        <w:t>) содержание систем наружного освещения (в рамках муниципальной программы городского округа Электросталь Московской области «Формирование современной комфортной городской среды»);</w:t>
      </w:r>
    </w:p>
    <w:p w:rsidR="00A172B8" w:rsidRPr="002A6D81" w:rsidRDefault="00A172B8" w:rsidP="00A172B8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2A6D81">
        <w:rPr>
          <w:rFonts w:ascii="Times New Roman" w:hAnsi="Times New Roman" w:cs="Times New Roman"/>
          <w:sz w:val="24"/>
          <w:szCs w:val="24"/>
        </w:rPr>
        <w:t>) финансовое обеспечение выплат преподавателям в области музыкального искусства организаций дополнительного образования сферы культуры (в рамках муниципальной программы городского округа Электросталь Московской области «Культура и туризм»);</w:t>
      </w:r>
    </w:p>
    <w:p w:rsidR="003D025E" w:rsidRDefault="00A172B8" w:rsidP="00A172B8">
      <w:pPr>
        <w:tabs>
          <w:tab w:val="left" w:pos="426"/>
        </w:tabs>
        <w:jc w:val="both"/>
      </w:pPr>
      <w:r>
        <w:rPr>
          <w:rFonts w:cs="Times New Roman"/>
        </w:rPr>
        <w:tab/>
        <w:t>26</w:t>
      </w:r>
      <w:r w:rsidRPr="002A6D81">
        <w:rPr>
          <w:rFonts w:cs="Times New Roman"/>
        </w:rPr>
        <w:t>) государственную поддержку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 (в рамках национального проекта «Семья», федерального проекта «Семейные ценности и инфраструктура культуры», муниципальной программы городского округа Электросталь Московской области «Культура и туризм»).</w:t>
      </w:r>
      <w:r w:rsidR="007443A2" w:rsidRPr="000A315D">
        <w:t xml:space="preserve">   </w:t>
      </w:r>
    </w:p>
    <w:p w:rsidR="007443A2" w:rsidRPr="000A315D" w:rsidRDefault="003D025E" w:rsidP="003D025E">
      <w:pPr>
        <w:tabs>
          <w:tab w:val="left" w:pos="426"/>
        </w:tabs>
        <w:jc w:val="both"/>
      </w:pPr>
      <w:r>
        <w:tab/>
      </w:r>
      <w:r w:rsidR="007443A2" w:rsidRPr="000A315D">
        <w:t xml:space="preserve">1.3. Целевые субсидии предоставляются учреждениям в пределах лимитов бюджетных обязательств, доведенных Управлению </w:t>
      </w:r>
      <w:r w:rsidR="007443A2">
        <w:t>по культуре и делам молодежи</w:t>
      </w:r>
      <w:r w:rsidR="007443A2" w:rsidRPr="000A315D">
        <w:t xml:space="preserve"> Администрации городского округа Электросталь Московской области как получателю средств бюджета </w:t>
      </w:r>
      <w:r w:rsidR="007443A2" w:rsidRPr="000A315D">
        <w:rPr>
          <w:rFonts w:eastAsia="Calibri"/>
        </w:rPr>
        <w:t xml:space="preserve">городского округа Электросталь </w:t>
      </w:r>
      <w:r w:rsidR="007443A2"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Pr="000A315D" w:rsidRDefault="007443A2" w:rsidP="007443A2">
      <w:pPr>
        <w:tabs>
          <w:tab w:val="left" w:pos="567"/>
        </w:tabs>
        <w:jc w:val="center"/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A1D34">
        <w:rPr>
          <w:rFonts w:eastAsia="Calibri"/>
        </w:rPr>
        <w:t xml:space="preserve">- </w:t>
      </w:r>
      <w:r w:rsidRPr="00C61735">
        <w:rPr>
          <w:rFonts w:cs="Times New Roman"/>
        </w:rPr>
        <w:t>информацию о планируемом к приобретению имуществе, в случае если целью предоставления субсидии является приобретение имущества</w:t>
      </w:r>
      <w:r w:rsidRPr="00BA1D34">
        <w:rPr>
          <w:rFonts w:eastAsia="Calibri"/>
        </w:rPr>
        <w:t>;</w:t>
      </w:r>
    </w:p>
    <w:p w:rsidR="007443A2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t xml:space="preserve">         - перечень объектов, подлежащих ремонту, </w:t>
      </w:r>
      <w:r>
        <w:rPr>
          <w:rFonts w:eastAsia="Calibri"/>
        </w:rPr>
        <w:t xml:space="preserve">акт обследования таких объектов, </w:t>
      </w:r>
      <w:r w:rsidRPr="00BA1D34">
        <w:rPr>
          <w:rFonts w:eastAsia="Calibri"/>
        </w:rPr>
        <w:t>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C61735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смет</w:t>
      </w:r>
      <w:r w:rsidRPr="00C61735">
        <w:rPr>
          <w:rFonts w:cs="Times New Roman"/>
        </w:rPr>
        <w:t xml:space="preserve">у мероприятий, в случае если целью предоставления субсидии </w:t>
      </w:r>
      <w:r>
        <w:rPr>
          <w:rFonts w:cs="Times New Roman"/>
        </w:rPr>
        <w:t xml:space="preserve">является проведение мероприятий </w:t>
      </w:r>
      <w:r w:rsidRPr="00920F6A">
        <w:t>в сфере культуры</w:t>
      </w:r>
      <w:r>
        <w:t>,</w:t>
      </w:r>
      <w:r w:rsidRPr="00920F6A">
        <w:t xml:space="preserve"> дополнительного образования сферы культуры и искусства</w:t>
      </w:r>
      <w:r>
        <w:t>, молодежной политики</w:t>
      </w:r>
      <w:r w:rsidRPr="00C61735">
        <w:rPr>
          <w:rFonts w:cs="Times New Roman"/>
        </w:rPr>
        <w:t>;</w:t>
      </w:r>
    </w:p>
    <w:p w:rsidR="007443A2" w:rsidRPr="00BA1D34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A1D34">
        <w:rPr>
          <w:rFonts w:eastAsia="Calibri"/>
        </w:rPr>
        <w:lastRenderedPageBreak/>
        <w:t>- информацию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ab/>
      </w: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4341FD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8F27E4">
        <w:t>Управлени</w:t>
      </w:r>
      <w:r>
        <w:t>е по культуре и делам молодежи</w:t>
      </w:r>
      <w:r w:rsidRPr="008F27E4">
        <w:t xml:space="preserve"> Администрации городского округа Электросталь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66562B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Управление </w:t>
      </w:r>
      <w:r w:rsidRPr="002C496B">
        <w:rPr>
          <w:rFonts w:ascii="Times New Roman" w:hAnsi="Times New Roman" w:cs="Times New Roman"/>
          <w:sz w:val="24"/>
          <w:szCs w:val="24"/>
        </w:rPr>
        <w:t>по культуре и делам молодежи</w:t>
      </w:r>
      <w:r w:rsidRPr="0066562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Электросталь 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66562B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66562B" w:rsidRDefault="007443A2" w:rsidP="007443A2">
      <w:pPr>
        <w:widowControl w:val="0"/>
        <w:tabs>
          <w:tab w:val="left" w:pos="567"/>
        </w:tabs>
        <w:autoSpaceDE w:val="0"/>
        <w:autoSpaceDN w:val="0"/>
        <w:ind w:firstLine="540"/>
        <w:jc w:val="both"/>
      </w:pPr>
      <w:r w:rsidRPr="0066562B">
        <w:t>2.3. Основаниями для отказа учреждению в предоставлении целевой субсидии являются:</w:t>
      </w:r>
    </w:p>
    <w:p w:rsidR="007443A2" w:rsidRPr="0066562B" w:rsidRDefault="007443A2" w:rsidP="007443A2">
      <w:pPr>
        <w:widowControl w:val="0"/>
        <w:autoSpaceDE w:val="0"/>
        <w:autoSpaceDN w:val="0"/>
        <w:ind w:firstLine="540"/>
        <w:jc w:val="both"/>
      </w:pPr>
      <w:r w:rsidRPr="0066562B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>недостоверность информации, содержащейся в документах, представленных учреждением.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 </w:t>
      </w:r>
      <w:r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>
        <w:t>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регламентов, положениями стандартов,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tab/>
      </w:r>
      <w:r w:rsidRPr="007B3F5E">
        <w:t>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1A4CE3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A4CE3" w:rsidRDefault="007443A2" w:rsidP="007443A2">
      <w:pPr>
        <w:ind w:firstLine="567"/>
        <w:jc w:val="both"/>
        <w:rPr>
          <w:rFonts w:cs="Times New Roman"/>
        </w:rPr>
      </w:pPr>
      <w:r>
        <w:rPr>
          <w:rFonts w:cs="Times New Roman"/>
        </w:rPr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D47C17" w:rsidRDefault="007443A2" w:rsidP="007443A2">
      <w:pPr>
        <w:pStyle w:val="ConsPlusNormal"/>
        <w:tabs>
          <w:tab w:val="left" w:pos="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909E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909E8">
        <w:rPr>
          <w:rFonts w:ascii="Times New Roman" w:hAnsi="Times New Roman" w:cs="Times New Roman"/>
          <w:sz w:val="24"/>
          <w:szCs w:val="24"/>
        </w:rPr>
        <w:t>.</w:t>
      </w:r>
      <w:r w:rsidRPr="00D47C17">
        <w:rPr>
          <w:rFonts w:ascii="Times New Roman" w:hAnsi="Times New Roman" w:cs="Times New Roman"/>
          <w:sz w:val="24"/>
          <w:szCs w:val="24"/>
        </w:rPr>
        <w:t xml:space="preserve"> Результаты предоставления целевой субсидии отражаются в Соглашении и являются его неотъемлемой частью.</w:t>
      </w:r>
    </w:p>
    <w:p w:rsidR="007443A2" w:rsidRPr="001A4CE3" w:rsidRDefault="007443A2" w:rsidP="007443A2">
      <w:pPr>
        <w:widowControl w:val="0"/>
        <w:autoSpaceDE w:val="0"/>
        <w:autoSpaceDN w:val="0"/>
        <w:ind w:firstLine="539"/>
        <w:jc w:val="both"/>
      </w:pPr>
      <w:r w:rsidRPr="00D47C17">
        <w:rPr>
          <w:rFonts w:cs="Times New Roman"/>
        </w:rPr>
        <w:t>2.</w:t>
      </w:r>
      <w:r>
        <w:rPr>
          <w:rFonts w:cs="Times New Roman"/>
        </w:rPr>
        <w:t>9</w:t>
      </w:r>
      <w:r w:rsidRPr="00D47C17">
        <w:rPr>
          <w:rFonts w:cs="Times New Roman"/>
        </w:rPr>
        <w:t>.</w:t>
      </w:r>
      <w:r w:rsidRPr="001A4CE3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lastRenderedPageBreak/>
        <w:t>2.</w:t>
      </w:r>
      <w:r>
        <w:t>10</w:t>
      </w:r>
      <w:r w:rsidRPr="001A4CE3">
        <w:t>. Положения, установленные пункт</w:t>
      </w:r>
      <w:r>
        <w:t>ом</w:t>
      </w:r>
      <w:r w:rsidRPr="001A4CE3">
        <w:t xml:space="preserve"> </w:t>
      </w:r>
      <w:r>
        <w:t xml:space="preserve">2.8. и пунктом </w:t>
      </w:r>
      <w:r w:rsidRPr="001A4CE3">
        <w:t>2.</w:t>
      </w:r>
      <w:r>
        <w:t>12</w:t>
      </w:r>
      <w:r w:rsidRPr="001A4CE3"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Pr="001A4CE3" w:rsidRDefault="007443A2" w:rsidP="007443A2">
      <w:pPr>
        <w:widowControl w:val="0"/>
        <w:autoSpaceDE w:val="0"/>
        <w:autoSpaceDN w:val="0"/>
        <w:ind w:firstLine="540"/>
        <w:jc w:val="both"/>
      </w:pPr>
      <w:r w:rsidRPr="0028677B">
        <w:t>2.1</w:t>
      </w:r>
      <w:r>
        <w:t>1</w:t>
      </w:r>
      <w:r w:rsidRPr="0028677B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1A4CE3">
        <w:t>2.1</w:t>
      </w:r>
      <w:r>
        <w:t>2</w:t>
      </w:r>
      <w:r w:rsidRPr="001A4CE3">
        <w:t xml:space="preserve">. </w:t>
      </w:r>
      <w:r w:rsidRPr="00BA1D34">
        <w:t xml:space="preserve">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BA1D34" w:rsidRDefault="007443A2" w:rsidP="007443A2">
      <w:pPr>
        <w:widowControl w:val="0"/>
        <w:autoSpaceDE w:val="0"/>
        <w:autoSpaceDN w:val="0"/>
        <w:ind w:firstLine="540"/>
        <w:jc w:val="both"/>
      </w:pPr>
      <w:r w:rsidRPr="00BA1D34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2.13.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9F0EFE" w:rsidP="007D3E77">
      <w:pPr>
        <w:widowControl w:val="0"/>
        <w:autoSpaceDE w:val="0"/>
        <w:autoSpaceDN w:val="0"/>
        <w:ind w:firstLine="540"/>
        <w:jc w:val="both"/>
      </w:pPr>
      <w:r w:rsidRPr="00A47A1B">
        <w:t>2.14. Перечисление целевых субсидий</w:t>
      </w:r>
      <w:r w:rsidR="007D3E77" w:rsidRPr="00A47A1B">
        <w:t xml:space="preserve"> осуществляется на отдельный лицевой счет, открытый учреждению в Финансовом управлении в установленном порядке.</w:t>
      </w:r>
    </w:p>
    <w:p w:rsidR="007443A2" w:rsidRPr="00A47A1B" w:rsidRDefault="007443A2" w:rsidP="007443A2">
      <w:pPr>
        <w:jc w:val="both"/>
        <w:rPr>
          <w:kern w:val="2"/>
        </w:rPr>
      </w:pPr>
      <w:r w:rsidRPr="00A47A1B">
        <w:rPr>
          <w:kern w:val="2"/>
        </w:rPr>
        <w:t xml:space="preserve">       </w:t>
      </w: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0E18A5" w:rsidRPr="00A47A1B" w:rsidRDefault="000E18A5" w:rsidP="000E18A5">
      <w:pPr>
        <w:ind w:firstLine="425"/>
        <w:jc w:val="both"/>
      </w:pPr>
      <w:r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0E18A5" w:rsidRPr="00A47A1B" w:rsidRDefault="000E18A5" w:rsidP="000E18A5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0E18A5" w:rsidRPr="00A47A1B" w:rsidRDefault="000E18A5" w:rsidP="000E18A5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7443A2" w:rsidRPr="00A47A1B" w:rsidRDefault="000E18A5" w:rsidP="000E18A5">
      <w:pPr>
        <w:ind w:firstLine="426"/>
        <w:jc w:val="both"/>
      </w:pPr>
      <w:r w:rsidRPr="00A47A1B">
        <w:t xml:space="preserve">3.3. </w:t>
      </w:r>
      <w:r w:rsidR="007443A2" w:rsidRPr="00A47A1B">
        <w:t xml:space="preserve">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</w:t>
      </w:r>
      <w:r w:rsidR="007443A2" w:rsidRPr="00A47A1B">
        <w:lastRenderedPageBreak/>
        <w:t xml:space="preserve">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tabs>
          <w:tab w:val="left" w:pos="567"/>
        </w:tabs>
        <w:jc w:val="center"/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4. Порядок осуществления контроля за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jc w:val="both"/>
      </w:pPr>
      <w:r w:rsidRPr="00A47A1B"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jc w:val="both"/>
      </w:pPr>
      <w:r w:rsidRPr="00A47A1B"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Pr="00A47A1B" w:rsidRDefault="007443A2" w:rsidP="007443A2">
      <w:pPr>
        <w:jc w:val="both"/>
      </w:pPr>
      <w:r w:rsidRPr="00A47A1B"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</w:t>
      </w:r>
      <w:r w:rsidR="00635757" w:rsidRPr="00A47A1B">
        <w:rPr>
          <w:rFonts w:cs="Times New Roman"/>
        </w:rPr>
        <w:t xml:space="preserve"> на достижение целей, установленных при предоставлении субсидии,</w:t>
      </w:r>
      <w:r w:rsidRPr="00A47A1B">
        <w:t xml:space="preserve"> 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A47A1B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7A1B">
        <w:rPr>
          <w:rFonts w:ascii="Times New Roman" w:hAnsi="Times New Roman" w:cs="Times New Roman"/>
          <w:sz w:val="24"/>
          <w:szCs w:val="24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A47A1B"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:rsidR="007443A2" w:rsidRPr="00A47A1B" w:rsidRDefault="007443A2" w:rsidP="007443A2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7A1B">
        <w:rPr>
          <w:rFonts w:ascii="Times New Roman" w:hAnsi="Times New Roman" w:cs="Times New Roman"/>
          <w:sz w:val="24"/>
          <w:szCs w:val="24"/>
        </w:rPr>
        <w:t xml:space="preserve">       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widowControl w:val="0"/>
        <w:tabs>
          <w:tab w:val="left" w:pos="567"/>
        </w:tabs>
        <w:autoSpaceDE w:val="0"/>
        <w:autoSpaceDN w:val="0"/>
        <w:jc w:val="both"/>
      </w:pPr>
      <w:r w:rsidRPr="00A47A1B">
        <w:lastRenderedPageBreak/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Управление по культуре и делам молодежи Администрации городского округа Электросталь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В случае невыполнения в установленный срок требования о возврате субсидии Управление по культуре и делам молодежи Администрации городского округа Электросталь 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  <w:r w:rsidRPr="00A47A1B">
        <w:t xml:space="preserve">       4.6. Руководитель учреждения несет ответственность за использование целевых субсидий в соответствии с законодательством Российской Федерации.</w:t>
      </w:r>
    </w:p>
    <w:p w:rsidR="007443A2" w:rsidRPr="00BA1D34" w:rsidRDefault="007443A2" w:rsidP="007443A2">
      <w:pPr>
        <w:jc w:val="both"/>
      </w:pPr>
    </w:p>
    <w:p w:rsidR="007443A2" w:rsidRDefault="007443A2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Default="00182E06" w:rsidP="007443A2">
      <w:pPr>
        <w:jc w:val="both"/>
      </w:pPr>
    </w:p>
    <w:p w:rsidR="00182E06" w:rsidRPr="00BA1D34" w:rsidRDefault="00182E06" w:rsidP="007443A2">
      <w:pPr>
        <w:jc w:val="both"/>
      </w:pPr>
    </w:p>
    <w:p w:rsidR="007443A2" w:rsidRDefault="007443A2" w:rsidP="003D025E">
      <w:pPr>
        <w:rPr>
          <w:rFonts w:cs="Times New Roman"/>
        </w:rPr>
      </w:pPr>
    </w:p>
    <w:p w:rsidR="007443A2" w:rsidRDefault="007443A2" w:rsidP="003D70D4">
      <w:pPr>
        <w:tabs>
          <w:tab w:val="left" w:pos="851"/>
        </w:tabs>
        <w:ind w:left="5954" w:right="-144"/>
      </w:pPr>
      <w:r>
        <w:t>Приложение №3</w:t>
      </w:r>
    </w:p>
    <w:p w:rsidR="007443A2" w:rsidRDefault="007443A2" w:rsidP="007443A2">
      <w:pPr>
        <w:tabs>
          <w:tab w:val="left" w:pos="851"/>
        </w:tabs>
        <w:ind w:left="4962"/>
      </w:pPr>
    </w:p>
    <w:p w:rsidR="007443A2" w:rsidRPr="00973A5F" w:rsidRDefault="007443A2" w:rsidP="007443A2">
      <w:pPr>
        <w:ind w:left="5954"/>
      </w:pPr>
      <w:r w:rsidRPr="00973A5F">
        <w:t>УТВЕРЖДЕН</w:t>
      </w:r>
    </w:p>
    <w:p w:rsidR="007443A2" w:rsidRPr="00973A5F" w:rsidRDefault="007443A2" w:rsidP="007443A2">
      <w:pPr>
        <w:ind w:left="5954"/>
      </w:pPr>
      <w:r w:rsidRPr="00973A5F">
        <w:t>постановлением Администрации</w:t>
      </w:r>
    </w:p>
    <w:p w:rsidR="007443A2" w:rsidRPr="00973A5F" w:rsidRDefault="007443A2" w:rsidP="007443A2">
      <w:pPr>
        <w:ind w:left="5954"/>
      </w:pPr>
      <w:r w:rsidRPr="00973A5F">
        <w:t>городского округа Электросталь</w:t>
      </w:r>
    </w:p>
    <w:p w:rsidR="007443A2" w:rsidRPr="00973A5F" w:rsidRDefault="007443A2" w:rsidP="007443A2">
      <w:pPr>
        <w:ind w:left="5954"/>
      </w:pPr>
      <w:r w:rsidRPr="00973A5F">
        <w:t>Московской области</w:t>
      </w:r>
    </w:p>
    <w:p w:rsidR="007443A2" w:rsidRDefault="007443A2" w:rsidP="007443A2">
      <w:pPr>
        <w:ind w:left="5954"/>
      </w:pPr>
      <w:r w:rsidRPr="00973A5F">
        <w:t>от ___</w:t>
      </w:r>
      <w:r>
        <w:rPr>
          <w:u w:val="single"/>
        </w:rPr>
        <w:t>20.02.2021</w:t>
      </w:r>
      <w:r w:rsidRPr="00973A5F">
        <w:t>__№__</w:t>
      </w:r>
      <w:r>
        <w:rPr>
          <w:u w:val="single"/>
        </w:rPr>
        <w:t>138/2</w:t>
      </w:r>
      <w:r w:rsidRPr="00973A5F">
        <w:t>___</w:t>
      </w:r>
    </w:p>
    <w:p w:rsidR="007443A2" w:rsidRPr="00973A5F" w:rsidRDefault="007443A2" w:rsidP="007443A2">
      <w:pPr>
        <w:ind w:left="5954"/>
      </w:pPr>
      <w:r>
        <w:t>(с изменениями от 14.12.2021 №965/12</w:t>
      </w:r>
      <w:r w:rsidR="00BC28BD">
        <w:t>,</w:t>
      </w:r>
      <w:r w:rsidR="00500488" w:rsidRPr="00915772">
        <w:t xml:space="preserve"> </w:t>
      </w:r>
      <w:r w:rsidR="00915772" w:rsidRPr="00915772">
        <w:t>от 30</w:t>
      </w:r>
      <w:r w:rsidR="00500488" w:rsidRPr="00915772">
        <w:t>.08.2023 №</w:t>
      </w:r>
      <w:r w:rsidR="00915772" w:rsidRPr="00915772">
        <w:t>1182/8</w:t>
      </w:r>
      <w:r w:rsidR="00BC28BD">
        <w:t xml:space="preserve">, </w:t>
      </w:r>
      <w:r w:rsidR="00BC28BD">
        <w:rPr>
          <w:rFonts w:cs="Times New Roman"/>
        </w:rPr>
        <w:t>от 05.12.2023 № 1599/12</w:t>
      </w:r>
      <w:r w:rsidR="00A47A1B">
        <w:rPr>
          <w:rFonts w:cs="Times New Roman"/>
        </w:rPr>
        <w:t>, от 14.03.2024 № 201/3</w:t>
      </w:r>
      <w:r w:rsidR="00BC1415">
        <w:rPr>
          <w:rFonts w:cs="Times New Roman"/>
        </w:rPr>
        <w:t xml:space="preserve">, </w:t>
      </w:r>
      <w:r w:rsidR="002C6DDC">
        <w:rPr>
          <w:rFonts w:cs="Times New Roman"/>
        </w:rPr>
        <w:t>от 08.10.2024 №1152/10</w:t>
      </w:r>
      <w:r w:rsidR="00BC1415">
        <w:rPr>
          <w:rFonts w:cs="Times New Roman"/>
        </w:rPr>
        <w:t>, от 09.12.2024 №1502/12</w:t>
      </w:r>
      <w:r w:rsidRPr="00915772">
        <w:t>)</w:t>
      </w:r>
    </w:p>
    <w:p w:rsidR="007443A2" w:rsidRPr="00AD3DC9" w:rsidRDefault="007443A2" w:rsidP="007443A2">
      <w:pPr>
        <w:shd w:val="clear" w:color="auto" w:fill="FFFFFF"/>
        <w:spacing w:line="360" w:lineRule="exact"/>
        <w:textAlignment w:val="baseline"/>
        <w:rPr>
          <w:b/>
          <w:bCs/>
          <w:color w:val="000000" w:themeColor="text1"/>
        </w:rPr>
      </w:pPr>
    </w:p>
    <w:p w:rsidR="007443A2" w:rsidRPr="00256554" w:rsidRDefault="007443A2" w:rsidP="007443A2">
      <w:pPr>
        <w:pStyle w:val="ad"/>
        <w:shd w:val="clear" w:color="auto" w:fill="FFFFFF"/>
        <w:spacing w:line="240" w:lineRule="exact"/>
        <w:ind w:left="0" w:right="-285"/>
        <w:jc w:val="center"/>
        <w:textAlignment w:val="baseline"/>
        <w:rPr>
          <w:bCs/>
          <w:color w:val="000000" w:themeColor="text1"/>
        </w:rPr>
      </w:pPr>
      <w:r w:rsidRPr="00256554">
        <w:rPr>
          <w:bCs/>
          <w:color w:val="000000" w:themeColor="text1"/>
        </w:rPr>
        <w:t>Порядок определения объема и услови</w:t>
      </w:r>
      <w:r>
        <w:rPr>
          <w:bCs/>
          <w:color w:val="000000" w:themeColor="text1"/>
        </w:rPr>
        <w:t>й</w:t>
      </w:r>
      <w:r w:rsidRPr="00256554">
        <w:rPr>
          <w:bCs/>
          <w:color w:val="000000" w:themeColor="text1"/>
        </w:rPr>
        <w:t xml:space="preserve"> предоставления муниципальным бюджетным и автономным учреждениям субсидий на иные цели, в отношении которых Управление по физической культуре и спорту Администрации городского округа Электросталь Московской области выполняет функции и полномочия учредителя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center"/>
        <w:textAlignment w:val="baseline"/>
        <w:rPr>
          <w:spacing w:val="2"/>
        </w:rPr>
      </w:pPr>
    </w:p>
    <w:p w:rsidR="007443A2" w:rsidRPr="0056377B" w:rsidRDefault="007443A2" w:rsidP="007443A2">
      <w:pPr>
        <w:pStyle w:val="ad"/>
        <w:numPr>
          <w:ilvl w:val="0"/>
          <w:numId w:val="3"/>
        </w:numPr>
        <w:shd w:val="clear" w:color="auto" w:fill="FFFFFF"/>
        <w:ind w:left="0" w:right="-285" w:firstLine="0"/>
        <w:jc w:val="center"/>
        <w:textAlignment w:val="baseline"/>
        <w:rPr>
          <w:spacing w:val="2"/>
        </w:rPr>
      </w:pPr>
      <w:r w:rsidRPr="0056377B">
        <w:rPr>
          <w:spacing w:val="2"/>
        </w:rPr>
        <w:t>Общие положения</w:t>
      </w:r>
    </w:p>
    <w:p w:rsidR="007443A2" w:rsidRPr="0056377B" w:rsidRDefault="007443A2" w:rsidP="007443A2">
      <w:pPr>
        <w:pStyle w:val="ad"/>
        <w:shd w:val="clear" w:color="auto" w:fill="FFFFFF"/>
        <w:ind w:left="0" w:right="-285"/>
        <w:jc w:val="both"/>
        <w:textAlignment w:val="baseline"/>
        <w:rPr>
          <w:spacing w:val="2"/>
        </w:rPr>
      </w:pPr>
    </w:p>
    <w:p w:rsidR="007443A2" w:rsidRPr="00256554" w:rsidRDefault="007443A2" w:rsidP="007443A2">
      <w:pPr>
        <w:pStyle w:val="ad"/>
        <w:numPr>
          <w:ilvl w:val="1"/>
          <w:numId w:val="3"/>
        </w:numPr>
        <w:shd w:val="clear" w:color="auto" w:fill="FFFFFF"/>
        <w:ind w:left="0" w:right="-285" w:firstLine="567"/>
        <w:jc w:val="both"/>
        <w:textAlignment w:val="baseline"/>
        <w:rPr>
          <w:spacing w:val="2"/>
        </w:rPr>
      </w:pPr>
      <w:r>
        <w:rPr>
          <w:spacing w:val="2"/>
        </w:rPr>
        <w:t>Порядок определения объе</w:t>
      </w:r>
      <w:r w:rsidRPr="00256554">
        <w:rPr>
          <w:spacing w:val="2"/>
        </w:rPr>
        <w:t xml:space="preserve">ма и условия предоставления муниципальным бюджетным и автономным  учреждениям субсидий на иные цели, в отношении которых </w:t>
      </w:r>
      <w:r w:rsidRPr="00256554">
        <w:rPr>
          <w:bCs/>
          <w:color w:val="000000" w:themeColor="text1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56554">
        <w:rPr>
          <w:spacing w:val="2"/>
        </w:rPr>
        <w:t xml:space="preserve">осуществляет функции и полномочия учредителя (далее - Порядок), устанавливает правила определения объёма и условия предоставления субсидий на иные цели муниципальным бюджетным и автономным  учреждениям, подведомственным </w:t>
      </w:r>
      <w:r w:rsidRPr="00256554">
        <w:rPr>
          <w:bCs/>
          <w:color w:val="000000" w:themeColor="text1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56554">
        <w:rPr>
          <w:spacing w:val="2"/>
        </w:rPr>
        <w:t>(далее – целевая субсидия, учреждения, главный распорядитель).</w:t>
      </w:r>
    </w:p>
    <w:p w:rsidR="007443A2" w:rsidRPr="00FC7715" w:rsidRDefault="007443A2" w:rsidP="007443A2">
      <w:pPr>
        <w:shd w:val="clear" w:color="auto" w:fill="FFFFFF"/>
        <w:ind w:left="426" w:right="-285"/>
        <w:jc w:val="both"/>
        <w:textAlignment w:val="baseline"/>
        <w:rPr>
          <w:spacing w:val="2"/>
        </w:rPr>
      </w:pPr>
      <w:r w:rsidRPr="00FC7715">
        <w:rPr>
          <w:spacing w:val="2"/>
        </w:rPr>
        <w:t>1.2.Целевая субсидия предоставляется учреждениям на следующие цели:</w:t>
      </w:r>
    </w:p>
    <w:p w:rsidR="00BC1415" w:rsidRPr="00441510" w:rsidRDefault="00BC1415" w:rsidP="00BC1415">
      <w:pPr>
        <w:shd w:val="clear" w:color="auto" w:fill="FFFFFF"/>
        <w:ind w:right="-141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1) проведение физкультурных и спортивных мероприятий и финансирование участия сборных команд и спортсменов города в соревнованиях различного уровня</w:t>
      </w:r>
      <w:r>
        <w:rPr>
          <w:spacing w:val="2"/>
        </w:rPr>
        <w:t xml:space="preserve"> </w:t>
      </w:r>
      <w:r w:rsidRPr="00441510">
        <w:rPr>
          <w:spacing w:val="2"/>
        </w:rPr>
        <w:t>муниципальным бюджетным и автономным учреждениям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BC1415" w:rsidRPr="00441510" w:rsidRDefault="00BC1415" w:rsidP="00BC1415">
      <w:pPr>
        <w:shd w:val="clear" w:color="auto" w:fill="FFFFFF"/>
        <w:ind w:right="-141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2) выполнение мероприятий по проведению капитального, текущего ремонта, выполнению противоаварийных мероприятий, проведению работ по установке пожарной и охранной сигнализаций, устранению нарушений требований пожарной безопасности, обеспечение антитеррористической безопасности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BC1415" w:rsidRPr="00441510" w:rsidRDefault="00BC1415" w:rsidP="00BC1415">
      <w:pPr>
        <w:shd w:val="clear" w:color="auto" w:fill="FFFFFF"/>
        <w:ind w:right="-141" w:firstLine="709"/>
        <w:jc w:val="both"/>
        <w:textAlignment w:val="baseline"/>
        <w:rPr>
          <w:spacing w:val="2"/>
        </w:rPr>
      </w:pPr>
      <w:r w:rsidRPr="00441510">
        <w:rPr>
          <w:spacing w:val="2"/>
        </w:rPr>
        <w:t>3)  исполнение судебных актов, вступивших в законную силу, исполнительных документов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BC1415" w:rsidRPr="00441510" w:rsidRDefault="00BC1415" w:rsidP="00BC1415">
      <w:pPr>
        <w:shd w:val="clear" w:color="auto" w:fill="FFFFFF"/>
        <w:ind w:right="-141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>4)    выполнение мероприятий по материально-техническому обеспечению объектов физической культуры и спорта (в рамках</w:t>
      </w:r>
      <w:r w:rsidRPr="00441510">
        <w:t xml:space="preserve"> муниципальной программы городского округа Электросталь Московской области «Спорт»)</w:t>
      </w:r>
      <w:r w:rsidRPr="00441510">
        <w:rPr>
          <w:spacing w:val="2"/>
        </w:rPr>
        <w:t>;</w:t>
      </w:r>
    </w:p>
    <w:p w:rsidR="00BC1415" w:rsidRPr="00441510" w:rsidRDefault="00BC1415" w:rsidP="00BC1415">
      <w:pPr>
        <w:shd w:val="clear" w:color="auto" w:fill="FFFFFF"/>
        <w:ind w:right="-141" w:firstLine="708"/>
        <w:jc w:val="both"/>
        <w:textAlignment w:val="baseline"/>
        <w:rPr>
          <w:spacing w:val="2"/>
        </w:rPr>
      </w:pPr>
      <w:r w:rsidRPr="00441510">
        <w:rPr>
          <w:spacing w:val="2"/>
        </w:rPr>
        <w:t>5)     выполнение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 (в рамках</w:t>
      </w:r>
      <w:r w:rsidRPr="00441510">
        <w:t xml:space="preserve"> муниципальной программы городского округа Электросталь Московской области «Социальная защита населения»)</w:t>
      </w:r>
      <w:r w:rsidRPr="00441510">
        <w:rPr>
          <w:spacing w:val="2"/>
        </w:rPr>
        <w:t>;</w:t>
      </w:r>
    </w:p>
    <w:p w:rsidR="00BC1415" w:rsidRPr="00441510" w:rsidRDefault="00BC1415" w:rsidP="00BC1415">
      <w:pPr>
        <w:shd w:val="clear" w:color="auto" w:fill="FFFFFF"/>
        <w:ind w:right="-141" w:firstLine="709"/>
        <w:jc w:val="both"/>
        <w:textAlignment w:val="baseline"/>
      </w:pPr>
      <w:r w:rsidRPr="00441510">
        <w:rPr>
          <w:spacing w:val="2"/>
        </w:rPr>
        <w:t>6)</w:t>
      </w:r>
      <w:r w:rsidRPr="00441510">
        <w:t xml:space="preserve">    реализацию мероприятий по благоустройству территорий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BC1415" w:rsidRPr="00441510" w:rsidRDefault="00BC1415" w:rsidP="00BC1415">
      <w:pPr>
        <w:shd w:val="clear" w:color="auto" w:fill="FFFFFF"/>
        <w:ind w:right="-141" w:firstLine="708"/>
        <w:jc w:val="both"/>
        <w:textAlignment w:val="baseline"/>
      </w:pPr>
      <w:r w:rsidRPr="00441510">
        <w:lastRenderedPageBreak/>
        <w:t xml:space="preserve">7)  разработку рабочей документации для проведения ремонта учреждений физической культуры и спорта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BC1415" w:rsidRPr="00441510" w:rsidRDefault="00BC1415" w:rsidP="00BC1415">
      <w:pPr>
        <w:shd w:val="clear" w:color="auto" w:fill="FFFFFF"/>
        <w:ind w:right="-141" w:firstLine="708"/>
        <w:jc w:val="both"/>
        <w:textAlignment w:val="baseline"/>
      </w:pPr>
      <w:r w:rsidRPr="00441510">
        <w:t xml:space="preserve">8) реализацию мероприятий, направленных на энергосбережение и повышение энергетической эффективности, не включаемых в нормативные затраты, связанные с выполнением муниципального задания </w:t>
      </w:r>
      <w:r w:rsidRPr="00441510">
        <w:rPr>
          <w:spacing w:val="2"/>
        </w:rPr>
        <w:t>(в рамках</w:t>
      </w:r>
      <w:r w:rsidRPr="00441510">
        <w:t xml:space="preserve"> муниципальной программы городского округа Электросталь Московской области «Спорт»);</w:t>
      </w:r>
    </w:p>
    <w:p w:rsidR="00BC1415" w:rsidRDefault="00BC1415" w:rsidP="00BC1415">
      <w:pPr>
        <w:shd w:val="clear" w:color="auto" w:fill="FFFFFF"/>
        <w:ind w:right="-141" w:firstLine="708"/>
        <w:jc w:val="both"/>
        <w:textAlignment w:val="baseline"/>
        <w:rPr>
          <w:rFonts w:cs="Times New Roman"/>
        </w:rPr>
      </w:pPr>
      <w:r w:rsidRPr="00441510">
        <w:rPr>
          <w:rFonts w:cs="Times New Roman"/>
        </w:rPr>
        <w:t>9) сохранение достигнутого уровня заработной платы врачей и среднего медицинского персонала муниципальных учреждений физической культуры и спорта (в рамках муниципальной программы городского округа Электросталь Московской области «Спорт»);</w:t>
      </w:r>
    </w:p>
    <w:p w:rsidR="00BC1415" w:rsidRPr="00441510" w:rsidRDefault="00BC1415" w:rsidP="00BC1415">
      <w:pPr>
        <w:shd w:val="clear" w:color="auto" w:fill="FFFFFF"/>
        <w:ind w:right="-141" w:firstLine="708"/>
        <w:jc w:val="both"/>
        <w:textAlignment w:val="baseline"/>
        <w:rPr>
          <w:rFonts w:cs="Times New Roman"/>
        </w:rPr>
      </w:pPr>
      <w:r>
        <w:rPr>
          <w:rFonts w:cs="Times New Roman"/>
        </w:rPr>
        <w:t xml:space="preserve">10) </w:t>
      </w:r>
      <w:r w:rsidRPr="00D15C5D">
        <w:rPr>
          <w:rFonts w:cs="Times New Roman"/>
        </w:rPr>
        <w:t>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(в рамках муниципальной программы городского округа Электросталь Московской области «Спорт»)</w:t>
      </w:r>
      <w:r>
        <w:rPr>
          <w:rFonts w:cs="Times New Roman"/>
        </w:rPr>
        <w:t>;</w:t>
      </w:r>
    </w:p>
    <w:p w:rsidR="00BC1415" w:rsidRPr="00500488" w:rsidRDefault="00BC1415" w:rsidP="00BC1415">
      <w:pPr>
        <w:shd w:val="clear" w:color="auto" w:fill="FFFFFF"/>
        <w:ind w:right="-141" w:firstLine="709"/>
        <w:jc w:val="both"/>
        <w:textAlignment w:val="baseline"/>
      </w:pPr>
      <w:r>
        <w:rPr>
          <w:rFonts w:cs="Times New Roman"/>
        </w:rPr>
        <w:t>11</w:t>
      </w:r>
      <w:r w:rsidRPr="00441510">
        <w:rPr>
          <w:rFonts w:cs="Times New Roman"/>
        </w:rPr>
        <w:t xml:space="preserve">) укрепление материально-технической базы организаций дополнительного образования сферы физической культуры и спорта с высоким уровнем достижений работы коллектива (в рамках муниципальной программы городского округа Электросталь </w:t>
      </w:r>
      <w:r>
        <w:rPr>
          <w:rFonts w:cs="Times New Roman"/>
        </w:rPr>
        <w:t>Московской области «Спорт»);</w:t>
      </w:r>
    </w:p>
    <w:p w:rsidR="00BC1415" w:rsidRPr="00D912F2" w:rsidRDefault="00BC1415" w:rsidP="00BC1415">
      <w:pPr>
        <w:ind w:right="-141" w:firstLine="624"/>
        <w:jc w:val="both"/>
        <w:rPr>
          <w:rFonts w:cs="Times New Roman"/>
        </w:rPr>
      </w:pPr>
      <w:r>
        <w:rPr>
          <w:rFonts w:cs="Times New Roman"/>
        </w:rPr>
        <w:t>12</w:t>
      </w:r>
      <w:r w:rsidRPr="00912F42">
        <w:rPr>
          <w:rFonts w:cs="Times New Roman"/>
        </w:rPr>
        <w:t xml:space="preserve">) </w:t>
      </w:r>
      <w:r>
        <w:t>о</w:t>
      </w:r>
      <w:r w:rsidRPr="00A11B14">
        <w:t>беспечение стимулирующих выплат отдельным категориям работников организаций дополнительного образования сфер</w:t>
      </w:r>
      <w:r>
        <w:t>ы физической культуры и спорта</w:t>
      </w:r>
      <w:r w:rsidRPr="00A11B14">
        <w:t xml:space="preserve"> п</w:t>
      </w:r>
      <w:r>
        <w:t>о результатам оценки качества д</w:t>
      </w:r>
      <w:r w:rsidRPr="00A11B14">
        <w:t>еятельности руководителей муниципальных учреждений,</w:t>
      </w:r>
      <w:r>
        <w:t xml:space="preserve"> </w:t>
      </w:r>
      <w:r w:rsidRPr="00A11B14">
        <w:t>реализующих дополнительные образо</w:t>
      </w:r>
      <w:r>
        <w:t>в</w:t>
      </w:r>
      <w:r w:rsidRPr="00A11B14">
        <w:t>ательные программы спортивной подготовки в Московской области</w:t>
      </w:r>
      <w:r>
        <w:t>»</w:t>
      </w:r>
      <w:r w:rsidRPr="004A7558">
        <w:rPr>
          <w:rFonts w:cs="Times New Roman"/>
        </w:rPr>
        <w:t xml:space="preserve"> </w:t>
      </w:r>
      <w:r w:rsidRPr="00441510">
        <w:rPr>
          <w:rFonts w:cs="Times New Roman"/>
        </w:rPr>
        <w:t>(в рамках муниципальной программы городского округа Электросталь Московской области «Спорт»)</w:t>
      </w:r>
      <w:r>
        <w:t>;</w:t>
      </w:r>
    </w:p>
    <w:p w:rsidR="00BC1415" w:rsidRDefault="00BC1415" w:rsidP="00BC1415">
      <w:pPr>
        <w:shd w:val="clear" w:color="auto" w:fill="FFFFFF"/>
        <w:jc w:val="both"/>
        <w:textAlignment w:val="baseline"/>
      </w:pPr>
      <w:r>
        <w:t xml:space="preserve">   13) Сохранение достигнутого уровня заработной платы отдельных категорий работников муниципальных организации (учреждений) социальной сферы (в рамках муниципальной программы городского округа Электросталь Московской области «Спорт»).</w:t>
      </w:r>
    </w:p>
    <w:p w:rsidR="007443A2" w:rsidRPr="000A315D" w:rsidRDefault="007443A2" w:rsidP="00BC1415">
      <w:pPr>
        <w:shd w:val="clear" w:color="auto" w:fill="FFFFFF"/>
        <w:jc w:val="both"/>
        <w:textAlignment w:val="baseline"/>
      </w:pPr>
      <w:r>
        <w:t xml:space="preserve">      </w:t>
      </w:r>
      <w:r>
        <w:tab/>
      </w:r>
      <w:r w:rsidRPr="000A315D">
        <w:t xml:space="preserve">1.3. Целевые субсидии предоставляются учреждениям в пределах лимитов бюджетных обязательств, доведенных </w:t>
      </w:r>
      <w:r>
        <w:rPr>
          <w:bCs/>
          <w:color w:val="000000" w:themeColor="text1"/>
        </w:rPr>
        <w:t>Управлению</w:t>
      </w:r>
      <w:r w:rsidRPr="00256554">
        <w:rPr>
          <w:bCs/>
          <w:color w:val="000000" w:themeColor="text1"/>
        </w:rPr>
        <w:t xml:space="preserve"> по физической культуре и спорту Администрации городского округа Электросталь Московской области </w:t>
      </w:r>
      <w:r w:rsidRPr="000A315D">
        <w:t xml:space="preserve">как получателю средств бюджета </w:t>
      </w:r>
      <w:r w:rsidRPr="000A315D">
        <w:rPr>
          <w:rFonts w:eastAsia="Calibri"/>
        </w:rPr>
        <w:t xml:space="preserve">городского округа Электросталь </w:t>
      </w:r>
      <w:r w:rsidRPr="000A315D">
        <w:t xml:space="preserve">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0A315D" w:rsidRDefault="007443A2" w:rsidP="007443A2">
      <w:pPr>
        <w:tabs>
          <w:tab w:val="left" w:pos="567"/>
        </w:tabs>
        <w:jc w:val="both"/>
      </w:pPr>
    </w:p>
    <w:p w:rsidR="007443A2" w:rsidRPr="000A315D" w:rsidRDefault="007443A2" w:rsidP="007443A2">
      <w:pPr>
        <w:tabs>
          <w:tab w:val="left" w:pos="567"/>
        </w:tabs>
        <w:jc w:val="center"/>
      </w:pPr>
      <w:r w:rsidRPr="000A315D">
        <w:t>2.  Условия и порядок предоставления субсидий</w:t>
      </w:r>
    </w:p>
    <w:p w:rsidR="007443A2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7443A2" w:rsidRDefault="007443A2" w:rsidP="007443A2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0A315D">
        <w:t xml:space="preserve">2.1. </w:t>
      </w:r>
      <w:r w:rsidRPr="00A46465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A46465">
        <w:t>главному распорядителю</w:t>
      </w:r>
      <w:r w:rsidRPr="00A46465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56377B" w:rsidRDefault="007443A2" w:rsidP="007443A2">
      <w:pPr>
        <w:autoSpaceDE w:val="0"/>
        <w:autoSpaceDN w:val="0"/>
        <w:adjustRightInd w:val="0"/>
        <w:ind w:firstLine="540"/>
        <w:jc w:val="both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предоставление копии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осуществлении государственного надзора (должностного лица), судебных актов, вступивших в законную силу, исполнительных документов, если целью предоставления субсидии является их исполнение, документов, подтверждающих кредиторскую задолженность учреждений;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информацию о необходимости, стоимости приобретения основных средств, материальных запасов, подтверждаемую коммерческими предложениями поставщиков</w:t>
      </w:r>
      <w:r>
        <w:rPr>
          <w:spacing w:val="2"/>
        </w:rPr>
        <w:t xml:space="preserve"> (не менее трех)</w:t>
      </w:r>
      <w:r w:rsidRPr="0056377B">
        <w:rPr>
          <w:spacing w:val="2"/>
        </w:rPr>
        <w:t>, если целью предоставления является приобретение основных средств, материальных запасов;</w:t>
      </w:r>
    </w:p>
    <w:p w:rsidR="007443A2" w:rsidRPr="00BA1D34" w:rsidRDefault="007443A2" w:rsidP="007443A2">
      <w:pPr>
        <w:autoSpaceDE w:val="0"/>
        <w:autoSpaceDN w:val="0"/>
        <w:adjustRightInd w:val="0"/>
        <w:jc w:val="both"/>
        <w:rPr>
          <w:rFonts w:eastAsia="Calibri"/>
        </w:rPr>
      </w:pPr>
      <w:r w:rsidRPr="00BA1D34">
        <w:rPr>
          <w:rFonts w:eastAsia="Calibri"/>
        </w:rPr>
        <w:lastRenderedPageBreak/>
        <w:t xml:space="preserve">         - перечень объектов, подлежащих ремонту, </w:t>
      </w:r>
      <w:r>
        <w:rPr>
          <w:rFonts w:eastAsia="Calibri"/>
        </w:rPr>
        <w:t>акт обследования таких объектов</w:t>
      </w:r>
      <w:r w:rsidRPr="00BA1D34">
        <w:rPr>
          <w:rFonts w:eastAsia="Calibri"/>
        </w:rPr>
        <w:t>, дефектную ведомость, предварительную смету расходов, в случае если целью предоставления субсидии является проведение ремонта;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информацию о необходимости, расчет, смету о стоимости планируемых к приобретению услуг (выполнение работ), подтверждаемую коммерческими предложениями поставщиков, если целью предоставления является приобретение услуг (выполнение работ);</w:t>
      </w:r>
    </w:p>
    <w:p w:rsidR="007443A2" w:rsidRPr="0056377B" w:rsidRDefault="007443A2" w:rsidP="007443A2">
      <w:pPr>
        <w:pStyle w:val="ad"/>
        <w:shd w:val="clear" w:color="auto" w:fill="FFFFFF"/>
        <w:ind w:left="0" w:firstLine="709"/>
        <w:jc w:val="both"/>
        <w:textAlignment w:val="baseline"/>
        <w:rPr>
          <w:spacing w:val="2"/>
        </w:rPr>
      </w:pPr>
      <w:r>
        <w:rPr>
          <w:spacing w:val="2"/>
        </w:rPr>
        <w:t xml:space="preserve">- </w:t>
      </w:r>
      <w:r w:rsidRPr="0056377B">
        <w:rPr>
          <w:spacing w:val="2"/>
        </w:rPr>
        <w:t>смету, программу мероприятий, поручения, правовые акты вышестоящих органов (при наличии), если целью предоставления является проведение мероприятий, с учетом всех расходов, в том числе командировочных.</w:t>
      </w:r>
    </w:p>
    <w:p w:rsidR="007443A2" w:rsidRPr="00BA1D34" w:rsidRDefault="007443A2" w:rsidP="007443A2">
      <w:pPr>
        <w:autoSpaceDE w:val="0"/>
        <w:autoSpaceDN w:val="0"/>
        <w:adjustRightInd w:val="0"/>
        <w:ind w:firstLine="539"/>
        <w:jc w:val="both"/>
        <w:rPr>
          <w:rFonts w:eastAsia="Calibri"/>
        </w:rPr>
      </w:pPr>
      <w:r w:rsidRPr="00BA1D34">
        <w:rPr>
          <w:rFonts w:eastAsia="Calibri"/>
        </w:rPr>
        <w:t>- информацию о необходимости выполнения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BA1D34">
        <w:t>-</w:t>
      </w:r>
      <w:r>
        <w:t xml:space="preserve"> </w:t>
      </w:r>
      <w:r w:rsidRPr="00BA1D34">
        <w:t>иную информацию в зависимости от цели предоставления субсидии.</w:t>
      </w:r>
    </w:p>
    <w:p w:rsidR="007443A2" w:rsidRPr="005D32D0" w:rsidRDefault="007443A2" w:rsidP="007443A2">
      <w:pPr>
        <w:widowControl w:val="0"/>
        <w:autoSpaceDE w:val="0"/>
        <w:autoSpaceDN w:val="0"/>
        <w:ind w:firstLine="539"/>
        <w:jc w:val="both"/>
        <w:rPr>
          <w:color w:val="FF0000"/>
        </w:rPr>
      </w:pPr>
      <w:r w:rsidRPr="002447DD"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BA1D34">
        <w:rPr>
          <w:rFonts w:eastAsia="Calibri"/>
        </w:rPr>
        <w:t>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6562B">
        <w:rPr>
          <w:rFonts w:ascii="Times New Roman" w:hAnsi="Times New Roman" w:cs="Times New Roman"/>
          <w:sz w:val="24"/>
          <w:szCs w:val="24"/>
        </w:rPr>
        <w:t xml:space="preserve">2.2. </w:t>
      </w:r>
      <w:r w:rsidRPr="00685C50">
        <w:rPr>
          <w:rFonts w:ascii="Times New Roman" w:hAnsi="Times New Roman" w:cs="Times New Roman"/>
          <w:sz w:val="24"/>
          <w:szCs w:val="24"/>
        </w:rPr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2447DD">
        <w:rPr>
          <w:rFonts w:ascii="Times New Roman" w:hAnsi="Times New Roman" w:cs="Times New Roman"/>
          <w:sz w:val="24"/>
          <w:szCs w:val="24"/>
        </w:rPr>
        <w:t>рассматривает представленные учреждением документы, указанные в пункте 2.1. настоящего Порядка, и принимает решение об обоснованности</w:t>
      </w:r>
      <w:r>
        <w:rPr>
          <w:rFonts w:ascii="Times New Roman" w:hAnsi="Times New Roman" w:cs="Times New Roman"/>
          <w:sz w:val="24"/>
          <w:szCs w:val="24"/>
        </w:rPr>
        <w:t>/отказе</w:t>
      </w:r>
      <w:r w:rsidRPr="002447DD">
        <w:rPr>
          <w:rFonts w:ascii="Times New Roman" w:hAnsi="Times New Roman" w:cs="Times New Roman"/>
          <w:sz w:val="24"/>
          <w:szCs w:val="24"/>
        </w:rPr>
        <w:t xml:space="preserve">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2.3. Основаниями для отказа учреждению в предоставлении целевой субсидии являются: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2447DD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>недостоверность информации, содержащейся в документах, представленных учреждением.</w:t>
      </w:r>
    </w:p>
    <w:p w:rsidR="007443A2" w:rsidRPr="00145A29" w:rsidRDefault="007443A2" w:rsidP="007443A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47DD">
        <w:rPr>
          <w:rFonts w:ascii="Times New Roman" w:hAnsi="Times New Roman" w:cs="Times New Roman"/>
          <w:sz w:val="24"/>
          <w:szCs w:val="24"/>
        </w:rPr>
        <w:t xml:space="preserve"> </w:t>
      </w:r>
      <w:r w:rsidRPr="00145A29">
        <w:rPr>
          <w:rFonts w:ascii="Times New Roman" w:hAnsi="Times New Roman" w:cs="Times New Roman"/>
          <w:sz w:val="24"/>
          <w:szCs w:val="24"/>
        </w:rPr>
        <w:t>отсутствие необходимого объема лимитов бюджетных обязательств на предоставление целевой субсидии.</w:t>
      </w:r>
    </w:p>
    <w:p w:rsidR="007443A2" w:rsidRPr="0066562B" w:rsidRDefault="007443A2" w:rsidP="007443A2">
      <w:pPr>
        <w:widowControl w:val="0"/>
        <w:autoSpaceDE w:val="0"/>
        <w:autoSpaceDN w:val="0"/>
        <w:ind w:firstLine="539"/>
        <w:jc w:val="both"/>
      </w:pPr>
      <w:r w:rsidRPr="0066562B">
        <w:t xml:space="preserve">2.4. Размер целевой субсидии определяется на основании документов, представленных учреждением согласно п.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7B3F5E">
        <w:t xml:space="preserve">        2.5.</w:t>
      </w:r>
      <w:r w:rsidRPr="00BA1D34">
        <w:t xml:space="preserve"> </w:t>
      </w:r>
      <w:r w:rsidRPr="00A46465">
        <w:t xml:space="preserve">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Финансовым управлением Администрации городского округа Электросталь Московской области (далее</w:t>
      </w:r>
      <w:r>
        <w:rPr>
          <w:kern w:val="2"/>
        </w:rPr>
        <w:t xml:space="preserve"> </w:t>
      </w:r>
      <w:r w:rsidRPr="00A46465">
        <w:rPr>
          <w:kern w:val="2"/>
        </w:rPr>
        <w:t>-</w:t>
      </w:r>
      <w:r>
        <w:rPr>
          <w:kern w:val="2"/>
        </w:rPr>
        <w:t xml:space="preserve"> Ф</w:t>
      </w:r>
      <w:r w:rsidRPr="00A46465">
        <w:rPr>
          <w:kern w:val="2"/>
        </w:rPr>
        <w:t>инансовое управление).</w:t>
      </w:r>
      <w:r>
        <w:rPr>
          <w:kern w:val="2"/>
        </w:rPr>
        <w:t xml:space="preserve"> </w:t>
      </w:r>
    </w:p>
    <w:p w:rsidR="007443A2" w:rsidRPr="00A46465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>
        <w:rPr>
          <w:kern w:val="2"/>
        </w:rPr>
        <w:tab/>
      </w:r>
      <w:r w:rsidRPr="00A46465">
        <w:rPr>
          <w:kern w:val="2"/>
        </w:rPr>
        <w:t>Предоставление целевой субсидии учреждению за счет средств федерального бюджета</w:t>
      </w:r>
      <w:r>
        <w:rPr>
          <w:kern w:val="2"/>
        </w:rPr>
        <w:t xml:space="preserve"> (с участием средств федерального бюджета)</w:t>
      </w:r>
      <w:r w:rsidRPr="00A46465">
        <w:rPr>
          <w:kern w:val="2"/>
        </w:rPr>
        <w:t xml:space="preserve"> </w:t>
      </w:r>
      <w:r w:rsidRPr="00A46465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A46465">
        <w:rPr>
          <w:kern w:val="2"/>
        </w:rPr>
        <w:t>в соответствии с  типовой формой, установленной Министерством финанс</w:t>
      </w:r>
      <w:r>
        <w:rPr>
          <w:kern w:val="2"/>
        </w:rPr>
        <w:t>ов Российской Федерации, в ГИИС «</w:t>
      </w:r>
      <w:r w:rsidRPr="00A46465">
        <w:rPr>
          <w:kern w:val="2"/>
        </w:rPr>
        <w:t>Электронный бюджет</w:t>
      </w:r>
      <w:r>
        <w:rPr>
          <w:kern w:val="2"/>
        </w:rPr>
        <w:t>»</w:t>
      </w:r>
      <w:r w:rsidRPr="00A46465">
        <w:rPr>
          <w:kern w:val="2"/>
        </w:rPr>
        <w:t>.</w:t>
      </w:r>
    </w:p>
    <w:p w:rsidR="007443A2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</w:t>
      </w:r>
      <w:r w:rsidRPr="00102955"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102955" w:rsidRDefault="007443A2" w:rsidP="007443A2">
      <w:pPr>
        <w:widowControl w:val="0"/>
        <w:tabs>
          <w:tab w:val="left" w:pos="426"/>
        </w:tabs>
        <w:autoSpaceDE w:val="0"/>
        <w:autoSpaceDN w:val="0"/>
        <w:adjustRightInd w:val="0"/>
        <w:jc w:val="both"/>
      </w:pPr>
      <w:r>
        <w:tab/>
        <w:t xml:space="preserve"> 2.7. Информация о предоставлении целевой субсидии на оплату кредиторской </w:t>
      </w:r>
      <w:r>
        <w:lastRenderedPageBreak/>
        <w:t>задолженности (при наличии) на цели, указанные в пункте 1.2 Порядка отражается в Соглашении.</w:t>
      </w:r>
    </w:p>
    <w:p w:rsidR="007443A2" w:rsidRPr="00102955" w:rsidRDefault="007443A2" w:rsidP="007443A2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102955">
        <w:t xml:space="preserve">       </w:t>
      </w:r>
      <w:r>
        <w:t xml:space="preserve">  2.8</w:t>
      </w:r>
      <w:r w:rsidRPr="00102955">
        <w:t>. Результаты предоставления целевой субсидии отражаются в Соглашении и являются его неотъемлемой частью.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2.9</w:t>
      </w:r>
      <w:r w:rsidRPr="00102955">
        <w:t xml:space="preserve">.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2.10</w:t>
      </w:r>
      <w:r w:rsidRPr="00102955">
        <w:t>. Положени</w:t>
      </w:r>
      <w:r>
        <w:t>я, установленные пунктом 2.8. и пунктом 2.12</w:t>
      </w:r>
      <w:r w:rsidRPr="00102955">
        <w:t>. настоящего Порядка, не применяются при предоставлении целевых субсидий на осуществление выплат физическим лицам, проведение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2.11</w:t>
      </w:r>
      <w:r w:rsidRPr="00102955">
        <w:t>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>
        <w:t>2.12</w:t>
      </w:r>
      <w:r w:rsidRPr="00102955">
        <w:t xml:space="preserve">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102955" w:rsidRDefault="007443A2" w:rsidP="007443A2">
      <w:pPr>
        <w:widowControl w:val="0"/>
        <w:autoSpaceDE w:val="0"/>
        <w:autoSpaceDN w:val="0"/>
        <w:ind w:firstLine="540"/>
        <w:jc w:val="both"/>
      </w:pPr>
      <w:r w:rsidRPr="00102955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2.13.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  <w:r w:rsidRPr="00A47A1B">
        <w:t xml:space="preserve">2.14. Перечисление </w:t>
      </w:r>
      <w:r w:rsidR="009F0EFE" w:rsidRPr="00A47A1B">
        <w:t>целевых субсидий</w:t>
      </w:r>
      <w:r w:rsidRPr="00A47A1B">
        <w:t xml:space="preserve"> осуществляется на отдельный лицевой счет, открытый учреждению в Финансовом управлении в установленном порядке.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8377BD" w:rsidRPr="00A47A1B" w:rsidRDefault="008377BD" w:rsidP="008377BD">
      <w:pPr>
        <w:ind w:firstLine="425"/>
        <w:jc w:val="both"/>
      </w:pPr>
      <w:r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8377BD" w:rsidRPr="00A47A1B" w:rsidRDefault="008377BD" w:rsidP="008377BD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lastRenderedPageBreak/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8377BD" w:rsidRPr="00A47A1B" w:rsidRDefault="008377BD" w:rsidP="008377BD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8377BD" w:rsidRPr="00A47A1B" w:rsidRDefault="008377BD" w:rsidP="008377BD">
      <w:pPr>
        <w:ind w:firstLine="426"/>
        <w:jc w:val="both"/>
      </w:pPr>
      <w:r w:rsidRPr="00A47A1B">
        <w:t xml:space="preserve">3.3. 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4. Порядок осуществления контроля за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shd w:val="clear" w:color="auto" w:fill="FFFFFF"/>
        <w:jc w:val="center"/>
        <w:textAlignment w:val="baseline"/>
        <w:rPr>
          <w:spacing w:val="2"/>
        </w:rPr>
      </w:pP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shd w:val="clear" w:color="auto" w:fill="FFFFFF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</w:t>
      </w:r>
      <w:r w:rsidRPr="00A47A1B">
        <w:t>главного распорядителя</w:t>
      </w:r>
      <w:r w:rsidRPr="00A47A1B">
        <w:rPr>
          <w:spacing w:val="2"/>
        </w:rPr>
        <w:t>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4.2. 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A47A1B">
        <w:rPr>
          <w:spacing w:val="2"/>
        </w:rPr>
        <w:t xml:space="preserve">на </w:t>
      </w:r>
      <w:r w:rsidR="00635757" w:rsidRPr="00A47A1B">
        <w:rPr>
          <w:rFonts w:cs="Times New Roman"/>
        </w:rPr>
        <w:t xml:space="preserve">достижение целей, установленных при предоставлении субсидии, </w:t>
      </w:r>
      <w:r w:rsidRPr="00A47A1B">
        <w:rPr>
          <w:spacing w:val="2"/>
        </w:rPr>
        <w:t xml:space="preserve"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  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</w:t>
      </w:r>
      <w:r w:rsidRPr="00A47A1B">
        <w:rPr>
          <w:spacing w:val="2"/>
        </w:rPr>
        <w:lastRenderedPageBreak/>
        <w:t>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Главный распорядитель принимает решение в течение 10 рабочих дней с момента поступления указанной в абзаце втором настоящего пункта информации.  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Управление по физической культуре и спорту Администрации городского округа Электросталь Московской области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В случае невыполнения в установленный срок требования о возврате субсидии </w:t>
      </w:r>
      <w:r w:rsidRPr="00A47A1B">
        <w:t xml:space="preserve">Управление по физической культуре и спорту Администрации городского округа Электросталь Московской области </w:t>
      </w:r>
      <w:r w:rsidRPr="00A47A1B">
        <w:rPr>
          <w:spacing w:val="2"/>
        </w:rPr>
        <w:t>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shd w:val="clear" w:color="auto" w:fill="FFFFFF"/>
        <w:ind w:right="-144"/>
        <w:jc w:val="both"/>
        <w:textAlignment w:val="baseline"/>
        <w:rPr>
          <w:spacing w:val="2"/>
        </w:rPr>
      </w:pPr>
      <w:r w:rsidRPr="00A47A1B">
        <w:rPr>
          <w:spacing w:val="2"/>
        </w:rPr>
        <w:t xml:space="preserve">       4.6. Руководитель учреждения несет ответственность за использование целевых субсидий </w:t>
      </w:r>
      <w:r w:rsidRPr="00A47A1B">
        <w:t>в соответствии с законодательством Российской Федерации</w:t>
      </w:r>
      <w:r w:rsidRPr="00A47A1B">
        <w:rPr>
          <w:spacing w:val="2"/>
        </w:rPr>
        <w:t>.</w:t>
      </w:r>
    </w:p>
    <w:p w:rsidR="00A47A1B" w:rsidRDefault="00A47A1B" w:rsidP="00330138">
      <w:pPr>
        <w:jc w:val="both"/>
      </w:pPr>
    </w:p>
    <w:p w:rsidR="001975A1" w:rsidRDefault="001975A1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82E06" w:rsidRDefault="00182E06" w:rsidP="007A0DE2">
      <w:pPr>
        <w:jc w:val="both"/>
      </w:pPr>
    </w:p>
    <w:p w:rsidR="001975A1" w:rsidRDefault="001975A1" w:rsidP="007443A2">
      <w:pPr>
        <w:ind w:left="5616"/>
        <w:jc w:val="both"/>
      </w:pPr>
    </w:p>
    <w:p w:rsidR="007443A2" w:rsidRDefault="007443A2" w:rsidP="007443A2">
      <w:pPr>
        <w:ind w:left="5616"/>
        <w:jc w:val="both"/>
      </w:pPr>
      <w:r>
        <w:t>Приложение №4</w:t>
      </w:r>
      <w:r w:rsidRPr="007B3F5E">
        <w:t xml:space="preserve"> </w:t>
      </w:r>
    </w:p>
    <w:p w:rsidR="007443A2" w:rsidRDefault="007443A2" w:rsidP="007443A2">
      <w:pPr>
        <w:ind w:left="5616"/>
        <w:jc w:val="both"/>
      </w:pP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УТВЕРЖДЕН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7443A2" w:rsidRPr="00973A5F" w:rsidRDefault="007443A2" w:rsidP="007443A2">
      <w:pPr>
        <w:ind w:left="5529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7443A2" w:rsidRPr="00A76C47" w:rsidRDefault="007443A2" w:rsidP="00A76C47">
      <w:pPr>
        <w:ind w:left="5529"/>
        <w:rPr>
          <w:rFonts w:cs="Times New Roman"/>
        </w:rPr>
      </w:pPr>
      <w:r w:rsidRPr="00973A5F">
        <w:rPr>
          <w:rFonts w:cs="Times New Roman"/>
        </w:rPr>
        <w:t>от ___</w:t>
      </w:r>
      <w:r>
        <w:rPr>
          <w:rFonts w:cs="Times New Roman"/>
          <w:u w:val="single"/>
        </w:rPr>
        <w:t>20.02.2021</w:t>
      </w:r>
      <w:r w:rsidRPr="00973A5F">
        <w:rPr>
          <w:rFonts w:cs="Times New Roman"/>
        </w:rPr>
        <w:t>__№__</w:t>
      </w:r>
      <w:r>
        <w:rPr>
          <w:rFonts w:cs="Times New Roman"/>
          <w:u w:val="single"/>
        </w:rPr>
        <w:t>138/2</w:t>
      </w:r>
      <w:r w:rsidRPr="00973A5F">
        <w:rPr>
          <w:rFonts w:cs="Times New Roman"/>
        </w:rPr>
        <w:t>___</w:t>
      </w:r>
      <w:r>
        <w:t xml:space="preserve">                                                                                             </w:t>
      </w:r>
      <w:r w:rsidRPr="00CD2A4E">
        <w:rPr>
          <w:rFonts w:cs="Times New Roman"/>
        </w:rPr>
        <w:t xml:space="preserve">(с  изменениями от 05.04.2021 №283/4, </w:t>
      </w:r>
      <w:r>
        <w:rPr>
          <w:rFonts w:cs="Times New Roman"/>
        </w:rPr>
        <w:t xml:space="preserve">                                                           </w:t>
      </w:r>
      <w:r w:rsidR="00A76C47">
        <w:rPr>
          <w:rFonts w:cs="Times New Roman"/>
        </w:rPr>
        <w:t xml:space="preserve">                              </w:t>
      </w:r>
      <w:r w:rsidRPr="00CD2A4E">
        <w:rPr>
          <w:rFonts w:cs="Times New Roman"/>
        </w:rPr>
        <w:t>от 21.06.2021 №472/6</w:t>
      </w:r>
      <w:r>
        <w:rPr>
          <w:rFonts w:cs="Times New Roman"/>
        </w:rPr>
        <w:t>,</w:t>
      </w:r>
      <w:r w:rsidRPr="00CD2A4E">
        <w:rPr>
          <w:rFonts w:cs="Times New Roman"/>
        </w:rPr>
        <w:t xml:space="preserve"> от 14.12.2021</w:t>
      </w:r>
      <w:r>
        <w:rPr>
          <w:rFonts w:cs="Times New Roman"/>
        </w:rPr>
        <w:t xml:space="preserve">                                                     </w:t>
      </w:r>
      <w:r w:rsidR="00A76C47">
        <w:rPr>
          <w:rFonts w:cs="Times New Roman"/>
        </w:rPr>
        <w:t xml:space="preserve">                        </w:t>
      </w:r>
      <w:r w:rsidRPr="00CD2A4E">
        <w:rPr>
          <w:rFonts w:cs="Times New Roman"/>
        </w:rPr>
        <w:t>№965/12</w:t>
      </w:r>
      <w:r w:rsidR="00A76C47">
        <w:rPr>
          <w:rFonts w:cs="Times New Roman"/>
        </w:rPr>
        <w:t xml:space="preserve">, </w:t>
      </w:r>
      <w:r>
        <w:rPr>
          <w:rFonts w:cs="Times New Roman"/>
        </w:rPr>
        <w:t>от 16.06.2022 №607/6</w:t>
      </w:r>
      <w:r w:rsidR="00A76C47">
        <w:rPr>
          <w:rFonts w:cs="Times New Roman"/>
        </w:rPr>
        <w:t>, от  15.12.2022 №1495/12 и от</w:t>
      </w:r>
      <w:r w:rsidR="003D70D4">
        <w:rPr>
          <w:rFonts w:cs="Times New Roman"/>
        </w:rPr>
        <w:t xml:space="preserve"> 25.04.2023 №535/4</w:t>
      </w:r>
      <w:r w:rsidRPr="00CD2A4E">
        <w:rPr>
          <w:rFonts w:cs="Times New Roman"/>
        </w:rPr>
        <w:t>)</w:t>
      </w:r>
    </w:p>
    <w:p w:rsidR="007443A2" w:rsidRDefault="007443A2" w:rsidP="00A76C47">
      <w:pPr>
        <w:autoSpaceDE w:val="0"/>
        <w:autoSpaceDN w:val="0"/>
        <w:adjustRightInd w:val="0"/>
        <w:ind w:left="5529"/>
        <w:jc w:val="center"/>
      </w:pPr>
    </w:p>
    <w:p w:rsidR="007443A2" w:rsidRDefault="007443A2" w:rsidP="007443A2">
      <w:pPr>
        <w:autoSpaceDE w:val="0"/>
        <w:autoSpaceDN w:val="0"/>
        <w:adjustRightInd w:val="0"/>
        <w:jc w:val="center"/>
      </w:pPr>
    </w:p>
    <w:p w:rsidR="00973A5F" w:rsidRDefault="003D70D4" w:rsidP="003D70D4">
      <w:pPr>
        <w:jc w:val="both"/>
        <w:rPr>
          <w:rFonts w:cs="Times New Roman"/>
        </w:rPr>
      </w:pPr>
      <w:r>
        <w:rPr>
          <w:rFonts w:cs="Times New Roman"/>
        </w:rPr>
        <w:t>Утратило силу</w:t>
      </w:r>
      <w:r w:rsidR="00915772">
        <w:rPr>
          <w:rFonts w:cs="Times New Roman"/>
        </w:rPr>
        <w:t>.</w:t>
      </w: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3D70D4" w:rsidRDefault="003D70D4" w:rsidP="002450C8">
      <w:pPr>
        <w:ind w:left="5954"/>
        <w:rPr>
          <w:rFonts w:cs="Times New Roman"/>
        </w:rPr>
      </w:pPr>
    </w:p>
    <w:p w:rsidR="007443A2" w:rsidRDefault="007443A2" w:rsidP="002450C8">
      <w:pPr>
        <w:ind w:left="5954"/>
        <w:rPr>
          <w:rFonts w:cs="Times New Roman"/>
        </w:rPr>
      </w:pPr>
    </w:p>
    <w:p w:rsidR="007443A2" w:rsidRPr="00CD2A4E" w:rsidRDefault="007443A2" w:rsidP="007443A2">
      <w:pPr>
        <w:ind w:left="5616"/>
        <w:jc w:val="both"/>
      </w:pPr>
      <w:r w:rsidRPr="00CD2A4E">
        <w:t xml:space="preserve">Приложение №5 </w:t>
      </w:r>
    </w:p>
    <w:p w:rsidR="007443A2" w:rsidRPr="00CD2A4E" w:rsidRDefault="007443A2" w:rsidP="007443A2">
      <w:pPr>
        <w:ind w:left="5616"/>
        <w:jc w:val="both"/>
      </w:pPr>
    </w:p>
    <w:p w:rsidR="007443A2" w:rsidRPr="00CD2A4E" w:rsidRDefault="007443A2" w:rsidP="007443A2">
      <w:pPr>
        <w:ind w:left="5616"/>
        <w:jc w:val="both"/>
      </w:pPr>
      <w:r w:rsidRPr="00CD2A4E">
        <w:t>УТВЕРЖДЕН</w:t>
      </w:r>
    </w:p>
    <w:p w:rsidR="007443A2" w:rsidRPr="00CD2A4E" w:rsidRDefault="007443A2" w:rsidP="007443A2">
      <w:pPr>
        <w:ind w:left="5616"/>
        <w:jc w:val="both"/>
      </w:pPr>
      <w:r w:rsidRPr="00CD2A4E">
        <w:t>постановлением Администрации городского округа Электросталь Московской области</w:t>
      </w:r>
    </w:p>
    <w:p w:rsidR="007443A2" w:rsidRPr="00CD2A4E" w:rsidRDefault="007443A2" w:rsidP="007443A2">
      <w:pPr>
        <w:ind w:left="5616"/>
        <w:jc w:val="both"/>
      </w:pPr>
      <w:r>
        <w:t>от 20.02.2021 №138/2</w:t>
      </w:r>
    </w:p>
    <w:p w:rsidR="00443C8B" w:rsidRDefault="007443A2" w:rsidP="007443A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(в редакции от 15.12.2022 №1495/12</w:t>
      </w:r>
      <w:r w:rsidR="00443C8B">
        <w:t>,</w:t>
      </w:r>
    </w:p>
    <w:p w:rsidR="0050665C" w:rsidRDefault="00443C8B" w:rsidP="007443A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от 22.12.2023 №1701/12</w:t>
      </w:r>
      <w:r w:rsidR="0050665C">
        <w:t>,</w:t>
      </w:r>
    </w:p>
    <w:p w:rsidR="007443A2" w:rsidRPr="00CD2A4E" w:rsidRDefault="00A47A1B" w:rsidP="0050665C">
      <w:pPr>
        <w:autoSpaceDE w:val="0"/>
        <w:autoSpaceDN w:val="0"/>
        <w:adjustRightInd w:val="0"/>
        <w:ind w:left="5670"/>
      </w:pPr>
      <w:r>
        <w:rPr>
          <w:rFonts w:cs="Times New Roman"/>
        </w:rPr>
        <w:t>от 14.03.2024 № 201/3</w:t>
      </w:r>
      <w:r w:rsidR="00C715B5">
        <w:rPr>
          <w:rFonts w:cs="Times New Roman"/>
        </w:rPr>
        <w:t>, от 15.08.2024 №878/8</w:t>
      </w:r>
      <w:r w:rsidR="0050665C" w:rsidRPr="00915772">
        <w:rPr>
          <w:rFonts w:cs="Times New Roman"/>
        </w:rPr>
        <w:t>)</w:t>
      </w: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  <w:r w:rsidRPr="00CD2A4E">
        <w:t>Порядок определения объема и условий предоставления муниципальным бюджетным учреждениям субсидий на иные цели, в отношении которых Управление городского жилищного и коммунального хозяйства  Администрации городского округа Электросталь Московской области осуществляет функции и полномочия учредителя</w:t>
      </w: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autoSpaceDE w:val="0"/>
        <w:autoSpaceDN w:val="0"/>
        <w:adjustRightInd w:val="0"/>
        <w:jc w:val="center"/>
      </w:pPr>
    </w:p>
    <w:p w:rsidR="007443A2" w:rsidRPr="00CD2A4E" w:rsidRDefault="007443A2" w:rsidP="007443A2">
      <w:pPr>
        <w:jc w:val="center"/>
      </w:pPr>
      <w:r w:rsidRPr="00CD2A4E">
        <w:t xml:space="preserve">1. Общие положения </w:t>
      </w:r>
    </w:p>
    <w:p w:rsidR="007443A2" w:rsidRPr="00CD2A4E" w:rsidRDefault="007443A2" w:rsidP="007443A2">
      <w:pPr>
        <w:jc w:val="center"/>
      </w:pPr>
    </w:p>
    <w:p w:rsidR="007443A2" w:rsidRPr="00CD2A4E" w:rsidRDefault="007443A2" w:rsidP="007443A2">
      <w:pPr>
        <w:ind w:firstLine="624"/>
        <w:jc w:val="both"/>
      </w:pPr>
      <w:r w:rsidRPr="00CD2A4E">
        <w:t xml:space="preserve">1.1. Порядок </w:t>
      </w:r>
      <w:r w:rsidRPr="00CD2A4E">
        <w:rPr>
          <w:rFonts w:eastAsia="Calibri"/>
        </w:rPr>
        <w:t>определения объема и условий предоставления муниципальным бюджетным учреждениям субсидий на иные цели,</w:t>
      </w:r>
      <w:r w:rsidRPr="00CD2A4E">
        <w:t xml:space="preserve"> в отношении которых Управление городского жилищного и коммунального хозяйства  Администрации городского округа Электросталь Московской области (далее - УГЖКХ) осуществляет функции и полномочия учредителя (далее - Порядок), устанавливает правила определения объёма и условий предоставления субсидий на иные цели</w:t>
      </w:r>
      <w:r w:rsidRPr="00CD2A4E">
        <w:rPr>
          <w:rFonts w:eastAsia="Calibri"/>
        </w:rPr>
        <w:t xml:space="preserve"> муниципальным бюджетным учреждениям</w:t>
      </w:r>
      <w:r w:rsidRPr="00CD2A4E">
        <w:t>, подведомственным УГЖКХ (далее – целевая субсидия, учреждения, главный распорядитель).</w:t>
      </w:r>
    </w:p>
    <w:p w:rsidR="007443A2" w:rsidRPr="00CD2A4E" w:rsidRDefault="007443A2" w:rsidP="007443A2">
      <w:pPr>
        <w:ind w:firstLine="624"/>
        <w:jc w:val="both"/>
      </w:pPr>
      <w:r w:rsidRPr="00CD2A4E">
        <w:t>1.2. Целевая с</w:t>
      </w:r>
      <w:r w:rsidRPr="00CD2A4E">
        <w:rPr>
          <w:rFonts w:eastAsia="Calibri"/>
        </w:rPr>
        <w:t xml:space="preserve">убсидия предоставляется учреждениям </w:t>
      </w:r>
      <w:r w:rsidRPr="00CD2A4E">
        <w:t xml:space="preserve">на следующие цели: </w:t>
      </w:r>
    </w:p>
    <w:p w:rsidR="00C715B5" w:rsidRPr="00441510" w:rsidRDefault="00C715B5" w:rsidP="00C715B5">
      <w:pPr>
        <w:ind w:firstLine="624"/>
        <w:jc w:val="both"/>
      </w:pPr>
      <w:r w:rsidRPr="00441510">
        <w:rPr>
          <w:rFonts w:cs="Times New Roman"/>
        </w:rPr>
        <w:t xml:space="preserve">1) на оплату потребленного газа на городском мемориальном комплексе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2) на 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3) на проведение мероприятий по комплексной борьбе с борщевиком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сельского хозяйства»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4) на выполнение работ по техническому обслуживанию и ремонту линий наружного освещения улиц городского округа Электросталь Московской области и технологическое присоединение энергопринимающих  устройств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5)</w:t>
      </w:r>
      <w:r>
        <w:rPr>
          <w:rFonts w:cs="Times New Roman"/>
        </w:rPr>
        <w:t xml:space="preserve"> </w:t>
      </w:r>
      <w:r w:rsidRPr="00441510">
        <w:rPr>
          <w:rFonts w:cs="Times New Roman"/>
        </w:rPr>
        <w:t xml:space="preserve">на оплату потребленной электроэнергии объектов (кроме светофорных)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6) на оплату мероприятий по праздничному оформлению города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lastRenderedPageBreak/>
        <w:t xml:space="preserve">7) на подготовку водоемов к купальному сезону и обеспечение безопасности на водных объектах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</w:t>
      </w:r>
      <w:r w:rsidRPr="00441510">
        <w:t>Безопасность и обеспечение безопасности жизнедеятельности населения</w:t>
      </w:r>
      <w:r w:rsidRPr="00441510">
        <w:rPr>
          <w:rFonts w:eastAsia="Calibri" w:cs="Times New Roman"/>
        </w:rPr>
        <w:t>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8) на обеспечение безопасности дорожного движения, в том числе на содержание светофорных объектов, дорожных знаков и ограждений, выполнение работ по нанесению дорожной разметки, устройство автопавильонов для остановок общественного транспорта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9)</w:t>
      </w:r>
      <w:r>
        <w:rPr>
          <w:rFonts w:cs="Times New Roman"/>
        </w:rPr>
        <w:t xml:space="preserve"> </w:t>
      </w:r>
      <w:r w:rsidRPr="00441510">
        <w:rPr>
          <w:rFonts w:cs="Times New Roman"/>
        </w:rPr>
        <w:t xml:space="preserve">на дорожную деятельность в отношении автомобильных дорог местного значения, в том числе на содержание автомобильных дорог городского округа, проведение ямочного ремонта, ремонта и содержания ливневой канализации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10) на содержание туалетных кабин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11) на содержание грунтовых колодцев (шахтных, дренажных) (в рамках </w:t>
      </w:r>
      <w:r w:rsidRPr="00441510">
        <w:rPr>
          <w:rFonts w:eastAsia="Calibri" w:cs="Times New Roman"/>
        </w:rPr>
        <w:t xml:space="preserve">муниципальной программы городского округа Электросталь Московской области </w:t>
      </w:r>
      <w:r w:rsidRPr="00441510">
        <w:rPr>
          <w:rFonts w:cs="Times New Roman"/>
          <w:bCs/>
        </w:rPr>
        <w:t>«</w:t>
      </w:r>
      <w:r w:rsidRPr="00441510">
        <w:rPr>
          <w:rFonts w:cs="Times New Roman"/>
        </w:rPr>
        <w:t>Развитие инженерной инфраструктуры, энергоэффективности</w:t>
      </w:r>
      <w:r w:rsidRPr="00441510">
        <w:t xml:space="preserve"> и отрасли обращения с отходами</w:t>
      </w:r>
      <w:r w:rsidRPr="00441510">
        <w:rPr>
          <w:rFonts w:cs="Times New Roman"/>
          <w:bCs/>
        </w:rPr>
        <w:t>»)</w:t>
      </w:r>
      <w:r w:rsidRPr="00441510">
        <w:rPr>
          <w:rFonts w:cs="Times New Roman"/>
        </w:rPr>
        <w:t>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12) на содержание территорий городского округа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13) на демонтаж ветхих строений на территории городского округа Электросталь Московской области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«Архитектура и градостроительство»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14) на оплату исполнительных листов, штрафов, пеней за несвоевременную уплату налогов и сборов, других экономических санкций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 и «Развитие и функционирование дорожно-транспортного комплекса»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15) на содержание объектов внешнего благоустройства в сельских населенных пунктах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Pr="00441510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 xml:space="preserve">16) на укрепление материально-технической базы муниципальных бюджетных учреждений 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);</w:t>
      </w:r>
    </w:p>
    <w:p w:rsidR="00C715B5" w:rsidRDefault="00C715B5" w:rsidP="00C715B5">
      <w:pPr>
        <w:ind w:firstLine="624"/>
        <w:jc w:val="both"/>
        <w:rPr>
          <w:rFonts w:cs="Times New Roman"/>
        </w:rPr>
      </w:pPr>
      <w:r w:rsidRPr="00441510">
        <w:rPr>
          <w:rFonts w:cs="Times New Roman"/>
        </w:rPr>
        <w:t>17) на прио</w:t>
      </w:r>
      <w:r>
        <w:rPr>
          <w:rFonts w:cs="Times New Roman"/>
        </w:rPr>
        <w:t>бретение коммунальной</w:t>
      </w:r>
      <w:r w:rsidRPr="00441510">
        <w:rPr>
          <w:rFonts w:cs="Times New Roman"/>
        </w:rPr>
        <w:t xml:space="preserve"> техники (в рамках </w:t>
      </w:r>
      <w:r w:rsidRPr="00441510">
        <w:rPr>
          <w:rFonts w:eastAsia="Calibri" w:cs="Times New Roman"/>
        </w:rPr>
        <w:t>муниципальных программ городского округа Электросталь Московской области «Формирование современной комфортной городской среды»)</w:t>
      </w:r>
      <w:r>
        <w:rPr>
          <w:rFonts w:cs="Times New Roman"/>
        </w:rPr>
        <w:t>;</w:t>
      </w:r>
    </w:p>
    <w:p w:rsidR="00C715B5" w:rsidRDefault="00C715B5" w:rsidP="00C715B5">
      <w:pPr>
        <w:ind w:firstLine="624"/>
        <w:jc w:val="both"/>
        <w:rPr>
          <w:rFonts w:cs="Times New Roman"/>
        </w:rPr>
      </w:pPr>
      <w:r>
        <w:rPr>
          <w:rFonts w:cs="Times New Roman"/>
        </w:rPr>
        <w:t>18) на создание</w:t>
      </w:r>
      <w:r w:rsidRPr="00F341DD">
        <w:rPr>
          <w:rFonts w:cs="Times New Roman"/>
        </w:rPr>
        <w:t xml:space="preserve"> систем видеонаблюдения на контейнерных площадках с предоставлением канала связи и интеграции в систему "Безопасный город"</w:t>
      </w:r>
      <w:r>
        <w:rPr>
          <w:rFonts w:cs="Times New Roman"/>
        </w:rPr>
        <w:t xml:space="preserve"> </w:t>
      </w:r>
      <w:r w:rsidRPr="00441510">
        <w:rPr>
          <w:rFonts w:cs="Times New Roman"/>
        </w:rPr>
        <w:t xml:space="preserve">(в рамках </w:t>
      </w:r>
      <w:r w:rsidRPr="00441510">
        <w:rPr>
          <w:rFonts w:eastAsia="Calibri" w:cs="Times New Roman"/>
        </w:rPr>
        <w:t>муниципальной программы городского округа Электросталь Московской области «Формирование современной комфортной городской среды»</w:t>
      </w:r>
      <w:r w:rsidRPr="00441510">
        <w:rPr>
          <w:rFonts w:cs="Times New Roman"/>
        </w:rPr>
        <w:t>)</w:t>
      </w:r>
      <w:r>
        <w:rPr>
          <w:rFonts w:cs="Times New Roman"/>
        </w:rPr>
        <w:t>.</w:t>
      </w:r>
    </w:p>
    <w:p w:rsidR="007443A2" w:rsidRPr="00CD2A4E" w:rsidRDefault="007443A2" w:rsidP="00C715B5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 xml:space="preserve">1.3. Целевые субсидии предоставляются учреждениям в пределах лимитов бюджетных обязательств, доведенных УГЖКХ как получателю средств бюджета городского округа Электросталь Московской области на соответствующий финансовый год (на соответствующий финансовый год и плановый период) на цели, указанные в пункте 1.2 Порядка. 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tabs>
          <w:tab w:val="left" w:pos="567"/>
        </w:tabs>
        <w:jc w:val="center"/>
      </w:pPr>
      <w:r w:rsidRPr="00CD2A4E">
        <w:t>2. Условия и порядок предоставления субсидий</w:t>
      </w:r>
    </w:p>
    <w:p w:rsidR="007443A2" w:rsidRPr="00CD2A4E" w:rsidRDefault="007443A2" w:rsidP="007443A2">
      <w:pPr>
        <w:tabs>
          <w:tab w:val="left" w:pos="567"/>
        </w:tabs>
        <w:jc w:val="center"/>
      </w:pP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lastRenderedPageBreak/>
        <w:t xml:space="preserve">2.1. </w:t>
      </w:r>
      <w:r w:rsidRPr="00CD2A4E">
        <w:rPr>
          <w:rFonts w:eastAsia="Calibri"/>
        </w:rPr>
        <w:t xml:space="preserve">Для определения объема субсидии учреждение направляет оформленную, по утвержденной приказом главного распорядителя форме,  заявку </w:t>
      </w:r>
      <w:r w:rsidRPr="00CD2A4E">
        <w:t>главному распорядителю</w:t>
      </w:r>
      <w:r w:rsidRPr="00CD2A4E">
        <w:rPr>
          <w:rFonts w:eastAsia="Calibri"/>
        </w:rPr>
        <w:t>. Заявка должна содержать пояснительную записку, содержащую обоснование необходимости предоставления целевой субсидии, расчеты и обоснования заявленного размера субсидии, в том числе: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планируемых к приобретению учреждением основных средств и материальных запасов с указанием технических характеристик,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перечень объектов, подлежащих ремонту, акт обследования таких объектов, дефектную ведомость, технические условия подключения к сетям энергоснабжения, предварительную смету расходов, в случае если целью предоставления субсидии является проведение ремонта;</w:t>
      </w:r>
    </w:p>
    <w:p w:rsidR="007443A2" w:rsidRPr="00CD2A4E" w:rsidRDefault="007443A2" w:rsidP="007443A2">
      <w:pPr>
        <w:ind w:firstLine="624"/>
        <w:jc w:val="both"/>
        <w:rPr>
          <w:rFonts w:eastAsia="Calibri"/>
        </w:rPr>
      </w:pPr>
      <w:r w:rsidRPr="00CD2A4E">
        <w:rPr>
          <w:rFonts w:eastAsia="Calibri"/>
        </w:rPr>
        <w:t>- информацию о стоимости  работ (оказание услуг), подтверждаемую коммерческими предложениями поставщиков (не менее трех), полученными на основании направленных запросов;</w:t>
      </w:r>
    </w:p>
    <w:p w:rsidR="007443A2" w:rsidRPr="00CD2A4E" w:rsidRDefault="007443A2" w:rsidP="007443A2">
      <w:pPr>
        <w:ind w:firstLine="624"/>
        <w:jc w:val="both"/>
      </w:pPr>
      <w:r w:rsidRPr="00CD2A4E">
        <w:t>- иную информацию в зависимости от цели предоставления субсидии.</w:t>
      </w:r>
    </w:p>
    <w:p w:rsidR="007443A2" w:rsidRPr="00CD2A4E" w:rsidRDefault="007443A2" w:rsidP="007443A2">
      <w:pPr>
        <w:ind w:firstLine="624"/>
        <w:jc w:val="both"/>
      </w:pPr>
      <w:r w:rsidRPr="00CD2A4E">
        <w:t>УГЖКХ</w:t>
      </w:r>
      <w:r w:rsidRPr="00CD2A4E">
        <w:rPr>
          <w:rFonts w:eastAsia="Calibri"/>
        </w:rPr>
        <w:t xml:space="preserve"> для определения объема субсидии вправе самостоятельно устанавливать требования к заявке и финансово-экономическому обоснованию.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2.2. УГЖКХ рассматривает представленные учреждением документы, указанные в пункте 2.1. настоящего Порядка, и принимает решение об обоснованности/отказе предоставления целевой субсидии учреждению в течение 10 рабочих дней со дня поступления документов от учреждения.</w:t>
      </w:r>
    </w:p>
    <w:p w:rsidR="007443A2" w:rsidRPr="00CD2A4E" w:rsidRDefault="007443A2" w:rsidP="007443A2">
      <w:pPr>
        <w:ind w:firstLine="624"/>
        <w:jc w:val="both"/>
      </w:pPr>
      <w:r w:rsidRPr="00CD2A4E">
        <w:t>2.3. Основаниями для отказа учреждению в предоставлении целевой субсидии являются:</w:t>
      </w:r>
    </w:p>
    <w:p w:rsidR="007443A2" w:rsidRPr="00CD2A4E" w:rsidRDefault="007443A2" w:rsidP="007443A2">
      <w:pPr>
        <w:ind w:firstLine="624"/>
        <w:jc w:val="both"/>
      </w:pPr>
      <w:r w:rsidRPr="00CD2A4E">
        <w:t>несоответствие представленных учреждением документов требованиям, определенным пунктом 2.1. настоящего Порядка, или непредставление (представление не в полном объеме) указанных документов;</w:t>
      </w:r>
    </w:p>
    <w:p w:rsidR="007443A2" w:rsidRPr="00CD2A4E" w:rsidRDefault="007443A2" w:rsidP="007443A2">
      <w:pPr>
        <w:ind w:firstLine="624"/>
        <w:jc w:val="both"/>
      </w:pPr>
      <w:r w:rsidRPr="00CD2A4E">
        <w:t>недостоверность информации, содержащейся в документах, представленных учреждением.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отсутствие необходимого объема лимитов бюджетных обязательств на предоставление целевой субсидии</w:t>
      </w:r>
      <w:r w:rsidRPr="00CD2A4E">
        <w:t>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2.4. Размер целевой субсидии определяется на основании документов, представленных учреждением согласно пункту 2.1. настоящего Порядка в пределах лимитов бюджетных обязательств, с учетом требований, установленных правовыми актами, требованиями технических регламентов, положениями стандартов, сводами правил, за исключением случаев, когда размер целевой субсидии определен решением о бюджете, решениями Президента Российской Федерации, Правительства Российской Федерации, Правительства Московской области, Администрации городского округа Электросталь Московской области. </w:t>
      </w:r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tab/>
        <w:t xml:space="preserve">2.5. Предоставление целевой субсидии учреждению осуществляется на основании заключаемого между учреждением и учредителем соглашения о  предоставлении целевой субсидий (далее - Соглашение) </w:t>
      </w:r>
      <w:r w:rsidRPr="00CD2A4E">
        <w:rPr>
          <w:kern w:val="2"/>
        </w:rPr>
        <w:t xml:space="preserve">в соответствии с  типовой формой, установленной Финансовым управлением Администрации городского округа Электросталь Московской области (далее - Финансовое управление). </w:t>
      </w:r>
    </w:p>
    <w:p w:rsidR="007443A2" w:rsidRPr="00CD2A4E" w:rsidRDefault="007443A2" w:rsidP="007443A2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CD2A4E">
        <w:rPr>
          <w:kern w:val="2"/>
        </w:rPr>
        <w:tab/>
        <w:t xml:space="preserve">Предоставление целевой субсидии учреждению за счет средств федерального бюджета (с участием средств федерального бюджета) </w:t>
      </w:r>
      <w:r w:rsidRPr="00CD2A4E">
        <w:t xml:space="preserve">осуществляется на основании заключаемого между учреждением и учредителем соглашения о предоставлении целевой субсидий (далее - Соглашение) </w:t>
      </w:r>
      <w:r w:rsidRPr="00CD2A4E">
        <w:rPr>
          <w:kern w:val="2"/>
        </w:rPr>
        <w:t>в соответствии с  типовой формой, установленной Министерством финансов Российской Федерации, в ГИИС «Электронный бюджет».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t>2.6. Соглашения заключаются после доведения Финансовым управлением Администрации городского округа Электросталь до главных распорядителей лимитов бюджетных обязательств на осуществление соответствующих полномочий.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rPr>
          <w:rFonts w:cs="Times New Roman"/>
        </w:rPr>
        <w:lastRenderedPageBreak/>
        <w:t>2.7. Информация о предоставлении целевой субсидии на оплату кредиторской задолженности (при наличии) на цели, указанные в пункте 1.2 Порядка  отражается в Соглашении.</w:t>
      </w:r>
    </w:p>
    <w:p w:rsidR="007443A2" w:rsidRPr="00CD2A4E" w:rsidRDefault="007443A2" w:rsidP="007443A2">
      <w:pPr>
        <w:ind w:firstLine="624"/>
        <w:jc w:val="both"/>
        <w:rPr>
          <w:rFonts w:cs="Times New Roman"/>
        </w:rPr>
      </w:pPr>
      <w:r w:rsidRPr="00CD2A4E">
        <w:t>2.</w:t>
      </w:r>
      <w:r w:rsidRPr="00CD2A4E">
        <w:rPr>
          <w:rFonts w:cs="Times New Roman"/>
        </w:rPr>
        <w:t>8. Результаты предоставления целевой субсидии отражаются в Соглашении и являются его неотъемлемой частью.</w:t>
      </w:r>
    </w:p>
    <w:p w:rsidR="007443A2" w:rsidRPr="00CD2A4E" w:rsidRDefault="007443A2" w:rsidP="007443A2">
      <w:pPr>
        <w:ind w:firstLine="624"/>
        <w:jc w:val="both"/>
      </w:pPr>
      <w:r w:rsidRPr="00CD2A4E">
        <w:rPr>
          <w:rFonts w:cs="Times New Roman"/>
        </w:rPr>
        <w:t>2.9.</w:t>
      </w:r>
      <w:r w:rsidRPr="00CD2A4E">
        <w:t xml:space="preserve"> Перечисление целевой субсидии осуществляется в соответствии с графиком перечисления субсидии, отраженным в Соглашении и являющимся его неотъемлемой частью. </w:t>
      </w:r>
    </w:p>
    <w:p w:rsidR="007443A2" w:rsidRPr="00CD2A4E" w:rsidRDefault="007443A2" w:rsidP="007443A2">
      <w:pPr>
        <w:ind w:firstLine="624"/>
        <w:jc w:val="both"/>
      </w:pPr>
      <w:r w:rsidRPr="00CD2A4E">
        <w:t>2.10. При изменении размера предоставляемых целевых субсидий в Соглашения вносятся изменения путем заключения дополнительных соглашений.</w:t>
      </w:r>
    </w:p>
    <w:p w:rsidR="007443A2" w:rsidRPr="00CD2A4E" w:rsidRDefault="007443A2" w:rsidP="007443A2">
      <w:pPr>
        <w:ind w:firstLine="624"/>
        <w:jc w:val="both"/>
      </w:pPr>
      <w:r w:rsidRPr="00CD2A4E">
        <w:t xml:space="preserve">2.11. Учреждения на первое число месяца, предшествующего месяцу, в котором планируется заключение Соглашения либо принятие решения о предоставлении целевой субсидии, должны соответствовать следующему требованию: </w:t>
      </w:r>
    </w:p>
    <w:p w:rsidR="007443A2" w:rsidRPr="00CD2A4E" w:rsidRDefault="007443A2" w:rsidP="007443A2">
      <w:pPr>
        <w:ind w:firstLine="624"/>
        <w:jc w:val="both"/>
      </w:pPr>
      <w:r w:rsidRPr="00CD2A4E">
        <w:t>требование об отсутствии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настоящим Порядком, субсидий, бюджетных инвестиций, предоставленных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Московской области, правовыми актами Администрации городского округа Электросталь.</w:t>
      </w:r>
    </w:p>
    <w:p w:rsidR="007D3E77" w:rsidRPr="00A47A1B" w:rsidRDefault="007D3E77" w:rsidP="007D3E77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A47A1B">
        <w:t>2.12. С</w:t>
      </w:r>
      <w:r w:rsidRPr="00A47A1B">
        <w:rPr>
          <w:rFonts w:cs="Times New Roman"/>
        </w:rPr>
        <w:t xml:space="preserve">оглашение и дополнительные соглашения к нему заключаются в электронном виде с использованием государственной информационной системы «Региональный электронный бюджет Московской области» (за исключением соглашений, финансовое обеспечение предоставления субсидий которых, осуществляется </w:t>
      </w:r>
      <w:r w:rsidRPr="00A47A1B">
        <w:rPr>
          <w:kern w:val="2"/>
        </w:rPr>
        <w:t>с участием средств федерального бюджета</w:t>
      </w:r>
      <w:r w:rsidRPr="00A47A1B">
        <w:rPr>
          <w:rFonts w:cs="Times New Roman"/>
        </w:rPr>
        <w:t>) и подписываются посредством использования усиленных квалифицированных электронных подписей.</w:t>
      </w:r>
    </w:p>
    <w:p w:rsidR="007D3E77" w:rsidRPr="00A47A1B" w:rsidRDefault="007D3E77" w:rsidP="007D3E77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kern w:val="2"/>
        </w:rPr>
      </w:pPr>
      <w:r w:rsidRPr="00A47A1B">
        <w:rPr>
          <w:kern w:val="2"/>
        </w:rPr>
        <w:tab/>
      </w:r>
      <w:r w:rsidRPr="00A47A1B">
        <w:t>С</w:t>
      </w:r>
      <w:r w:rsidRPr="00A47A1B">
        <w:rPr>
          <w:rFonts w:cs="Times New Roman"/>
        </w:rPr>
        <w:t xml:space="preserve">оглашение, финансовое обеспечение предоставления субсидий которого, осуществляется </w:t>
      </w:r>
      <w:r w:rsidRPr="00A47A1B">
        <w:rPr>
          <w:kern w:val="2"/>
        </w:rPr>
        <w:t>с участием средств федерального бюджета,</w:t>
      </w:r>
      <w:r w:rsidRPr="00A47A1B">
        <w:rPr>
          <w:rFonts w:cs="Times New Roman"/>
        </w:rPr>
        <w:t xml:space="preserve"> и дополнительные соглашения к нему</w:t>
      </w:r>
      <w:r w:rsidRPr="00A47A1B">
        <w:rPr>
          <w:kern w:val="2"/>
        </w:rPr>
        <w:t>,</w:t>
      </w:r>
      <w:r w:rsidRPr="00A47A1B">
        <w:rPr>
          <w:rFonts w:cs="Times New Roman"/>
        </w:rPr>
        <w:t xml:space="preserve"> заключаются в электронном виде с использованием</w:t>
      </w:r>
      <w:r w:rsidRPr="00A47A1B">
        <w:rPr>
          <w:kern w:val="2"/>
        </w:rPr>
        <w:t xml:space="preserve">  ГИИС «Электронный бюджет».</w:t>
      </w:r>
    </w:p>
    <w:p w:rsidR="007D3E77" w:rsidRPr="00A47A1B" w:rsidRDefault="007D3E77" w:rsidP="007D3E77">
      <w:pPr>
        <w:widowControl w:val="0"/>
        <w:autoSpaceDE w:val="0"/>
        <w:autoSpaceDN w:val="0"/>
        <w:ind w:firstLine="540"/>
        <w:jc w:val="both"/>
      </w:pPr>
      <w:r w:rsidRPr="00A47A1B">
        <w:t>2.13. Перечисление Субсидии осуществляется на отдельный лицевой счет, открытый учреждению в Финансовом управлении в установленном порядке.</w:t>
      </w:r>
    </w:p>
    <w:p w:rsidR="007443A2" w:rsidRPr="00A47A1B" w:rsidRDefault="007443A2" w:rsidP="007443A2">
      <w:pPr>
        <w:widowControl w:val="0"/>
        <w:autoSpaceDE w:val="0"/>
        <w:autoSpaceDN w:val="0"/>
        <w:jc w:val="both"/>
      </w:pPr>
    </w:p>
    <w:p w:rsidR="007443A2" w:rsidRPr="00A47A1B" w:rsidRDefault="007443A2" w:rsidP="007443A2">
      <w:pPr>
        <w:jc w:val="center"/>
      </w:pPr>
      <w:r w:rsidRPr="00A47A1B">
        <w:t>3. Требования к отчетности</w:t>
      </w:r>
    </w:p>
    <w:p w:rsidR="007443A2" w:rsidRPr="00A47A1B" w:rsidRDefault="007443A2" w:rsidP="007443A2">
      <w:pPr>
        <w:jc w:val="center"/>
      </w:pPr>
    </w:p>
    <w:p w:rsidR="00C97CF9" w:rsidRPr="00A47A1B" w:rsidRDefault="007443A2" w:rsidP="00C97CF9">
      <w:pPr>
        <w:jc w:val="both"/>
      </w:pPr>
      <w:r w:rsidRPr="00A47A1B">
        <w:t xml:space="preserve"> </w:t>
      </w:r>
      <w:r w:rsidRPr="00A47A1B">
        <w:tab/>
      </w:r>
      <w:r w:rsidR="00C97CF9" w:rsidRPr="00A47A1B">
        <w:t>3.1. Учреждения ежеквартально не позднее 15 рабочих дней, следующих за отчетным кварталом, предоставляют главному распорядителю:</w:t>
      </w:r>
    </w:p>
    <w:p w:rsidR="00C97CF9" w:rsidRPr="00A47A1B" w:rsidRDefault="00C97CF9" w:rsidP="00C97CF9">
      <w:pPr>
        <w:autoSpaceDE w:val="0"/>
        <w:autoSpaceDN w:val="0"/>
        <w:adjustRightInd w:val="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3.1.1. Отчетность о достижении результатов предоставления Субсидии и иных показателей (при их установлении).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3.1.2. Отчетность о реализации плана мероприятий по достижению результатов предоставления Субсидии и иных показателей (при их установлении).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>3.1.3. Отчетность об осуществлении расходов, источником финансового обеспечения которых является Субсидия.</w:t>
      </w:r>
    </w:p>
    <w:p w:rsidR="00C97CF9" w:rsidRPr="00A47A1B" w:rsidRDefault="00C97CF9" w:rsidP="00C97CF9">
      <w:pPr>
        <w:autoSpaceDE w:val="0"/>
        <w:autoSpaceDN w:val="0"/>
        <w:adjustRightInd w:val="0"/>
        <w:spacing w:before="240"/>
        <w:ind w:firstLine="425"/>
        <w:contextualSpacing/>
        <w:jc w:val="both"/>
        <w:rPr>
          <w:rFonts w:cs="Times New Roman"/>
        </w:rPr>
      </w:pPr>
      <w:r w:rsidRPr="00A47A1B">
        <w:rPr>
          <w:rFonts w:cs="Times New Roman"/>
        </w:rPr>
        <w:t xml:space="preserve">3.2. </w:t>
      </w:r>
      <w:r w:rsidRPr="00A47A1B">
        <w:t>Главный распорядитель</w:t>
      </w:r>
      <w:r w:rsidRPr="00A47A1B">
        <w:rPr>
          <w:rFonts w:cs="Times New Roman"/>
        </w:rPr>
        <w:t xml:space="preserve"> вправе устанавливать в Соглашении дополнительные формы представления учреждением отчетности и сроки их представления.</w:t>
      </w:r>
    </w:p>
    <w:p w:rsidR="00C97CF9" w:rsidRPr="00A47A1B" w:rsidRDefault="00C97CF9" w:rsidP="00C97CF9">
      <w:pPr>
        <w:ind w:firstLine="426"/>
        <w:jc w:val="both"/>
      </w:pPr>
      <w:r w:rsidRPr="00A47A1B">
        <w:lastRenderedPageBreak/>
        <w:t xml:space="preserve">3.3. Результаты предоставления целевой субсидии должны быть конкретными, измеримыми и соответствовать результатам национальных, региональных проектов (в случае если целевая субсидия предоставляется в целях реализации такого проекта), с отражением показателей, необходимых для достижения результатов предоставления субсидии, включая показатели в части материальных и нематериальных объектов и (или) услуг, планируемых к получению при достижении результатов соответствующих проектов (при возможности такой детализации). </w:t>
      </w:r>
    </w:p>
    <w:p w:rsidR="007443A2" w:rsidRPr="00A47A1B" w:rsidRDefault="007443A2" w:rsidP="00C97CF9">
      <w:pPr>
        <w:autoSpaceDE w:val="0"/>
        <w:autoSpaceDN w:val="0"/>
        <w:adjustRightInd w:val="0"/>
        <w:jc w:val="both"/>
      </w:pP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4. Порядок осуществления контроля за соблюдением целей и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 xml:space="preserve">условий предоставления целевых субсидий </w:t>
      </w:r>
    </w:p>
    <w:p w:rsidR="009F0EFE" w:rsidRPr="00A47A1B" w:rsidRDefault="009F0EFE" w:rsidP="009F0EFE">
      <w:pPr>
        <w:tabs>
          <w:tab w:val="left" w:pos="567"/>
        </w:tabs>
        <w:jc w:val="center"/>
      </w:pPr>
      <w:r w:rsidRPr="00A47A1B">
        <w:t>и ответственность за их несоблюдение</w:t>
      </w:r>
    </w:p>
    <w:p w:rsidR="007443A2" w:rsidRPr="00A47A1B" w:rsidRDefault="007443A2" w:rsidP="007443A2">
      <w:pPr>
        <w:tabs>
          <w:tab w:val="left" w:pos="567"/>
        </w:tabs>
        <w:jc w:val="center"/>
      </w:pPr>
    </w:p>
    <w:p w:rsidR="007443A2" w:rsidRPr="00A47A1B" w:rsidRDefault="007443A2" w:rsidP="007443A2">
      <w:pPr>
        <w:ind w:firstLine="624"/>
        <w:jc w:val="both"/>
      </w:pPr>
      <w:r w:rsidRPr="00A47A1B">
        <w:t>4.1. Не использованные в текущем финансовом году остатки целевых субсидий подлежат перечислению в бюджет.</w:t>
      </w:r>
    </w:p>
    <w:p w:rsidR="007443A2" w:rsidRPr="00A47A1B" w:rsidRDefault="007443A2" w:rsidP="007443A2">
      <w:pPr>
        <w:ind w:firstLine="624"/>
        <w:jc w:val="both"/>
      </w:pPr>
      <w:r w:rsidRPr="00A47A1B">
        <w:t>Указанные остатки средств могут быть использованы в очередном финансовом году при наличии потребности в направлении их на те же цели в соответствии с решением главного распорядителя.</w:t>
      </w:r>
    </w:p>
    <w:p w:rsidR="007443A2" w:rsidRPr="00A47A1B" w:rsidRDefault="007443A2" w:rsidP="007443A2">
      <w:pPr>
        <w:ind w:firstLine="624"/>
        <w:jc w:val="both"/>
      </w:pPr>
      <w:r w:rsidRPr="00A47A1B">
        <w:t xml:space="preserve">4.2. Принятие решения об использовании в очередном финансовом году не использованных в текущем финансовом году остатков средств целевых субсидий </w:t>
      </w:r>
      <w:r w:rsidR="00635757" w:rsidRPr="00A47A1B">
        <w:t xml:space="preserve">на </w:t>
      </w:r>
      <w:r w:rsidR="00635757" w:rsidRPr="00A47A1B">
        <w:rPr>
          <w:rFonts w:cs="Times New Roman"/>
        </w:rPr>
        <w:t xml:space="preserve">достижение целей, установленных при предоставлении субсидии, </w:t>
      </w:r>
      <w:r w:rsidRPr="00A47A1B">
        <w:t xml:space="preserve">осуществляется главным распорядителем при наличии неисполненных обязательств, принятых учреждениями, источником финансового обеспечения которых являются неиспользованные остатки целевой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главным распорядителям, а также в случае размещения до 1 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 кроме целевых субсидий, предоставляемых в целях осуществления выплат физическим лицам. </w:t>
      </w:r>
    </w:p>
    <w:p w:rsidR="007443A2" w:rsidRPr="00A47A1B" w:rsidRDefault="007443A2" w:rsidP="007443A2">
      <w:pPr>
        <w:ind w:firstLine="624"/>
        <w:jc w:val="both"/>
        <w:rPr>
          <w:rFonts w:cs="Times New Roman"/>
        </w:rPr>
      </w:pPr>
      <w:r w:rsidRPr="00A47A1B">
        <w:rPr>
          <w:rFonts w:cs="Times New Roman"/>
        </w:rPr>
        <w:t xml:space="preserve">4.3.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для достижения целей, установленных при предоставлении целевой субсидии, принимается главным распорядителем. </w:t>
      </w:r>
    </w:p>
    <w:p w:rsidR="007443A2" w:rsidRPr="00A47A1B" w:rsidRDefault="007443A2" w:rsidP="007443A2">
      <w:pPr>
        <w:ind w:firstLine="624"/>
        <w:jc w:val="both"/>
      </w:pPr>
      <w:r w:rsidRPr="00A47A1B">
        <w:t>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целевые субсидии, учреждениями главному распорядителю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целевых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 (за исключением обязательств по выплатам физическим лицам), в течение 3 рабочих дней с момента поступления средств.</w:t>
      </w:r>
    </w:p>
    <w:p w:rsidR="007443A2" w:rsidRPr="00A47A1B" w:rsidRDefault="007443A2" w:rsidP="007443A2">
      <w:pPr>
        <w:ind w:firstLine="624"/>
        <w:jc w:val="both"/>
      </w:pPr>
      <w:r w:rsidRPr="00A47A1B">
        <w:t xml:space="preserve">Главный распорядитель принимает решение в течение 10 рабочих дней с момента поступления указанной в абзаце втором настоящего пункта информации. </w:t>
      </w:r>
    </w:p>
    <w:p w:rsidR="007443A2" w:rsidRPr="00A47A1B" w:rsidRDefault="007443A2" w:rsidP="007443A2">
      <w:pPr>
        <w:ind w:firstLine="624"/>
        <w:jc w:val="both"/>
        <w:rPr>
          <w:rFonts w:cs="Times New Roman"/>
        </w:rPr>
      </w:pPr>
      <w:r w:rsidRPr="00A47A1B">
        <w:rPr>
          <w:rFonts w:cs="Times New Roman"/>
        </w:rPr>
        <w:lastRenderedPageBreak/>
        <w:t>4.4. Главный распорядитель и уполномоченный орган муниципального финансового контроля осуществляет обязательную проверку соблюдения условий и целей предоставления целевых субсидий.</w:t>
      </w:r>
    </w:p>
    <w:p w:rsidR="007443A2" w:rsidRPr="00A47A1B" w:rsidRDefault="007443A2" w:rsidP="007443A2">
      <w:pPr>
        <w:ind w:firstLine="624"/>
        <w:jc w:val="both"/>
      </w:pPr>
      <w:r w:rsidRPr="00A47A1B">
        <w:t>4.5. В случае несоблюдения учреждением целей и условий, установленных при предоставлении целевой субсидии, выявленных по результатам проверок, а также в случае не достижения результатов предоставления целевых субсидий, целевые субсидии подлежат возврату в бюджет городского округа Электросталь Московской области.</w:t>
      </w:r>
    </w:p>
    <w:p w:rsidR="007443A2" w:rsidRPr="00A47A1B" w:rsidRDefault="007443A2" w:rsidP="007443A2">
      <w:pPr>
        <w:ind w:firstLine="624"/>
        <w:jc w:val="both"/>
      </w:pPr>
      <w:r w:rsidRPr="00A47A1B">
        <w:t>В случае установления факта несоблюдения учреждением целей и условий, установленных при предоставлении целевой субсидии, а также факта не достижения учреждением результатов предоставления целевых субсидий УГЖКХ направляет учреждению письменное требование о ее возврате в течение 5 рабочих дней с момента их установления.</w:t>
      </w:r>
    </w:p>
    <w:p w:rsidR="007443A2" w:rsidRPr="00A47A1B" w:rsidRDefault="007443A2" w:rsidP="007443A2">
      <w:pPr>
        <w:ind w:firstLine="624"/>
        <w:jc w:val="both"/>
      </w:pPr>
      <w:r w:rsidRPr="00A47A1B">
        <w:t>Требование о возврате целевой субсидии или ее части должно быть исполнено учреждением в течение месяца со дня его получения.</w:t>
      </w:r>
    </w:p>
    <w:p w:rsidR="007443A2" w:rsidRPr="00A47A1B" w:rsidRDefault="007443A2" w:rsidP="007443A2">
      <w:pPr>
        <w:ind w:firstLine="624"/>
        <w:jc w:val="both"/>
      </w:pPr>
      <w:r w:rsidRPr="00A47A1B">
        <w:t>В случае невыполнения в установленный срок требования о возврате субсидии УГЖКХ обеспечивает ее взыскание в судебном порядке в соответствии с законодательством Российской Федерации.</w:t>
      </w:r>
    </w:p>
    <w:p w:rsidR="007443A2" w:rsidRPr="00A47A1B" w:rsidRDefault="007443A2" w:rsidP="007443A2">
      <w:pPr>
        <w:ind w:firstLine="624"/>
        <w:jc w:val="both"/>
      </w:pPr>
      <w:r w:rsidRPr="00A47A1B">
        <w:t>4.6. Руководитель учреждения несет ответственность за использование целевых субсидий в соответствии с законода</w:t>
      </w:r>
      <w:r w:rsidR="003D70D4" w:rsidRPr="00A47A1B">
        <w:t>тельством Российской Федерации.</w:t>
      </w:r>
    </w:p>
    <w:p w:rsidR="007443A2" w:rsidRPr="00A47A1B" w:rsidRDefault="007443A2" w:rsidP="007443A2">
      <w:pPr>
        <w:ind w:firstLine="624"/>
        <w:jc w:val="both"/>
      </w:pPr>
    </w:p>
    <w:p w:rsidR="007443A2" w:rsidRPr="00A47A1B" w:rsidRDefault="007443A2" w:rsidP="007443A2">
      <w:pPr>
        <w:rPr>
          <w:rFonts w:cs="Times New Roman"/>
          <w:sz w:val="20"/>
          <w:szCs w:val="20"/>
        </w:rPr>
      </w:pPr>
    </w:p>
    <w:p w:rsidR="007443A2" w:rsidRPr="00A47A1B" w:rsidRDefault="007443A2" w:rsidP="007443A2">
      <w:pPr>
        <w:rPr>
          <w:rFonts w:cs="Times New Roman"/>
          <w:sz w:val="20"/>
          <w:szCs w:val="20"/>
        </w:rPr>
      </w:pPr>
    </w:p>
    <w:p w:rsidR="00973A5F" w:rsidRPr="00A47A1B" w:rsidRDefault="00973A5F" w:rsidP="002450C8">
      <w:pPr>
        <w:ind w:left="5954"/>
        <w:rPr>
          <w:rFonts w:cs="Times New Roman"/>
        </w:rPr>
      </w:pPr>
    </w:p>
    <w:sectPr w:rsidR="00973A5F" w:rsidRPr="00A47A1B" w:rsidSect="00217DC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BB6" w:rsidRDefault="00701BB6" w:rsidP="002450C8">
      <w:r>
        <w:separator/>
      </w:r>
    </w:p>
  </w:endnote>
  <w:endnote w:type="continuationSeparator" w:id="1">
    <w:p w:rsidR="00701BB6" w:rsidRDefault="00701BB6" w:rsidP="00245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BB6" w:rsidRDefault="00701BB6" w:rsidP="002450C8">
      <w:r>
        <w:separator/>
      </w:r>
    </w:p>
  </w:footnote>
  <w:footnote w:type="continuationSeparator" w:id="1">
    <w:p w:rsidR="00701BB6" w:rsidRDefault="00701BB6" w:rsidP="002450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FE" w:rsidRDefault="001F2A2C">
    <w:pPr>
      <w:pStyle w:val="a9"/>
      <w:jc w:val="center"/>
    </w:pPr>
    <w:r>
      <w:rPr>
        <w:noProof/>
      </w:rPr>
      <w:fldChar w:fldCharType="begin"/>
    </w:r>
    <w:r w:rsidR="009F0EFE">
      <w:rPr>
        <w:noProof/>
      </w:rPr>
      <w:instrText>PAGE   \* MERGEFORMAT</w:instrText>
    </w:r>
    <w:r>
      <w:rPr>
        <w:noProof/>
      </w:rPr>
      <w:fldChar w:fldCharType="separate"/>
    </w:r>
    <w:r w:rsidR="00182E06">
      <w:rPr>
        <w:noProof/>
      </w:rPr>
      <w:t>29</w:t>
    </w:r>
    <w:r>
      <w:rPr>
        <w:noProof/>
      </w:rPr>
      <w:fldChar w:fldCharType="end"/>
    </w:r>
  </w:p>
  <w:p w:rsidR="009F0EFE" w:rsidRDefault="009F0E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47B4C"/>
    <w:multiLevelType w:val="multilevel"/>
    <w:tmpl w:val="5BF8C0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/>
  <w:rsids>
    <w:rsidRoot w:val="000F4FA3"/>
    <w:rsid w:val="000178D4"/>
    <w:rsid w:val="0005315E"/>
    <w:rsid w:val="000553B7"/>
    <w:rsid w:val="00056975"/>
    <w:rsid w:val="00060D1F"/>
    <w:rsid w:val="00060DD0"/>
    <w:rsid w:val="00067B44"/>
    <w:rsid w:val="000A315D"/>
    <w:rsid w:val="000A672A"/>
    <w:rsid w:val="000C09A6"/>
    <w:rsid w:val="000E18A5"/>
    <w:rsid w:val="000E4B50"/>
    <w:rsid w:val="000F4FA3"/>
    <w:rsid w:val="000F614B"/>
    <w:rsid w:val="00122444"/>
    <w:rsid w:val="0012454F"/>
    <w:rsid w:val="00125556"/>
    <w:rsid w:val="0012655A"/>
    <w:rsid w:val="00130191"/>
    <w:rsid w:val="00135D18"/>
    <w:rsid w:val="00140AC8"/>
    <w:rsid w:val="00160FDC"/>
    <w:rsid w:val="0016484B"/>
    <w:rsid w:val="00182E06"/>
    <w:rsid w:val="00187CFB"/>
    <w:rsid w:val="001975A1"/>
    <w:rsid w:val="001A0D8E"/>
    <w:rsid w:val="001A5991"/>
    <w:rsid w:val="001B731C"/>
    <w:rsid w:val="001E0D14"/>
    <w:rsid w:val="001F2A2C"/>
    <w:rsid w:val="00217DC1"/>
    <w:rsid w:val="002368EC"/>
    <w:rsid w:val="002450C8"/>
    <w:rsid w:val="00251CCB"/>
    <w:rsid w:val="002520C0"/>
    <w:rsid w:val="00260520"/>
    <w:rsid w:val="00265B44"/>
    <w:rsid w:val="002731CC"/>
    <w:rsid w:val="00273625"/>
    <w:rsid w:val="00287E64"/>
    <w:rsid w:val="002A763B"/>
    <w:rsid w:val="002B3F59"/>
    <w:rsid w:val="002C2ABF"/>
    <w:rsid w:val="002C6DDC"/>
    <w:rsid w:val="002E2567"/>
    <w:rsid w:val="002E796F"/>
    <w:rsid w:val="00326E55"/>
    <w:rsid w:val="00330138"/>
    <w:rsid w:val="00337B34"/>
    <w:rsid w:val="00353A8F"/>
    <w:rsid w:val="00354004"/>
    <w:rsid w:val="0035724F"/>
    <w:rsid w:val="00375940"/>
    <w:rsid w:val="0039685E"/>
    <w:rsid w:val="003B6483"/>
    <w:rsid w:val="003B6B44"/>
    <w:rsid w:val="003D025E"/>
    <w:rsid w:val="003D70D4"/>
    <w:rsid w:val="003F31D4"/>
    <w:rsid w:val="00403261"/>
    <w:rsid w:val="004233F1"/>
    <w:rsid w:val="004363ED"/>
    <w:rsid w:val="00443C8B"/>
    <w:rsid w:val="004631B9"/>
    <w:rsid w:val="0046365C"/>
    <w:rsid w:val="00484AA8"/>
    <w:rsid w:val="00491D93"/>
    <w:rsid w:val="004A0F60"/>
    <w:rsid w:val="004B5D43"/>
    <w:rsid w:val="004C0E0E"/>
    <w:rsid w:val="004C2AE8"/>
    <w:rsid w:val="004E700B"/>
    <w:rsid w:val="004F1750"/>
    <w:rsid w:val="00500488"/>
    <w:rsid w:val="00504369"/>
    <w:rsid w:val="0050665C"/>
    <w:rsid w:val="00515EC2"/>
    <w:rsid w:val="00557110"/>
    <w:rsid w:val="00576563"/>
    <w:rsid w:val="0058294C"/>
    <w:rsid w:val="00587158"/>
    <w:rsid w:val="005B5B19"/>
    <w:rsid w:val="005E0A61"/>
    <w:rsid w:val="005E0F68"/>
    <w:rsid w:val="005E75CE"/>
    <w:rsid w:val="00610B35"/>
    <w:rsid w:val="00635757"/>
    <w:rsid w:val="00643271"/>
    <w:rsid w:val="006445C7"/>
    <w:rsid w:val="00654D06"/>
    <w:rsid w:val="00661B52"/>
    <w:rsid w:val="006911E7"/>
    <w:rsid w:val="0069204D"/>
    <w:rsid w:val="006A1393"/>
    <w:rsid w:val="006B7AF9"/>
    <w:rsid w:val="006C534A"/>
    <w:rsid w:val="006D2BBC"/>
    <w:rsid w:val="006D5D23"/>
    <w:rsid w:val="006E1068"/>
    <w:rsid w:val="006E73EC"/>
    <w:rsid w:val="006F2722"/>
    <w:rsid w:val="006F7B9A"/>
    <w:rsid w:val="00701BB6"/>
    <w:rsid w:val="0072220D"/>
    <w:rsid w:val="007443A2"/>
    <w:rsid w:val="00762742"/>
    <w:rsid w:val="007664C4"/>
    <w:rsid w:val="007700F3"/>
    <w:rsid w:val="00770635"/>
    <w:rsid w:val="007714FE"/>
    <w:rsid w:val="00783A5B"/>
    <w:rsid w:val="00792999"/>
    <w:rsid w:val="007A0DE2"/>
    <w:rsid w:val="007A3857"/>
    <w:rsid w:val="007B3F5E"/>
    <w:rsid w:val="007C38C5"/>
    <w:rsid w:val="007C5520"/>
    <w:rsid w:val="007D3E77"/>
    <w:rsid w:val="007F0346"/>
    <w:rsid w:val="007F698B"/>
    <w:rsid w:val="0082560F"/>
    <w:rsid w:val="008355EF"/>
    <w:rsid w:val="008377BD"/>
    <w:rsid w:val="00845208"/>
    <w:rsid w:val="00865BD0"/>
    <w:rsid w:val="008808E0"/>
    <w:rsid w:val="00884AE7"/>
    <w:rsid w:val="008855D4"/>
    <w:rsid w:val="00892C22"/>
    <w:rsid w:val="00915772"/>
    <w:rsid w:val="009307EA"/>
    <w:rsid w:val="00931221"/>
    <w:rsid w:val="00963A94"/>
    <w:rsid w:val="00973A5F"/>
    <w:rsid w:val="00985A00"/>
    <w:rsid w:val="009A19A1"/>
    <w:rsid w:val="009C4F65"/>
    <w:rsid w:val="009C5BDC"/>
    <w:rsid w:val="009D0E77"/>
    <w:rsid w:val="009F0EFE"/>
    <w:rsid w:val="00A01E6C"/>
    <w:rsid w:val="00A172B8"/>
    <w:rsid w:val="00A17E72"/>
    <w:rsid w:val="00A21604"/>
    <w:rsid w:val="00A37939"/>
    <w:rsid w:val="00A37D17"/>
    <w:rsid w:val="00A46465"/>
    <w:rsid w:val="00A47A1B"/>
    <w:rsid w:val="00A72B40"/>
    <w:rsid w:val="00A76C47"/>
    <w:rsid w:val="00A8176C"/>
    <w:rsid w:val="00A963C9"/>
    <w:rsid w:val="00AA2C4B"/>
    <w:rsid w:val="00AB71E3"/>
    <w:rsid w:val="00AC4C04"/>
    <w:rsid w:val="00B075AF"/>
    <w:rsid w:val="00B265EB"/>
    <w:rsid w:val="00B502B1"/>
    <w:rsid w:val="00B529F7"/>
    <w:rsid w:val="00B5644C"/>
    <w:rsid w:val="00B75C77"/>
    <w:rsid w:val="00B867A7"/>
    <w:rsid w:val="00B91C74"/>
    <w:rsid w:val="00BC1415"/>
    <w:rsid w:val="00BC28BD"/>
    <w:rsid w:val="00BC419B"/>
    <w:rsid w:val="00BE58CB"/>
    <w:rsid w:val="00BF6853"/>
    <w:rsid w:val="00C15259"/>
    <w:rsid w:val="00C24199"/>
    <w:rsid w:val="00C27419"/>
    <w:rsid w:val="00C4623A"/>
    <w:rsid w:val="00C51C8A"/>
    <w:rsid w:val="00C63F57"/>
    <w:rsid w:val="00C715B5"/>
    <w:rsid w:val="00C90697"/>
    <w:rsid w:val="00C92BF2"/>
    <w:rsid w:val="00C93C72"/>
    <w:rsid w:val="00C97CF9"/>
    <w:rsid w:val="00CA1559"/>
    <w:rsid w:val="00CB24DD"/>
    <w:rsid w:val="00CB3073"/>
    <w:rsid w:val="00CD51FF"/>
    <w:rsid w:val="00D030CA"/>
    <w:rsid w:val="00D35511"/>
    <w:rsid w:val="00D47C17"/>
    <w:rsid w:val="00D557C5"/>
    <w:rsid w:val="00D82F04"/>
    <w:rsid w:val="00DA0872"/>
    <w:rsid w:val="00DB6C81"/>
    <w:rsid w:val="00DC35E4"/>
    <w:rsid w:val="00DD567A"/>
    <w:rsid w:val="00E02486"/>
    <w:rsid w:val="00E15BE4"/>
    <w:rsid w:val="00E22BB9"/>
    <w:rsid w:val="00E6430C"/>
    <w:rsid w:val="00E651E7"/>
    <w:rsid w:val="00E80C8E"/>
    <w:rsid w:val="00E81065"/>
    <w:rsid w:val="00E97A7F"/>
    <w:rsid w:val="00EA4FAA"/>
    <w:rsid w:val="00EB0892"/>
    <w:rsid w:val="00EC1F2C"/>
    <w:rsid w:val="00ED5C2B"/>
    <w:rsid w:val="00F4290F"/>
    <w:rsid w:val="00F439E0"/>
    <w:rsid w:val="00F53D6B"/>
    <w:rsid w:val="00F601E7"/>
    <w:rsid w:val="00F77176"/>
    <w:rsid w:val="00F80AEA"/>
    <w:rsid w:val="00F86182"/>
    <w:rsid w:val="00F911DE"/>
    <w:rsid w:val="00FC1C14"/>
    <w:rsid w:val="00FC520F"/>
    <w:rsid w:val="00FC62B4"/>
    <w:rsid w:val="00FD57B9"/>
    <w:rsid w:val="00FF5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99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C24199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24199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C24199"/>
    <w:pPr>
      <w:ind w:firstLine="720"/>
      <w:jc w:val="both"/>
    </w:pPr>
  </w:style>
  <w:style w:type="paragraph" w:styleId="2">
    <w:name w:val="Body Text Indent 2"/>
    <w:basedOn w:val="a"/>
    <w:rsid w:val="00C24199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7A3857"/>
    <w:rPr>
      <w:color w:val="0000FF"/>
      <w:u w:val="single"/>
    </w:rPr>
  </w:style>
  <w:style w:type="table" w:styleId="a8">
    <w:name w:val="Table Grid"/>
    <w:basedOn w:val="a1"/>
    <w:uiPriority w:val="59"/>
    <w:rsid w:val="002450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450C8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450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450C8"/>
    <w:rPr>
      <w:rFonts w:cs="Arial"/>
      <w:sz w:val="24"/>
      <w:szCs w:val="24"/>
    </w:rPr>
  </w:style>
  <w:style w:type="paragraph" w:customStyle="1" w:styleId="ConsPlusNormal">
    <w:name w:val="ConsPlusNormal"/>
    <w:rsid w:val="00DB6C8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rsid w:val="00DB6C81"/>
    <w:pPr>
      <w:spacing w:before="100" w:beforeAutospacing="1" w:after="100" w:afterAutospacing="1"/>
    </w:pPr>
    <w:rPr>
      <w:rFonts w:cs="Times New Roman"/>
    </w:rPr>
  </w:style>
  <w:style w:type="paragraph" w:styleId="ad">
    <w:name w:val="List Paragraph"/>
    <w:basedOn w:val="a"/>
    <w:uiPriority w:val="34"/>
    <w:qFormat/>
    <w:rsid w:val="00F771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D62CA-6605-42D9-9355-1C311FED8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29</Pages>
  <Words>12292</Words>
  <Characters>70069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82197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Пользователь Windows</cp:lastModifiedBy>
  <cp:revision>82</cp:revision>
  <cp:lastPrinted>2021-02-16T06:50:00Z</cp:lastPrinted>
  <dcterms:created xsi:type="dcterms:W3CDTF">2021-02-01T08:31:00Z</dcterms:created>
  <dcterms:modified xsi:type="dcterms:W3CDTF">2024-12-16T08:57:00Z</dcterms:modified>
</cp:coreProperties>
</file>