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11" w:rsidRPr="005650D6" w:rsidRDefault="003E5D11" w:rsidP="003E5D11">
      <w:pPr>
        <w:spacing w:line="540" w:lineRule="atLeast"/>
        <w:jc w:val="center"/>
        <w:rPr>
          <w:rFonts w:ascii="Arial" w:eastAsia="Times New Roman" w:hAnsi="Arial" w:cs="Arial"/>
          <w:b/>
          <w:bCs/>
          <w:color w:val="333333"/>
          <w:sz w:val="36"/>
          <w:szCs w:val="36"/>
          <w:lang w:eastAsia="ru-RU"/>
        </w:rPr>
      </w:pPr>
      <w:r w:rsidRPr="005650D6">
        <w:rPr>
          <w:rFonts w:ascii="Arial" w:eastAsia="Times New Roman" w:hAnsi="Arial" w:cs="Arial"/>
          <w:b/>
          <w:bCs/>
          <w:color w:val="333333"/>
          <w:sz w:val="36"/>
          <w:szCs w:val="36"/>
          <w:lang w:eastAsia="ru-RU"/>
        </w:rPr>
        <w:t>Фиктивная постановка на учет иностранного гражданина или лица без гражданства по месту пребывания в Российской Федерации влечет уголовную ответственность</w:t>
      </w:r>
    </w:p>
    <w:p w:rsidR="003E5D11" w:rsidRPr="005650D6" w:rsidRDefault="003E5D11" w:rsidP="003E5D11">
      <w:pPr>
        <w:spacing w:after="120" w:line="240" w:lineRule="auto"/>
        <w:rPr>
          <w:rFonts w:ascii="Times New Roman" w:eastAsia="Times New Roman" w:hAnsi="Times New Roman" w:cs="Times New Roman"/>
          <w:sz w:val="24"/>
          <w:szCs w:val="24"/>
          <w:lang w:eastAsia="ru-RU"/>
        </w:rPr>
      </w:pPr>
      <w:r w:rsidRPr="005650D6">
        <w:rPr>
          <w:rFonts w:ascii="Times New Roman" w:eastAsia="Times New Roman" w:hAnsi="Times New Roman" w:cs="Times New Roman"/>
          <w:sz w:val="24"/>
          <w:szCs w:val="24"/>
          <w:lang w:eastAsia="ru-RU"/>
        </w:rPr>
        <w:t> </w:t>
      </w:r>
    </w:p>
    <w:p w:rsidR="003E5D11" w:rsidRPr="005650D6" w:rsidRDefault="003E5D11" w:rsidP="003E5D11">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Статьей 322.3 Уголовного кодекса Российской Федерации определена уголовная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3E5D11" w:rsidRPr="005650D6" w:rsidRDefault="003E5D11" w:rsidP="003E5D11">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на учет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3E5D11" w:rsidRPr="005650D6" w:rsidRDefault="003E5D11" w:rsidP="003E5D11">
      <w:pPr>
        <w:shd w:val="clear" w:color="auto" w:fill="FFFFFF"/>
        <w:spacing w:before="100" w:beforeAutospacing="1"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За это преступление предусмотрено наказание в виде:</w:t>
      </w:r>
    </w:p>
    <w:p w:rsidR="003E5D11" w:rsidRPr="005650D6" w:rsidRDefault="003E5D11" w:rsidP="003E5D11">
      <w:pPr>
        <w:shd w:val="clear" w:color="auto" w:fill="FFFFFF"/>
        <w:spacing w:after="100" w:afterAutospacing="1" w:line="240" w:lineRule="auto"/>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штрафа в размере от 100 тысяч до 500 тысяч рублей или в размере заработной платы или иного дохода, осужденного за период до трех лет;</w:t>
      </w:r>
    </w:p>
    <w:p w:rsidR="003E5D11" w:rsidRPr="005650D6" w:rsidRDefault="003E5D11" w:rsidP="003E5D11">
      <w:pPr>
        <w:shd w:val="clear" w:color="auto" w:fill="FFFFFF"/>
        <w:spacing w:after="100" w:afterAutospacing="1" w:line="240" w:lineRule="auto"/>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принудительных работ на срок до трех лет;</w:t>
      </w:r>
    </w:p>
    <w:p w:rsidR="003E5D11" w:rsidRPr="005650D6" w:rsidRDefault="003E5D11" w:rsidP="003E5D11">
      <w:pPr>
        <w:shd w:val="clear" w:color="auto" w:fill="FFFFFF"/>
        <w:spacing w:after="100" w:afterAutospacing="1" w:line="240" w:lineRule="auto"/>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лишения свободы на срок до трех лет. В качестве наказания возможно лишение права занимать определенные должности или заниматься определенной деятельностью на срок до трех лет.</w:t>
      </w:r>
    </w:p>
    <w:p w:rsidR="003E5D11" w:rsidRPr="005650D6" w:rsidRDefault="003E5D11" w:rsidP="003E5D11">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xml:space="preserve">Вместе с тем, следует знать, что лицо, совершившее преступление, предусмотренное статьей 322.3 Уголовного кодекса Российской Федерации, освобождается от уголовной ответственности, если оно способствовало раскрытию этого преступления </w:t>
      </w:r>
      <w:proofErr w:type="gramStart"/>
      <w:r w:rsidRPr="005650D6">
        <w:rPr>
          <w:rFonts w:ascii="Roboto" w:eastAsia="Times New Roman" w:hAnsi="Roboto" w:cs="Times New Roman"/>
          <w:color w:val="333333"/>
          <w:sz w:val="28"/>
          <w:szCs w:val="28"/>
          <w:lang w:eastAsia="ru-RU"/>
        </w:rPr>
        <w:t>и</w:t>
      </w:r>
      <w:proofErr w:type="gramEnd"/>
      <w:r w:rsidRPr="005650D6">
        <w:rPr>
          <w:rFonts w:ascii="Roboto" w:eastAsia="Times New Roman" w:hAnsi="Roboto" w:cs="Times New Roman"/>
          <w:color w:val="333333"/>
          <w:sz w:val="28"/>
          <w:szCs w:val="28"/>
          <w:lang w:eastAsia="ru-RU"/>
        </w:rPr>
        <w:t xml:space="preserve"> если в его действиях не содержится иного состава преступления.</w:t>
      </w:r>
    </w:p>
    <w:p w:rsidR="003E5D11" w:rsidRPr="005650D6" w:rsidRDefault="003E5D11" w:rsidP="003E5D11">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4"/>
          <w:szCs w:val="24"/>
          <w:lang w:eastAsia="ru-RU"/>
        </w:rPr>
        <w:t> </w:t>
      </w:r>
    </w:p>
    <w:p w:rsidR="003E5D11" w:rsidRDefault="003E5D11" w:rsidP="003E5D11">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 xml:space="preserve">Разъяснения </w:t>
      </w:r>
      <w:proofErr w:type="gramStart"/>
      <w:r w:rsidRPr="005650D6">
        <w:rPr>
          <w:rFonts w:ascii="Roboto" w:eastAsia="Times New Roman" w:hAnsi="Roboto" w:cs="Times New Roman"/>
          <w:color w:val="333333"/>
          <w:sz w:val="28"/>
          <w:szCs w:val="28"/>
          <w:lang w:eastAsia="ru-RU"/>
        </w:rPr>
        <w:t xml:space="preserve">подготовлены </w:t>
      </w:r>
      <w:r>
        <w:rPr>
          <w:rFonts w:ascii="Roboto" w:eastAsia="Times New Roman" w:hAnsi="Roboto" w:cs="Times New Roman"/>
          <w:color w:val="333333"/>
          <w:sz w:val="28"/>
          <w:szCs w:val="28"/>
          <w:lang w:eastAsia="ru-RU"/>
        </w:rPr>
        <w:t xml:space="preserve"> старшим</w:t>
      </w:r>
      <w:proofErr w:type="gramEnd"/>
      <w:r>
        <w:rPr>
          <w:rFonts w:ascii="Roboto" w:eastAsia="Times New Roman" w:hAnsi="Roboto" w:cs="Times New Roman"/>
          <w:color w:val="333333"/>
          <w:sz w:val="28"/>
          <w:szCs w:val="28"/>
          <w:lang w:eastAsia="ru-RU"/>
        </w:rPr>
        <w:t xml:space="preserve"> помощником </w:t>
      </w:r>
      <w:r w:rsidRPr="005650D6">
        <w:rPr>
          <w:rFonts w:ascii="Roboto" w:eastAsia="Times New Roman" w:hAnsi="Roboto" w:cs="Times New Roman"/>
          <w:color w:val="333333"/>
          <w:sz w:val="28"/>
          <w:szCs w:val="28"/>
          <w:lang w:eastAsia="ru-RU"/>
        </w:rPr>
        <w:t>прокурор</w:t>
      </w:r>
      <w:r>
        <w:rPr>
          <w:rFonts w:ascii="Roboto" w:eastAsia="Times New Roman" w:hAnsi="Roboto" w:cs="Times New Roman"/>
          <w:color w:val="333333"/>
          <w:sz w:val="28"/>
          <w:szCs w:val="28"/>
          <w:lang w:eastAsia="ru-RU"/>
        </w:rPr>
        <w:t xml:space="preserve">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62"/>
    <w:rsid w:val="00166365"/>
    <w:rsid w:val="00297962"/>
    <w:rsid w:val="003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C75D-4206-4FEA-A406-8C973DF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2024-02-01T12:46:00Z</dcterms:created>
  <dcterms:modified xsi:type="dcterms:W3CDTF">2024-02-01T12:46:00Z</dcterms:modified>
</cp:coreProperties>
</file>