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772C" w:rsidRDefault="0081772C" w:rsidP="0081772C">
      <w:pPr>
        <w:pStyle w:val="a3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Прокуратурой города по поручению прокуратуры Московской области проведена проверка в связи с обращением </w:t>
      </w:r>
      <w:r w:rsidRPr="00145D58">
        <w:rPr>
          <w:b w:val="0"/>
          <w:sz w:val="28"/>
          <w:szCs w:val="28"/>
        </w:rPr>
        <w:t>М</w:t>
      </w:r>
      <w:r w:rsidR="00A97978">
        <w:rPr>
          <w:b w:val="0"/>
          <w:sz w:val="28"/>
          <w:szCs w:val="28"/>
        </w:rPr>
        <w:t xml:space="preserve">. </w:t>
      </w:r>
      <w:r>
        <w:rPr>
          <w:b w:val="0"/>
          <w:sz w:val="28"/>
          <w:szCs w:val="28"/>
        </w:rPr>
        <w:t>о</w:t>
      </w:r>
      <w:r w:rsidRPr="00145D58">
        <w:rPr>
          <w:b w:val="0"/>
          <w:sz w:val="28"/>
          <w:szCs w:val="28"/>
        </w:rPr>
        <w:t xml:space="preserve"> бездействии судебного пристава-исполнителя. </w:t>
      </w:r>
    </w:p>
    <w:p w:rsidR="0081772C" w:rsidRPr="00B27E84" w:rsidRDefault="0081772C" w:rsidP="0081772C">
      <w:pPr>
        <w:pStyle w:val="a3"/>
        <w:ind w:firstLine="708"/>
        <w:jc w:val="both"/>
        <w:rPr>
          <w:b w:val="0"/>
          <w:sz w:val="28"/>
          <w:szCs w:val="28"/>
        </w:rPr>
      </w:pPr>
      <w:r w:rsidRPr="00B27E84">
        <w:rPr>
          <w:b w:val="0"/>
          <w:sz w:val="28"/>
          <w:szCs w:val="28"/>
        </w:rPr>
        <w:t xml:space="preserve">В соответствии с пунктом 5 статьи 61 Федерального закона </w:t>
      </w:r>
      <w:r>
        <w:rPr>
          <w:b w:val="0"/>
          <w:sz w:val="28"/>
          <w:szCs w:val="28"/>
        </w:rPr>
        <w:t xml:space="preserve">                          «</w:t>
      </w:r>
      <w:r w:rsidRPr="00B27E84">
        <w:rPr>
          <w:b w:val="0"/>
          <w:sz w:val="28"/>
          <w:szCs w:val="28"/>
        </w:rPr>
        <w:t>Об ипотеке (залоге недвижимости)</w:t>
      </w:r>
      <w:r>
        <w:rPr>
          <w:b w:val="0"/>
          <w:sz w:val="28"/>
          <w:szCs w:val="28"/>
        </w:rPr>
        <w:t>»</w:t>
      </w:r>
      <w:r w:rsidRPr="00B27E84">
        <w:rPr>
          <w:b w:val="0"/>
          <w:sz w:val="28"/>
          <w:szCs w:val="28"/>
        </w:rPr>
        <w:t xml:space="preserve"> в редакции Федерального закона </w:t>
      </w:r>
      <w:r>
        <w:rPr>
          <w:b w:val="0"/>
          <w:sz w:val="28"/>
          <w:szCs w:val="28"/>
        </w:rPr>
        <w:t xml:space="preserve">                    </w:t>
      </w:r>
      <w:r w:rsidRPr="00B27E84">
        <w:rPr>
          <w:b w:val="0"/>
          <w:sz w:val="28"/>
          <w:szCs w:val="28"/>
        </w:rPr>
        <w:t>от 06</w:t>
      </w:r>
      <w:r>
        <w:rPr>
          <w:b w:val="0"/>
          <w:sz w:val="28"/>
          <w:szCs w:val="28"/>
        </w:rPr>
        <w:t>.12.2011</w:t>
      </w:r>
      <w:r w:rsidRPr="00B27E84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</w:t>
      </w:r>
      <w:r w:rsidRPr="00B27E84">
        <w:rPr>
          <w:b w:val="0"/>
          <w:sz w:val="28"/>
          <w:szCs w:val="28"/>
        </w:rPr>
        <w:t xml:space="preserve"> 405-ФЗ </w:t>
      </w:r>
      <w:r>
        <w:rPr>
          <w:b w:val="0"/>
          <w:sz w:val="28"/>
          <w:szCs w:val="28"/>
        </w:rPr>
        <w:t>«</w:t>
      </w:r>
      <w:r w:rsidRPr="00B27E84">
        <w:rPr>
          <w:b w:val="0"/>
          <w:sz w:val="28"/>
          <w:szCs w:val="28"/>
        </w:rPr>
        <w:t>О внесении изменений в отдельные законодательные акты Российской Федерации в части совершенствования порядка обращения взыскания на заложенное имущество</w:t>
      </w:r>
      <w:r>
        <w:rPr>
          <w:b w:val="0"/>
          <w:sz w:val="28"/>
          <w:szCs w:val="28"/>
        </w:rPr>
        <w:t>»</w:t>
      </w:r>
      <w:r w:rsidRPr="00B27E84">
        <w:rPr>
          <w:b w:val="0"/>
          <w:sz w:val="28"/>
          <w:szCs w:val="28"/>
        </w:rPr>
        <w:t xml:space="preserve">, если залогодержатель в порядке, установленном настоящим Федеральным законом, оставляет за собой предмет ипотеки, которым является принадлежащее залогодателю жилое помещение, а стоимости жилого помещения недостаточно для полного удовлетворения требований залогодержателя, задолженность по обеспеченному ипотекой обязательству считается погашенной и обеспеченное ипотекой обязательство прекращается. Задолженность по обеспеченному ипотекой обязательству считается погашенной, если размер обеспеченного ипотекой обязательства меньше или равен стоимости заложенного имущества, определенной на момент возникновения ипотеки. </w:t>
      </w:r>
    </w:p>
    <w:p w:rsidR="00A97978" w:rsidRDefault="0081772C" w:rsidP="0081772C">
      <w:pPr>
        <w:pStyle w:val="a3"/>
        <w:ind w:firstLine="708"/>
        <w:jc w:val="both"/>
        <w:rPr>
          <w:b w:val="0"/>
          <w:sz w:val="28"/>
          <w:szCs w:val="28"/>
        </w:rPr>
      </w:pPr>
      <w:r w:rsidRPr="00B055C1">
        <w:rPr>
          <w:b w:val="0"/>
          <w:sz w:val="28"/>
          <w:szCs w:val="28"/>
        </w:rPr>
        <w:t>Вместе с тем, с января 2019 года до настоящего времени судебным приставо</w:t>
      </w:r>
      <w:r w:rsidR="00A97978">
        <w:rPr>
          <w:b w:val="0"/>
          <w:sz w:val="28"/>
          <w:szCs w:val="28"/>
        </w:rPr>
        <w:t>м</w:t>
      </w:r>
      <w:r w:rsidRPr="00B055C1">
        <w:rPr>
          <w:b w:val="0"/>
          <w:sz w:val="28"/>
          <w:szCs w:val="28"/>
        </w:rPr>
        <w:t xml:space="preserve">-исполнителем </w:t>
      </w:r>
      <w:r>
        <w:rPr>
          <w:b w:val="0"/>
          <w:sz w:val="28"/>
          <w:szCs w:val="28"/>
        </w:rPr>
        <w:t xml:space="preserve">принудительное взыскание </w:t>
      </w:r>
      <w:r w:rsidRPr="00B055C1">
        <w:rPr>
          <w:b w:val="0"/>
          <w:sz w:val="28"/>
          <w:szCs w:val="28"/>
        </w:rPr>
        <w:t>в отношении должника М</w:t>
      </w:r>
      <w:r w:rsidR="00A97978">
        <w:rPr>
          <w:b w:val="0"/>
          <w:sz w:val="28"/>
          <w:szCs w:val="28"/>
        </w:rPr>
        <w:t xml:space="preserve">. </w:t>
      </w:r>
      <w:r w:rsidRPr="00B055C1">
        <w:rPr>
          <w:b w:val="0"/>
          <w:sz w:val="28"/>
          <w:szCs w:val="28"/>
        </w:rPr>
        <w:t xml:space="preserve">не </w:t>
      </w:r>
      <w:r>
        <w:rPr>
          <w:b w:val="0"/>
          <w:sz w:val="28"/>
          <w:szCs w:val="28"/>
        </w:rPr>
        <w:t>прекращено</w:t>
      </w:r>
      <w:r w:rsidRPr="00B055C1">
        <w:rPr>
          <w:b w:val="0"/>
          <w:sz w:val="28"/>
          <w:szCs w:val="28"/>
        </w:rPr>
        <w:t xml:space="preserve">. </w:t>
      </w:r>
    </w:p>
    <w:p w:rsidR="00A97978" w:rsidRPr="00A97978" w:rsidRDefault="00A97978" w:rsidP="00A97978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проведённой проверки, прокуратурой города в адрес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врио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руководителя </w:t>
      </w:r>
      <w:r w:rsidRPr="007D340A">
        <w:rPr>
          <w:rFonts w:ascii="Times New Roman" w:hAnsi="Times New Roman" w:cs="Times New Roman"/>
          <w:sz w:val="28"/>
          <w:szCs w:val="28"/>
        </w:rPr>
        <w:t>Управления ФССП  по Московской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внесено представление об устранении нарушений федерального законодательства, которое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находится на рассмотрении. </w:t>
      </w:r>
      <w:r w:rsidRPr="00A979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97978" w:rsidRDefault="00A9797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AC593B" w:rsidRPr="008E301E" w:rsidRDefault="00AC593B" w:rsidP="00AC593B">
      <w:pPr>
        <w:rPr>
          <w:sz w:val="24"/>
          <w:szCs w:val="24"/>
        </w:rPr>
      </w:pPr>
      <w:r w:rsidRPr="008E301E">
        <w:rPr>
          <w:sz w:val="24"/>
          <w:szCs w:val="24"/>
        </w:rPr>
        <w:t xml:space="preserve">Помощник прокурора Агличева И.В. </w:t>
      </w: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57BD8" w:rsidRDefault="00257BD8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A523E4" w:rsidRDefault="00A523E4" w:rsidP="00A523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7F8">
        <w:rPr>
          <w:rFonts w:ascii="Times New Roman" w:eastAsia="Times New Roman" w:hAnsi="Times New Roman" w:cs="Times New Roman"/>
          <w:sz w:val="28"/>
          <w:szCs w:val="28"/>
        </w:rPr>
        <w:t xml:space="preserve">Прокуратурой города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 и 19 мая 2023 года 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>проведена проверка исполнения санитарно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 xml:space="preserve">эпидемиологического законодательства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 xml:space="preserve">на пищеблоке МОУ «СОШ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 xml:space="preserve">МОУ «СОШ №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 xml:space="preserve">МОУ «СОШ № </w:t>
      </w:r>
      <w:r>
        <w:rPr>
          <w:rFonts w:ascii="Times New Roman" w:eastAsia="Times New Roman" w:hAnsi="Times New Roman" w:cs="Times New Roman"/>
          <w:sz w:val="28"/>
          <w:szCs w:val="28"/>
        </w:rPr>
        <w:t>13 с УИОП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>МОУ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Гимназия 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17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>МОУ «</w:t>
      </w:r>
      <w:r>
        <w:rPr>
          <w:rFonts w:ascii="Times New Roman" w:eastAsia="Times New Roman" w:hAnsi="Times New Roman" w:cs="Times New Roman"/>
          <w:sz w:val="28"/>
          <w:szCs w:val="28"/>
        </w:rPr>
        <w:t>Гимназия №4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МОУ «Лицей №7», МОУ «Лицей №8»,МОУ «Средняя школа №15», МОУ Общеобразовательный лицей №14»,   МОУ «Гимназия №21». </w:t>
      </w:r>
    </w:p>
    <w:p w:rsidR="00A523E4" w:rsidRDefault="00A523E4" w:rsidP="00A523E4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итогам проведенной проверки в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>ыявлены нарушения санитарно-эпидемиологического законодательства в связи с че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 в отношении должностных лиц </w:t>
      </w:r>
      <w:r w:rsidR="00AF6D5A">
        <w:rPr>
          <w:rFonts w:ascii="Times New Roman" w:eastAsia="Times New Roman" w:hAnsi="Times New Roman" w:cs="Times New Roman"/>
          <w:sz w:val="28"/>
          <w:szCs w:val="28"/>
        </w:rPr>
        <w:t xml:space="preserve">Общества, ответственных за </w:t>
      </w:r>
      <w:r w:rsidR="00AF6D5A" w:rsidRPr="00AF6D5A">
        <w:rPr>
          <w:rFonts w:ascii="Times New Roman" w:eastAsia="Times New Roman" w:hAnsi="Times New Roman" w:cs="Times New Roman"/>
          <w:sz w:val="28"/>
          <w:szCs w:val="28"/>
        </w:rPr>
        <w:t>организаци</w:t>
      </w:r>
      <w:r w:rsidR="00AF6D5A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F6D5A" w:rsidRPr="00AF6D5A">
        <w:rPr>
          <w:rFonts w:ascii="Times New Roman" w:eastAsia="Times New Roman" w:hAnsi="Times New Roman" w:cs="Times New Roman"/>
          <w:sz w:val="28"/>
          <w:szCs w:val="28"/>
        </w:rPr>
        <w:t xml:space="preserve"> питания обучающихся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возбуждено 10 дел об административных правонарушениях,  предусмотренных  ст. 6.</w:t>
      </w:r>
      <w:r w:rsidR="00AF6D5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 ч. 1 ст. 14.43 КоАП РФ, которые направлены  в ТО Роспотребнадзора для привлечения виновных должностных лиц к административной ответственности, а также 19.05.2023 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 xml:space="preserve"> директору </w:t>
      </w:r>
      <w:r w:rsidR="00AF6D5A"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 w:rsidRPr="005B47F8">
        <w:rPr>
          <w:rFonts w:ascii="Times New Roman" w:eastAsia="Times New Roman" w:hAnsi="Times New Roman" w:cs="Times New Roman"/>
          <w:sz w:val="28"/>
          <w:szCs w:val="28"/>
        </w:rPr>
        <w:t xml:space="preserve">внесено представление, которое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находится на рассмотрении. </w:t>
      </w:r>
    </w:p>
    <w:p w:rsidR="00A523E4" w:rsidRPr="00AF6D5A" w:rsidRDefault="00A523E4" w:rsidP="0081772C">
      <w:pPr>
        <w:pStyle w:val="a3"/>
        <w:ind w:firstLine="708"/>
        <w:jc w:val="both"/>
        <w:rPr>
          <w:b w:val="0"/>
          <w:bCs w:val="0"/>
          <w:sz w:val="28"/>
          <w:szCs w:val="28"/>
          <w:lang w:eastAsia="en-US"/>
        </w:rPr>
      </w:pPr>
    </w:p>
    <w:p w:rsidR="00A523E4" w:rsidRDefault="00A523E4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AC593B" w:rsidRPr="008E301E" w:rsidRDefault="00AC593B" w:rsidP="00AC593B">
      <w:pPr>
        <w:rPr>
          <w:sz w:val="24"/>
          <w:szCs w:val="24"/>
        </w:rPr>
      </w:pPr>
      <w:r w:rsidRPr="008E301E">
        <w:rPr>
          <w:sz w:val="24"/>
          <w:szCs w:val="24"/>
        </w:rPr>
        <w:t xml:space="preserve">Помощник прокурора Агличева И.В. </w:t>
      </w:r>
    </w:p>
    <w:p w:rsidR="00A523E4" w:rsidRDefault="00A523E4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A523E4" w:rsidRDefault="00A523E4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2C47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Прокуратурой города проведена проверка соблюдения трудового законодательства в части размещения </w:t>
      </w:r>
      <w:r w:rsidRPr="00D117CD">
        <w:rPr>
          <w:rFonts w:ascii="Times New Roman" w:hAnsi="Times New Roman" w:cs="Times New Roman"/>
          <w:sz w:val="28"/>
          <w:szCs w:val="28"/>
        </w:rPr>
        <w:t>информации о среднемесячной заработной 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7CD">
        <w:rPr>
          <w:rFonts w:ascii="Times New Roman" w:hAnsi="Times New Roman" w:cs="Times New Roman"/>
          <w:sz w:val="28"/>
          <w:szCs w:val="28"/>
        </w:rPr>
        <w:t xml:space="preserve">руководителей, их заместителей и главных бухгалтеров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муниципальных учреждениях. </w:t>
      </w:r>
    </w:p>
    <w:p w:rsidR="002C47E6" w:rsidRDefault="002C47E6" w:rsidP="002C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D5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ч. 1 </w:t>
      </w:r>
      <w:r w:rsidRPr="00A11AD5">
        <w:rPr>
          <w:rFonts w:ascii="Times New Roman" w:hAnsi="Times New Roman" w:cs="Times New Roman"/>
          <w:sz w:val="28"/>
          <w:szCs w:val="28"/>
        </w:rPr>
        <w:t>ст. 349.5 Трудового кодекса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A11AD5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A11A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p6266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A1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нформация о рассчитываемой за календарный год среднемесячной заработной плате руководителей, их заместителей и главных бухгалтеров государственных внебюджетных фондов Российской Федерации, территориальных фондов обязательного медицинского страхования, государственных и муниципальных учреждений, государственных и муниципальных унитарных предприятий размещается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«Интернет»</w:t>
      </w:r>
      <w:r w:rsidRPr="00A11A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официальных сайтах государственных органов, органов местного самоуправления, организаций, осуществляющих функции и полномочия учредителя соответствующих фондов, учреждений, предприятий, если иное не предусмотрено настоящим Кодексом, другими федеральными законами, иными нормативными правовыми актами Российской Федерации.</w:t>
      </w:r>
    </w:p>
    <w:p w:rsidR="002C47E6" w:rsidRDefault="002C47E6" w:rsidP="002C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</w:t>
      </w:r>
      <w:r w:rsidRPr="00F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размещается в сети «Интернет»</w:t>
      </w:r>
      <w:r w:rsidRPr="00F034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позднее 15 мая года, следующего за отчетным.</w:t>
      </w:r>
    </w:p>
    <w:p w:rsidR="002C47E6" w:rsidRDefault="002C47E6" w:rsidP="002C47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Вместе с тем, указанная информация не размещена муниципальными учреждениями, в связи с чем, прокуратурой  города внесены представления об устранении нарушений закона, по результатам рассмотрения которых нарушения закона устранены, информации размещены  в сети «Интернет». </w:t>
      </w: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</w:p>
    <w:p w:rsidR="00AC593B" w:rsidRPr="008E301E" w:rsidRDefault="00AC593B" w:rsidP="00AC593B">
      <w:pPr>
        <w:rPr>
          <w:sz w:val="24"/>
          <w:szCs w:val="24"/>
        </w:rPr>
      </w:pPr>
      <w:r w:rsidRPr="008E301E">
        <w:rPr>
          <w:sz w:val="24"/>
          <w:szCs w:val="24"/>
        </w:rPr>
        <w:t xml:space="preserve">Помощник прокурора Агличева И.В. </w:t>
      </w:r>
    </w:p>
    <w:p w:rsidR="002C47E6" w:rsidRDefault="002C47E6" w:rsidP="0081772C">
      <w:pPr>
        <w:pStyle w:val="a3"/>
        <w:ind w:firstLine="708"/>
        <w:jc w:val="both"/>
        <w:rPr>
          <w:b w:val="0"/>
          <w:sz w:val="28"/>
          <w:szCs w:val="28"/>
        </w:rPr>
      </w:pPr>
      <w:bookmarkStart w:id="1" w:name="_GoBack"/>
      <w:bookmarkEnd w:id="1"/>
    </w:p>
    <w:sectPr w:rsidR="002C47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72C"/>
    <w:rsid w:val="000C178B"/>
    <w:rsid w:val="00212D15"/>
    <w:rsid w:val="00257BD8"/>
    <w:rsid w:val="002600FA"/>
    <w:rsid w:val="002C47E6"/>
    <w:rsid w:val="0081772C"/>
    <w:rsid w:val="0093135E"/>
    <w:rsid w:val="00A523E4"/>
    <w:rsid w:val="00A97978"/>
    <w:rsid w:val="00AC593B"/>
    <w:rsid w:val="00AF6D5A"/>
    <w:rsid w:val="00BD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6108E1-272C-461F-B6AF-86D184EA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semiHidden/>
    <w:rsid w:val="0081772C"/>
    <w:pPr>
      <w:spacing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3">
    <w:name w:val="Title"/>
    <w:basedOn w:val="a"/>
    <w:link w:val="a4"/>
    <w:qFormat/>
    <w:rsid w:val="0081772C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8177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12">
    <w:name w:val="Font Style12"/>
    <w:uiPriority w:val="99"/>
    <w:rsid w:val="00257BD8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Агличева Ирина Владимировна</dc:creator>
  <cp:keywords/>
  <dc:description/>
  <cp:lastModifiedBy>Агличева Ирина Владимировна</cp:lastModifiedBy>
  <cp:revision>9</cp:revision>
  <dcterms:created xsi:type="dcterms:W3CDTF">2023-06-08T06:00:00Z</dcterms:created>
  <dcterms:modified xsi:type="dcterms:W3CDTF">2023-06-08T09:50:00Z</dcterms:modified>
</cp:coreProperties>
</file>