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86647B" w14:textId="0EB1A009" w:rsidR="004A3C1D" w:rsidRDefault="00D633DF" w:rsidP="00D633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Прокуратура города Электростали Московской области разъясняет.</w:t>
      </w:r>
    </w:p>
    <w:p w14:paraId="119DE34C" w14:textId="77777777" w:rsidR="00F4319A" w:rsidRDefault="00F4319A" w:rsidP="00711F0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56D0BF71" w14:textId="3B8A0C21" w:rsidR="001D05C5" w:rsidRPr="001D05C5" w:rsidRDefault="001D05C5" w:rsidP="001D05C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</w:pPr>
      <w:r w:rsidRPr="001D05C5"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  <w:t>С 1 апреля 2025 года введен лимит на количество сим-карт для абонентов</w:t>
      </w:r>
      <w:r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  <w:t>.</w:t>
      </w:r>
    </w:p>
    <w:p w14:paraId="214D3ACD" w14:textId="56C0B6C7" w:rsidR="001D05C5" w:rsidRPr="001D05C5" w:rsidRDefault="001D05C5" w:rsidP="001D05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bookmarkStart w:id="0" w:name="_GoBack"/>
      <w:r w:rsidRPr="001D05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Федеральным законом от 08.08.2024 № 303-ФЗ внесены изменения в Федеральный закон от 07.07.2003 № 126-ФЗ «О связи». Так, физическому лицу может быть выделено операторами подвижной радиотелефонной связи и предоставлено в пользование абонентами – юридическими лицами либо индивидуальными предпринимателями в совокупности не более 20 абонентских номеров.</w:t>
      </w:r>
    </w:p>
    <w:p w14:paraId="2AD5A1C4" w14:textId="3A30E6E8" w:rsidR="001D05C5" w:rsidRPr="001D05C5" w:rsidRDefault="001D05C5" w:rsidP="001D05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D05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1D05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Законом установлены особенности оказания услуг подвижной радиотелефонной связи иностранным гражданам или лицам без гражданства, предусматривающие возможность предоставления в пользования не более 10 абонентских номеров.</w:t>
      </w:r>
    </w:p>
    <w:p w14:paraId="60ABA721" w14:textId="01171A5E" w:rsidR="001D05C5" w:rsidRPr="001D05C5" w:rsidRDefault="001D05C5" w:rsidP="001D05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D05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1D05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Также на операторов связи возлагается обязанность проверять достоверность сведений об абоненте и о корпоративных пользователях до начала оказания им услуг.</w:t>
      </w:r>
    </w:p>
    <w:p w14:paraId="34378F68" w14:textId="6E5B3195" w:rsidR="001D05C5" w:rsidRPr="001D05C5" w:rsidRDefault="001D05C5" w:rsidP="001D05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1D05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1D05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Проверить количество заключенных договоров об оказании услуг связи можно с использованием единого портала государственных и муниципальных услуг.</w:t>
      </w:r>
      <w:bookmarkEnd w:id="0"/>
    </w:p>
    <w:p w14:paraId="687551EA" w14:textId="0EE136AC" w:rsidR="001B1EA9" w:rsidRPr="00D633DF" w:rsidRDefault="00D633DF" w:rsidP="00711F0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Помощник прокурора города Раскова Кристина Сергеевна </w:t>
      </w:r>
    </w:p>
    <w:sectPr w:rsidR="001B1EA9" w:rsidRPr="00D633DF" w:rsidSect="001B1EA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0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</w:abstractNum>
  <w:abstractNum w:abstractNumId="1" w15:restartNumberingAfterBreak="0">
    <w:nsid w:val="00000002"/>
    <w:multiLevelType w:val="singleLevel"/>
    <w:tmpl w:val="00000000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</w:abstractNum>
  <w:abstractNum w:abstractNumId="2" w15:restartNumberingAfterBreak="0">
    <w:nsid w:val="09AA00DE"/>
    <w:multiLevelType w:val="multilevel"/>
    <w:tmpl w:val="0374F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CF0"/>
    <w:rsid w:val="001B1EA9"/>
    <w:rsid w:val="001D05C5"/>
    <w:rsid w:val="002C588B"/>
    <w:rsid w:val="00326F2C"/>
    <w:rsid w:val="0041612F"/>
    <w:rsid w:val="0067212F"/>
    <w:rsid w:val="00702616"/>
    <w:rsid w:val="00711F00"/>
    <w:rsid w:val="008E4941"/>
    <w:rsid w:val="009A59C5"/>
    <w:rsid w:val="009D174E"/>
    <w:rsid w:val="00A4192E"/>
    <w:rsid w:val="00C26CD5"/>
    <w:rsid w:val="00C94CF0"/>
    <w:rsid w:val="00D633DF"/>
    <w:rsid w:val="00E605B9"/>
    <w:rsid w:val="00E91BA4"/>
    <w:rsid w:val="00F422C6"/>
    <w:rsid w:val="00F43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8B6D5"/>
  <w15:chartTrackingRefBased/>
  <w15:docId w15:val="{C77DFF73-6ABA-41CA-A044-9FD8DAEE7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26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6721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4161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161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Раскова Кристина Сергеевна</dc:creator>
  <cp:keywords/>
  <dc:description/>
  <cp:lastModifiedBy>Раскова Кристина Сергеевна</cp:lastModifiedBy>
  <cp:revision>17</cp:revision>
  <dcterms:created xsi:type="dcterms:W3CDTF">2025-01-29T09:28:00Z</dcterms:created>
  <dcterms:modified xsi:type="dcterms:W3CDTF">2025-06-04T06:45:00Z</dcterms:modified>
</cp:coreProperties>
</file>