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93" w:rsidRPr="00FE0293" w:rsidRDefault="00FE0293" w:rsidP="00FE0293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FE0293">
        <w:rPr>
          <w:sz w:val="36"/>
          <w:szCs w:val="36"/>
        </w:rPr>
        <w:t xml:space="preserve">Социальный фонд заключил соглашение с Университетом имени О.Е. </w:t>
      </w:r>
      <w:proofErr w:type="spellStart"/>
      <w:r w:rsidRPr="00FE0293">
        <w:rPr>
          <w:sz w:val="36"/>
          <w:szCs w:val="36"/>
        </w:rPr>
        <w:t>Кутафина</w:t>
      </w:r>
      <w:proofErr w:type="spellEnd"/>
    </w:p>
    <w:p w:rsidR="00FE0293" w:rsidRPr="00FE0293" w:rsidRDefault="005F7C62" w:rsidP="00FE0293">
      <w:pPr>
        <w:pStyle w:val="a8"/>
        <w:spacing w:line="360" w:lineRule="auto"/>
        <w:ind w:firstLine="709"/>
        <w:jc w:val="both"/>
        <w:rPr>
          <w:sz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20220B" w:rsidRPr="00B733F3">
        <w:rPr>
          <w:spacing w:val="20"/>
          <w:sz w:val="28"/>
          <w:szCs w:val="28"/>
        </w:rPr>
        <w:t>г</w:t>
      </w:r>
      <w:proofErr w:type="gramEnd"/>
      <w:r w:rsidR="0020220B"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FE0293">
        <w:rPr>
          <w:sz w:val="28"/>
          <w:szCs w:val="28"/>
        </w:rPr>
        <w:t>сообщает</w:t>
      </w:r>
      <w:r>
        <w:t xml:space="preserve">, </w:t>
      </w:r>
      <w:r w:rsidRPr="005F7C62">
        <w:rPr>
          <w:sz w:val="28"/>
          <w:szCs w:val="28"/>
        </w:rPr>
        <w:t xml:space="preserve">что </w:t>
      </w:r>
      <w:r w:rsidR="00FE0293">
        <w:rPr>
          <w:sz w:val="28"/>
        </w:rPr>
        <w:t>п</w:t>
      </w:r>
      <w:r w:rsidR="00FE0293" w:rsidRPr="00FE0293">
        <w:rPr>
          <w:sz w:val="28"/>
        </w:rPr>
        <w:t xml:space="preserve">редседатель Социального фонда Сергей Чирков и ректор Московского государственного юридического университета им. О. Е. </w:t>
      </w:r>
      <w:proofErr w:type="spellStart"/>
      <w:r w:rsidR="00FE0293" w:rsidRPr="00FE0293">
        <w:rPr>
          <w:sz w:val="28"/>
        </w:rPr>
        <w:t>Кутафина</w:t>
      </w:r>
      <w:proofErr w:type="spellEnd"/>
      <w:r w:rsidR="00FE0293" w:rsidRPr="00FE0293">
        <w:rPr>
          <w:sz w:val="28"/>
        </w:rPr>
        <w:t xml:space="preserve"> (МГЮА) Виктор </w:t>
      </w:r>
      <w:proofErr w:type="spellStart"/>
      <w:r w:rsidR="00FE0293" w:rsidRPr="00FE0293">
        <w:rPr>
          <w:sz w:val="28"/>
        </w:rPr>
        <w:t>Блажеев</w:t>
      </w:r>
      <w:proofErr w:type="spellEnd"/>
      <w:r w:rsidR="00FE0293" w:rsidRPr="00FE0293">
        <w:rPr>
          <w:sz w:val="28"/>
        </w:rPr>
        <w:t xml:space="preserve"> подписали соглашение о сотрудничестве.</w:t>
      </w:r>
    </w:p>
    <w:p w:rsidR="00FE0293" w:rsidRPr="00FE0293" w:rsidRDefault="00FE0293" w:rsidP="00FE0293">
      <w:pPr>
        <w:pStyle w:val="a8"/>
        <w:spacing w:line="360" w:lineRule="auto"/>
        <w:ind w:firstLine="709"/>
        <w:jc w:val="both"/>
        <w:rPr>
          <w:sz w:val="28"/>
        </w:rPr>
      </w:pPr>
      <w:r w:rsidRPr="00FE0293">
        <w:rPr>
          <w:sz w:val="28"/>
        </w:rPr>
        <w:t>В рамках соглашения организации объединят свои ресурсы для учебной, исследовательской и экспертной работы. Планируется проводить совместные просветительские и культурные мероприятия, а также взаимодействовать по вопросам подготовки кадров и трудоустройства выпускников.</w:t>
      </w:r>
    </w:p>
    <w:p w:rsidR="00FE0293" w:rsidRPr="00FE0293" w:rsidRDefault="00FE0293" w:rsidP="00FE0293">
      <w:pPr>
        <w:pStyle w:val="a8"/>
        <w:spacing w:line="360" w:lineRule="auto"/>
        <w:ind w:firstLine="709"/>
        <w:jc w:val="both"/>
        <w:rPr>
          <w:sz w:val="28"/>
        </w:rPr>
      </w:pPr>
      <w:r w:rsidRPr="00FE0293">
        <w:rPr>
          <w:sz w:val="28"/>
        </w:rPr>
        <w:t>В День знаний глава фонда Сергей Чирков встретился с первокурсниками МГЮА. Приветствуя студентов, он рассказал, что еще студентом юридического факультета выбрал для профессиональной деятельности социальную сферу и с тех пор посвятил этому делу больше 20 лет.</w:t>
      </w:r>
    </w:p>
    <w:p w:rsidR="00FE0293" w:rsidRPr="00FE0293" w:rsidRDefault="00FE0293" w:rsidP="00FE0293">
      <w:pPr>
        <w:pStyle w:val="a8"/>
        <w:spacing w:line="360" w:lineRule="auto"/>
        <w:ind w:firstLine="709"/>
        <w:jc w:val="both"/>
        <w:rPr>
          <w:sz w:val="28"/>
        </w:rPr>
      </w:pPr>
      <w:r w:rsidRPr="00FE0293">
        <w:rPr>
          <w:sz w:val="28"/>
        </w:rPr>
        <w:t xml:space="preserve">«В процессе становления в профессии я понял, что работа требует не только знания законов и правил, но и чувства </w:t>
      </w:r>
      <w:proofErr w:type="spellStart"/>
      <w:r w:rsidRPr="00FE0293">
        <w:rPr>
          <w:sz w:val="28"/>
        </w:rPr>
        <w:t>эмпатии</w:t>
      </w:r>
      <w:proofErr w:type="spellEnd"/>
      <w:r w:rsidRPr="00FE0293">
        <w:rPr>
          <w:sz w:val="28"/>
        </w:rPr>
        <w:t>, – отметил Чирков, – без нее невозможно по-настоящему помогать людям. И сегодня мы делаем еще один шаг в сторону того, чтобы социальные услуги государства становились лучше».</w:t>
      </w:r>
      <w:r w:rsidRPr="00FE0293">
        <w:rPr>
          <w:sz w:val="28"/>
        </w:rPr>
        <w:br/>
      </w:r>
      <w:r w:rsidRPr="00FE0293">
        <w:rPr>
          <w:sz w:val="28"/>
        </w:rPr>
        <w:br/>
        <w:t>По словам руководителя СФР, благодаря подписанному соглашению университет и фонд будут выступать с совместными инициативами, проводить научные исследования и экспертно-аналитические проекты.</w:t>
      </w:r>
    </w:p>
    <w:p w:rsidR="00082DCC" w:rsidRDefault="00FE0293" w:rsidP="00FE0293">
      <w:pPr>
        <w:pStyle w:val="a8"/>
        <w:spacing w:line="360" w:lineRule="auto"/>
        <w:ind w:firstLine="709"/>
        <w:jc w:val="both"/>
        <w:rPr>
          <w:sz w:val="28"/>
        </w:rPr>
      </w:pPr>
      <w:r w:rsidRPr="00FE0293">
        <w:rPr>
          <w:sz w:val="28"/>
        </w:rPr>
        <w:lastRenderedPageBreak/>
        <w:t>«Хочу заверить, что мы всегда рады принять в команду талантливую и нацеленную на результат молодежь, – сказал Чирков. – Фонду нужны свежие идеи, технологии и инновационные подходы. Поэтому мы стараемся привлекать выпускников вузов, которые способны на нестандартные решения задач. Для таких людей в фонде есть все возможности профессионального роста и развития».</w:t>
      </w:r>
    </w:p>
    <w:p w:rsidR="00FE0293" w:rsidRPr="00FE0293" w:rsidRDefault="00FE0293" w:rsidP="00FE0293">
      <w:pPr>
        <w:pStyle w:val="a8"/>
        <w:spacing w:line="360" w:lineRule="auto"/>
        <w:ind w:firstLine="709"/>
        <w:jc w:val="both"/>
        <w:rPr>
          <w:sz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2C" w:rsidRDefault="004B7F2C" w:rsidP="00E60B04">
      <w:pPr>
        <w:spacing w:after="0" w:line="240" w:lineRule="auto"/>
      </w:pPr>
      <w:r>
        <w:separator/>
      </w:r>
    </w:p>
  </w:endnote>
  <w:endnote w:type="continuationSeparator" w:id="0">
    <w:p w:rsidR="004B7F2C" w:rsidRDefault="004B7F2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2C" w:rsidRDefault="004B7F2C" w:rsidP="00E60B04">
      <w:pPr>
        <w:spacing w:after="0" w:line="240" w:lineRule="auto"/>
      </w:pPr>
      <w:r>
        <w:separator/>
      </w:r>
    </w:p>
  </w:footnote>
  <w:footnote w:type="continuationSeparator" w:id="0">
    <w:p w:rsidR="004B7F2C" w:rsidRDefault="004B7F2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7FA">
      <w:pict>
        <v:rect id="_x0000_i1025" style="width:350.6pt;height:.05pt;flip:y" o:hrpct="944" o:hralign="center" o:hrstd="t" o:hr="t" fillcolor="gray" stroked="f"/>
      </w:pict>
    </w:r>
    <w:r w:rsidR="001D47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2023-09-06T06:48:00Z</cp:lastPrinted>
  <dcterms:created xsi:type="dcterms:W3CDTF">2023-09-06T12:43:00Z</dcterms:created>
  <dcterms:modified xsi:type="dcterms:W3CDTF">2023-09-06T12:43:00Z</dcterms:modified>
</cp:coreProperties>
</file>