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A21" w:rsidRDefault="002B7A21" w:rsidP="00983C7C">
      <w:pPr>
        <w:ind w:right="-285"/>
        <w:jc w:val="center"/>
      </w:pPr>
    </w:p>
    <w:p w:rsidR="00AC4C04" w:rsidRDefault="00496C64" w:rsidP="00983C7C">
      <w:pPr>
        <w:ind w:right="-285"/>
        <w:jc w:val="center"/>
      </w:pPr>
      <w:r>
        <w:t xml:space="preserve"> </w:t>
      </w:r>
      <w:r w:rsidR="00F329F8">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E22BB9">
      <w:pPr>
        <w:ind w:right="-2" w:firstLine="1701"/>
        <w:rPr>
          <w:b/>
        </w:rPr>
      </w:pPr>
      <w:r w:rsidRPr="00537687">
        <w:tab/>
      </w:r>
      <w:r w:rsidRPr="00537687">
        <w:tab/>
      </w:r>
    </w:p>
    <w:p w:rsidR="001D29B9" w:rsidRPr="00566915" w:rsidRDefault="001D29B9" w:rsidP="001D29B9">
      <w:pPr>
        <w:ind w:right="-285"/>
        <w:contextualSpacing/>
        <w:jc w:val="center"/>
        <w:rPr>
          <w:b/>
          <w:sz w:val="28"/>
          <w:szCs w:val="28"/>
        </w:rPr>
      </w:pPr>
      <w:r w:rsidRPr="00566915">
        <w:rPr>
          <w:b/>
          <w:sz w:val="28"/>
          <w:szCs w:val="28"/>
        </w:rPr>
        <w:t>ГЛАВА</w:t>
      </w:r>
    </w:p>
    <w:p w:rsidR="001D29B9" w:rsidRPr="00566915" w:rsidRDefault="001D29B9" w:rsidP="001D29B9">
      <w:pPr>
        <w:ind w:right="-285"/>
        <w:contextualSpacing/>
        <w:jc w:val="center"/>
        <w:rPr>
          <w:b/>
          <w:sz w:val="12"/>
          <w:szCs w:val="12"/>
        </w:rPr>
      </w:pPr>
    </w:p>
    <w:p w:rsidR="001D29B9" w:rsidRDefault="001D29B9" w:rsidP="001D29B9">
      <w:pPr>
        <w:ind w:right="-285"/>
        <w:contextualSpacing/>
        <w:jc w:val="center"/>
        <w:rPr>
          <w:b/>
          <w:sz w:val="28"/>
        </w:rPr>
      </w:pPr>
      <w:r>
        <w:rPr>
          <w:b/>
          <w:sz w:val="28"/>
        </w:rPr>
        <w:t xml:space="preserve">  ГОРОДСКОГО ОКРУГА ЭЛЕКТРОСТАЛЬ</w:t>
      </w:r>
    </w:p>
    <w:p w:rsidR="001D29B9" w:rsidRPr="00FC1C14" w:rsidRDefault="001D29B9" w:rsidP="001D29B9">
      <w:pPr>
        <w:ind w:right="-285"/>
        <w:contextualSpacing/>
        <w:jc w:val="center"/>
        <w:rPr>
          <w:b/>
          <w:sz w:val="12"/>
          <w:szCs w:val="12"/>
        </w:rPr>
      </w:pPr>
    </w:p>
    <w:p w:rsidR="001D29B9" w:rsidRDefault="001D29B9" w:rsidP="001D29B9">
      <w:pPr>
        <w:ind w:right="-285"/>
        <w:contextualSpacing/>
        <w:jc w:val="center"/>
        <w:rPr>
          <w:b/>
          <w:sz w:val="28"/>
        </w:rPr>
      </w:pPr>
      <w:r>
        <w:rPr>
          <w:b/>
          <w:sz w:val="28"/>
        </w:rPr>
        <w:t>МОСКОВСКОЙ   ОБЛАСТИ</w:t>
      </w:r>
    </w:p>
    <w:p w:rsidR="001D29B9" w:rsidRPr="0058294C" w:rsidRDefault="001D29B9" w:rsidP="001D29B9">
      <w:pPr>
        <w:ind w:right="-285" w:firstLine="1701"/>
        <w:contextualSpacing/>
        <w:jc w:val="center"/>
        <w:rPr>
          <w:sz w:val="16"/>
          <w:szCs w:val="16"/>
        </w:rPr>
      </w:pPr>
    </w:p>
    <w:p w:rsidR="001D29B9" w:rsidRPr="002561A0" w:rsidRDefault="001D29B9" w:rsidP="001D29B9">
      <w:pPr>
        <w:ind w:right="-285"/>
        <w:contextualSpacing/>
        <w:jc w:val="center"/>
        <w:rPr>
          <w:sz w:val="44"/>
          <w:szCs w:val="44"/>
        </w:rPr>
      </w:pPr>
      <w:r w:rsidRPr="002561A0">
        <w:rPr>
          <w:sz w:val="44"/>
          <w:szCs w:val="44"/>
        </w:rPr>
        <w:t>ПОСТАНОВЛЕНИЕ</w:t>
      </w:r>
    </w:p>
    <w:p w:rsidR="001D29B9" w:rsidRPr="002561A0" w:rsidRDefault="001D29B9" w:rsidP="001D29B9">
      <w:pPr>
        <w:ind w:right="-285"/>
        <w:jc w:val="center"/>
        <w:rPr>
          <w:sz w:val="44"/>
          <w:szCs w:val="44"/>
        </w:rPr>
      </w:pPr>
    </w:p>
    <w:p w:rsidR="001D29B9" w:rsidRDefault="00060459" w:rsidP="001D29B9">
      <w:pPr>
        <w:ind w:right="-285"/>
        <w:jc w:val="center"/>
        <w:outlineLvl w:val="0"/>
      </w:pPr>
      <w:r w:rsidRPr="002561A0">
        <w:t>19.08.2025</w:t>
      </w:r>
      <w:r w:rsidR="001D29B9">
        <w:t xml:space="preserve"> № </w:t>
      </w:r>
      <w:r w:rsidRPr="002561A0">
        <w:t>58/8</w:t>
      </w:r>
    </w:p>
    <w:p w:rsidR="009C4F65" w:rsidRPr="002561A0" w:rsidRDefault="009C4F65" w:rsidP="00AC4C04"/>
    <w:p w:rsidR="00C64C4B" w:rsidRPr="002561A0" w:rsidRDefault="00C64C4B" w:rsidP="00983C7C">
      <w:pPr>
        <w:ind w:right="-285"/>
        <w:jc w:val="both"/>
        <w:rPr>
          <w:rFonts w:cs="Times New Roman"/>
          <w:color w:val="000000"/>
        </w:rPr>
      </w:pPr>
    </w:p>
    <w:p w:rsidR="00124577" w:rsidRDefault="00354E03" w:rsidP="002561A0">
      <w:pPr>
        <w:ind w:right="-284"/>
        <w:jc w:val="center"/>
        <w:rPr>
          <w:rFonts w:cs="Times New Roman"/>
        </w:rPr>
      </w:pPr>
      <w:r>
        <w:rPr>
          <w:rFonts w:cs="Times New Roman"/>
          <w:color w:val="000000"/>
        </w:rPr>
        <w:t xml:space="preserve">О </w:t>
      </w:r>
      <w:r w:rsidR="00812D38">
        <w:rPr>
          <w:rFonts w:cs="Times New Roman"/>
          <w:color w:val="000000"/>
        </w:rPr>
        <w:t>штабе народных дружин в</w:t>
      </w:r>
      <w:r w:rsidR="00251AB6" w:rsidRPr="00251AB6">
        <w:rPr>
          <w:rFonts w:cs="Times New Roman"/>
        </w:rPr>
        <w:t xml:space="preserve"> городско</w:t>
      </w:r>
      <w:r w:rsidR="00812D38">
        <w:rPr>
          <w:rFonts w:cs="Times New Roman"/>
        </w:rPr>
        <w:t>м округе</w:t>
      </w:r>
      <w:r w:rsidR="00251AB6" w:rsidRPr="00251AB6">
        <w:rPr>
          <w:rFonts w:cs="Times New Roman"/>
        </w:rPr>
        <w:t xml:space="preserve"> </w:t>
      </w:r>
      <w:r w:rsidR="002561A0">
        <w:rPr>
          <w:rFonts w:cs="Times New Roman"/>
        </w:rPr>
        <w:t>Электросталь Московской области</w:t>
      </w:r>
    </w:p>
    <w:p w:rsidR="004954C1" w:rsidRPr="002561A0" w:rsidRDefault="004954C1" w:rsidP="002561A0">
      <w:pPr>
        <w:ind w:right="-285"/>
        <w:rPr>
          <w:rFonts w:cs="Times New Roman"/>
        </w:rPr>
      </w:pPr>
    </w:p>
    <w:p w:rsidR="002561A0" w:rsidRPr="002561A0" w:rsidRDefault="002561A0" w:rsidP="002561A0">
      <w:pPr>
        <w:ind w:right="-285"/>
        <w:rPr>
          <w:rFonts w:cs="Times New Roman"/>
        </w:rPr>
      </w:pPr>
    </w:p>
    <w:p w:rsidR="001A2D04" w:rsidRPr="0030099B" w:rsidRDefault="00812D38" w:rsidP="00F07C01">
      <w:pPr>
        <w:ind w:right="-2" w:firstLine="567"/>
        <w:jc w:val="both"/>
        <w:rPr>
          <w:rFonts w:cs="Times New Roman"/>
          <w:color w:val="000000" w:themeColor="text1"/>
        </w:rPr>
      </w:pPr>
      <w:r>
        <w:t xml:space="preserve">В соответствии с Законом Московской области от 21.01.2015 № 2/2015-ОЗ «Об отдельных вопросах участия граждан в охране общественного порядка на территории Московской области» и постановлением Губернатора Московской области от 26.08.2016 № 337-ПГ «О создании штаба народных дружин Московской области» </w:t>
      </w:r>
      <w:r w:rsidR="00A11A9F" w:rsidRPr="00867897">
        <w:t>П</w:t>
      </w:r>
      <w:r w:rsidR="00B11E70" w:rsidRPr="00867897">
        <w:rPr>
          <w:rFonts w:cs="Times New Roman"/>
        </w:rPr>
        <w:t>ОСТАНОВЛЯ</w:t>
      </w:r>
      <w:r w:rsidR="002A3681" w:rsidRPr="00867897">
        <w:rPr>
          <w:rFonts w:cs="Times New Roman"/>
        </w:rPr>
        <w:t>Ю</w:t>
      </w:r>
      <w:r w:rsidR="001A2D04" w:rsidRPr="0030099B">
        <w:rPr>
          <w:rFonts w:cs="Times New Roman"/>
          <w:color w:val="000000" w:themeColor="text1"/>
        </w:rPr>
        <w:t>:</w:t>
      </w:r>
    </w:p>
    <w:p w:rsidR="00073408" w:rsidRPr="00073408" w:rsidRDefault="00073408" w:rsidP="00F07C01">
      <w:pPr>
        <w:ind w:right="-2" w:firstLine="567"/>
        <w:jc w:val="both"/>
        <w:rPr>
          <w:color w:val="000000" w:themeColor="text1"/>
        </w:rPr>
      </w:pPr>
    </w:p>
    <w:p w:rsidR="00812D38" w:rsidRDefault="00812D38" w:rsidP="00F07C01">
      <w:pPr>
        <w:ind w:right="-2" w:firstLine="567"/>
        <w:jc w:val="both"/>
      </w:pPr>
      <w:r>
        <w:t>1. Создать штаб народных дружин в городском округе Электросталь Московской области.</w:t>
      </w:r>
    </w:p>
    <w:p w:rsidR="00812D38" w:rsidRDefault="00812D38" w:rsidP="00F07C01">
      <w:pPr>
        <w:ind w:right="-2" w:firstLine="567"/>
        <w:jc w:val="both"/>
      </w:pPr>
      <w:r>
        <w:t>2. Утвердить прилагаемое Положение о штабе народных дружин в городском округе Электросталь Московской области.</w:t>
      </w:r>
    </w:p>
    <w:p w:rsidR="00812D38" w:rsidRPr="001A7924" w:rsidRDefault="00F07C01" w:rsidP="00F07C01">
      <w:pPr>
        <w:pStyle w:val="ad"/>
        <w:tabs>
          <w:tab w:val="left" w:pos="426"/>
        </w:tabs>
        <w:ind w:left="0" w:right="-2" w:firstLine="567"/>
        <w:jc w:val="both"/>
        <w:textAlignment w:val="baseline"/>
        <w:rPr>
          <w:rFonts w:cs="Times New Roman"/>
        </w:rPr>
      </w:pPr>
      <w:r>
        <w:rPr>
          <w:rFonts w:cs="Times New Roman"/>
          <w:color w:val="000000"/>
        </w:rPr>
        <w:t>3</w:t>
      </w:r>
      <w:r w:rsidR="0010066D">
        <w:rPr>
          <w:rFonts w:cs="Times New Roman"/>
          <w:color w:val="000000"/>
        </w:rPr>
        <w:t>. </w:t>
      </w:r>
      <w:r w:rsidR="00B65DC9" w:rsidRPr="00EE581D">
        <w:rPr>
          <w:color w:val="FF0000"/>
          <w:sz w:val="20"/>
        </w:rPr>
        <w:t xml:space="preserve"> </w:t>
      </w:r>
      <w:r w:rsidR="00812D38" w:rsidRPr="001A7924">
        <w:rPr>
          <w:rFonts w:cs="Times New Roman"/>
        </w:rPr>
        <w:t xml:space="preserve">Опубликовать настоящее постановление на официальном сайте городского округа Электросталь Московской области по адресу </w:t>
      </w:r>
      <w:r w:rsidR="00812D38" w:rsidRPr="00F07C01">
        <w:rPr>
          <w:rStyle w:val="a8"/>
          <w:rFonts w:cs="Times New Roman"/>
          <w:color w:val="auto"/>
          <w:u w:val="none"/>
          <w:lang w:val="en-US"/>
        </w:rPr>
        <w:t>www</w:t>
      </w:r>
      <w:r w:rsidR="00812D38" w:rsidRPr="00F07C01">
        <w:rPr>
          <w:rStyle w:val="a8"/>
          <w:rFonts w:cs="Times New Roman"/>
          <w:color w:val="auto"/>
          <w:u w:val="none"/>
        </w:rPr>
        <w:t>.</w:t>
      </w:r>
      <w:r w:rsidR="00812D38" w:rsidRPr="00F07C01">
        <w:rPr>
          <w:rStyle w:val="a8"/>
          <w:rFonts w:cs="Times New Roman"/>
          <w:color w:val="auto"/>
          <w:u w:val="none"/>
          <w:lang w:val="en-US"/>
        </w:rPr>
        <w:t>electrostal</w:t>
      </w:r>
      <w:r w:rsidR="00812D38" w:rsidRPr="00F07C01">
        <w:rPr>
          <w:rStyle w:val="a8"/>
          <w:rFonts w:cs="Times New Roman"/>
          <w:color w:val="auto"/>
          <w:u w:val="none"/>
        </w:rPr>
        <w:t>.</w:t>
      </w:r>
      <w:r w:rsidR="00812D38" w:rsidRPr="00F07C01">
        <w:rPr>
          <w:rStyle w:val="a8"/>
          <w:rFonts w:cs="Times New Roman"/>
          <w:color w:val="auto"/>
          <w:u w:val="none"/>
          <w:lang w:val="en-US"/>
        </w:rPr>
        <w:t>ru</w:t>
      </w:r>
      <w:r w:rsidR="00812D38" w:rsidRPr="001A7924">
        <w:rPr>
          <w:rFonts w:cs="Times New Roman"/>
        </w:rPr>
        <w:t xml:space="preserve"> в информационно-телекоммуникационной сети Интернет.</w:t>
      </w:r>
    </w:p>
    <w:p w:rsidR="00812D38" w:rsidRPr="001A7924" w:rsidRDefault="00F07C01" w:rsidP="009E0788">
      <w:pPr>
        <w:pStyle w:val="ad"/>
        <w:tabs>
          <w:tab w:val="left" w:pos="0"/>
        </w:tabs>
        <w:ind w:left="0" w:right="-2" w:firstLine="567"/>
        <w:jc w:val="both"/>
        <w:textAlignment w:val="baseline"/>
        <w:rPr>
          <w:rFonts w:cs="Times New Roman"/>
        </w:rPr>
      </w:pPr>
      <w:r>
        <w:rPr>
          <w:rFonts w:cs="Times New Roman"/>
        </w:rPr>
        <w:t>4</w:t>
      </w:r>
      <w:r w:rsidR="00812D38" w:rsidRPr="001A7924">
        <w:rPr>
          <w:rFonts w:cs="Times New Roman"/>
        </w:rPr>
        <w:t xml:space="preserve">. Настоящее постановление вступает </w:t>
      </w:r>
      <w:r w:rsidR="00812D38" w:rsidRPr="001A7924">
        <w:rPr>
          <w:rFonts w:eastAsiaTheme="minorEastAsia" w:cs="Times New Roman"/>
        </w:rPr>
        <w:t>в силу после его официального опубликования.</w:t>
      </w:r>
    </w:p>
    <w:p w:rsidR="00812D38" w:rsidRPr="001A7924" w:rsidRDefault="00F07C01" w:rsidP="00F07C01">
      <w:pPr>
        <w:pStyle w:val="ad"/>
        <w:tabs>
          <w:tab w:val="left" w:pos="426"/>
        </w:tabs>
        <w:ind w:left="0" w:right="-2" w:firstLine="567"/>
        <w:jc w:val="both"/>
        <w:textAlignment w:val="baseline"/>
        <w:rPr>
          <w:rFonts w:cs="Times New Roman"/>
        </w:rPr>
      </w:pPr>
      <w:r>
        <w:rPr>
          <w:rFonts w:cs="Times New Roman"/>
        </w:rPr>
        <w:t>5</w:t>
      </w:r>
      <w:r w:rsidR="00812D38" w:rsidRPr="001A7924">
        <w:rPr>
          <w:rFonts w:cs="Times New Roman"/>
        </w:rPr>
        <w:t xml:space="preserve">. Контроль за исполнением настоящего постановления возложить на заместителя Главы городского округа Электросталь Московской области </w:t>
      </w:r>
      <w:r>
        <w:rPr>
          <w:rFonts w:cs="Times New Roman"/>
        </w:rPr>
        <w:t>Чайковского А.В</w:t>
      </w:r>
      <w:r w:rsidR="00812D38" w:rsidRPr="001A7924">
        <w:rPr>
          <w:rFonts w:cs="Times New Roman"/>
        </w:rPr>
        <w:t>.</w:t>
      </w:r>
    </w:p>
    <w:p w:rsidR="00B65DC9" w:rsidRPr="002561A0" w:rsidRDefault="00B65DC9" w:rsidP="002561A0">
      <w:pPr>
        <w:ind w:right="-284"/>
        <w:jc w:val="both"/>
      </w:pPr>
    </w:p>
    <w:p w:rsidR="0010066D" w:rsidRPr="002561A0" w:rsidRDefault="0010066D" w:rsidP="002561A0">
      <w:pPr>
        <w:tabs>
          <w:tab w:val="left" w:pos="0"/>
        </w:tabs>
        <w:ind w:right="-284"/>
        <w:jc w:val="both"/>
        <w:outlineLvl w:val="0"/>
      </w:pPr>
    </w:p>
    <w:p w:rsidR="00B65DC9" w:rsidRPr="002561A0" w:rsidRDefault="00B65DC9" w:rsidP="002561A0">
      <w:pPr>
        <w:tabs>
          <w:tab w:val="left" w:pos="0"/>
        </w:tabs>
        <w:ind w:right="-284"/>
        <w:jc w:val="both"/>
        <w:outlineLvl w:val="0"/>
      </w:pPr>
    </w:p>
    <w:p w:rsidR="006637D6" w:rsidRPr="002561A0" w:rsidRDefault="006637D6" w:rsidP="0030099B">
      <w:pPr>
        <w:ind w:right="-285"/>
        <w:jc w:val="both"/>
      </w:pPr>
    </w:p>
    <w:p w:rsidR="003B33C5" w:rsidRPr="002561A0" w:rsidRDefault="003B33C5" w:rsidP="0030099B">
      <w:pPr>
        <w:ind w:right="-285"/>
        <w:jc w:val="both"/>
      </w:pPr>
    </w:p>
    <w:p w:rsidR="004274DB" w:rsidRPr="004274DB" w:rsidRDefault="004274DB" w:rsidP="0030099B">
      <w:pPr>
        <w:ind w:right="-285"/>
      </w:pPr>
      <w:r w:rsidRPr="003B33C5">
        <w:rPr>
          <w:color w:val="000000" w:themeColor="text1"/>
        </w:rPr>
        <w:t>Глав</w:t>
      </w:r>
      <w:r w:rsidR="00FE2D9A">
        <w:rPr>
          <w:color w:val="000000" w:themeColor="text1"/>
        </w:rPr>
        <w:t>а</w:t>
      </w:r>
      <w:r w:rsidR="00C56C41" w:rsidRPr="003B33C5">
        <w:rPr>
          <w:color w:val="000000" w:themeColor="text1"/>
        </w:rPr>
        <w:t xml:space="preserve"> </w:t>
      </w:r>
      <w:r w:rsidRPr="003B33C5">
        <w:rPr>
          <w:color w:val="000000" w:themeColor="text1"/>
        </w:rPr>
        <w:t xml:space="preserve">городского округа                                    </w:t>
      </w:r>
      <w:r w:rsidR="00B35356" w:rsidRPr="003B33C5">
        <w:rPr>
          <w:color w:val="000000" w:themeColor="text1"/>
        </w:rPr>
        <w:t xml:space="preserve"> </w:t>
      </w:r>
      <w:r w:rsidRPr="003B33C5">
        <w:rPr>
          <w:color w:val="000000" w:themeColor="text1"/>
        </w:rPr>
        <w:t xml:space="preserve">                  </w:t>
      </w:r>
      <w:r w:rsidR="00C56C41" w:rsidRPr="003B33C5">
        <w:rPr>
          <w:color w:val="000000" w:themeColor="text1"/>
        </w:rPr>
        <w:t xml:space="preserve">                   </w:t>
      </w:r>
      <w:r w:rsidR="00887712" w:rsidRPr="003B33C5">
        <w:rPr>
          <w:color w:val="000000" w:themeColor="text1"/>
        </w:rPr>
        <w:t xml:space="preserve"> </w:t>
      </w:r>
      <w:r w:rsidRPr="003B33C5">
        <w:rPr>
          <w:color w:val="000000" w:themeColor="text1"/>
        </w:rPr>
        <w:t xml:space="preserve"> </w:t>
      </w:r>
      <w:r w:rsidR="002561A0">
        <w:rPr>
          <w:color w:val="000000" w:themeColor="text1"/>
        </w:rPr>
        <w:t xml:space="preserve">           </w:t>
      </w:r>
      <w:r w:rsidR="003B33C5">
        <w:rPr>
          <w:color w:val="000000" w:themeColor="text1"/>
        </w:rPr>
        <w:t xml:space="preserve"> </w:t>
      </w:r>
      <w:r w:rsidR="003B33C5" w:rsidRPr="003B33C5">
        <w:rPr>
          <w:color w:val="000000" w:themeColor="text1"/>
        </w:rPr>
        <w:t>И.Ю.</w:t>
      </w:r>
      <w:r w:rsidR="003B33C5">
        <w:rPr>
          <w:color w:val="000000" w:themeColor="text1"/>
        </w:rPr>
        <w:t xml:space="preserve"> </w:t>
      </w:r>
      <w:r w:rsidR="003B33C5" w:rsidRPr="003B33C5">
        <w:rPr>
          <w:color w:val="000000" w:themeColor="text1"/>
        </w:rPr>
        <w:t>Волкова</w:t>
      </w:r>
    </w:p>
    <w:p w:rsidR="004274DB" w:rsidRDefault="004274DB" w:rsidP="007939E2">
      <w:pPr>
        <w:ind w:right="-285"/>
        <w:jc w:val="both"/>
      </w:pPr>
    </w:p>
    <w:p w:rsidR="008C601C" w:rsidRDefault="008C601C" w:rsidP="007939E2">
      <w:pPr>
        <w:sectPr w:rsidR="008C601C" w:rsidSect="00D231EB">
          <w:headerReference w:type="default" r:id="rId8"/>
          <w:pgSz w:w="11906" w:h="16838"/>
          <w:pgMar w:top="709" w:right="851" w:bottom="284" w:left="1701" w:header="709" w:footer="709" w:gutter="0"/>
          <w:cols w:space="708"/>
          <w:titlePg/>
          <w:docGrid w:linePitch="360"/>
        </w:sectPr>
      </w:pPr>
    </w:p>
    <w:p w:rsidR="008C1114" w:rsidRDefault="008C1114" w:rsidP="008C1114">
      <w:pPr>
        <w:pStyle w:val="1"/>
        <w:spacing w:line="240" w:lineRule="exact"/>
        <w:ind w:left="3969"/>
        <w:rPr>
          <w:szCs w:val="24"/>
        </w:rPr>
      </w:pPr>
      <w:r>
        <w:rPr>
          <w:szCs w:val="24"/>
        </w:rPr>
        <w:lastRenderedPageBreak/>
        <w:t>Утверждено</w:t>
      </w:r>
    </w:p>
    <w:p w:rsidR="008C1114" w:rsidRDefault="008C1114" w:rsidP="008C1114">
      <w:pPr>
        <w:pStyle w:val="1"/>
        <w:spacing w:line="240" w:lineRule="exact"/>
        <w:ind w:left="3969"/>
      </w:pPr>
      <w:r>
        <w:t>по</w:t>
      </w:r>
      <w:r>
        <w:rPr>
          <w:szCs w:val="24"/>
        </w:rPr>
        <w:t xml:space="preserve">становлением Главы </w:t>
      </w:r>
      <w:r>
        <w:t xml:space="preserve">городского округа </w:t>
      </w:r>
      <w:r w:rsidR="002561A0">
        <w:t>Электросталь Московской области</w:t>
      </w:r>
    </w:p>
    <w:p w:rsidR="008C1114" w:rsidRDefault="008C1114" w:rsidP="008C1114">
      <w:pPr>
        <w:shd w:val="clear" w:color="auto" w:fill="FFFFFF"/>
        <w:spacing w:line="240" w:lineRule="exact"/>
        <w:ind w:left="3969" w:right="14"/>
        <w:rPr>
          <w:rFonts w:cs="Times New Roman"/>
        </w:rPr>
      </w:pPr>
      <w:r>
        <w:rPr>
          <w:rFonts w:cs="Times New Roman"/>
        </w:rPr>
        <w:t xml:space="preserve">от </w:t>
      </w:r>
      <w:r w:rsidR="002561A0" w:rsidRPr="002561A0">
        <w:t>19.08.2025</w:t>
      </w:r>
      <w:r w:rsidR="002561A0">
        <w:t xml:space="preserve"> № </w:t>
      </w:r>
      <w:r w:rsidR="002561A0" w:rsidRPr="002561A0">
        <w:t>58/8</w:t>
      </w:r>
    </w:p>
    <w:p w:rsidR="008C1114" w:rsidRDefault="008C1114" w:rsidP="002561A0">
      <w:pPr>
        <w:shd w:val="clear" w:color="auto" w:fill="FFFFFF"/>
        <w:spacing w:line="240" w:lineRule="exact"/>
        <w:ind w:right="14"/>
        <w:rPr>
          <w:rFonts w:cs="Times New Roman"/>
        </w:rPr>
      </w:pPr>
    </w:p>
    <w:p w:rsidR="008C1114" w:rsidRDefault="008C1114" w:rsidP="002561A0"/>
    <w:p w:rsidR="008C1114" w:rsidRDefault="008C1114" w:rsidP="002561A0"/>
    <w:p w:rsidR="008C1114" w:rsidRDefault="008C1114" w:rsidP="008C1114">
      <w:pPr>
        <w:jc w:val="center"/>
      </w:pPr>
      <w:r>
        <w:t>Положение</w:t>
      </w:r>
    </w:p>
    <w:p w:rsidR="008C1114" w:rsidRDefault="008C1114" w:rsidP="008C1114">
      <w:pPr>
        <w:jc w:val="center"/>
      </w:pPr>
      <w:r>
        <w:t>о штабе народных дружин в городском округе Электросталь</w:t>
      </w:r>
    </w:p>
    <w:p w:rsidR="008C1114" w:rsidRDefault="008C1114" w:rsidP="008C1114">
      <w:pPr>
        <w:jc w:val="center"/>
      </w:pPr>
      <w:r>
        <w:t>Московской области</w:t>
      </w:r>
    </w:p>
    <w:p w:rsidR="008C1114" w:rsidRDefault="008C1114" w:rsidP="008C1114">
      <w:pPr>
        <w:jc w:val="center"/>
      </w:pPr>
    </w:p>
    <w:p w:rsidR="008C1114" w:rsidRDefault="008C1114" w:rsidP="008C1114">
      <w:pPr>
        <w:numPr>
          <w:ilvl w:val="0"/>
          <w:numId w:val="2"/>
        </w:numPr>
        <w:jc w:val="center"/>
      </w:pPr>
      <w:r>
        <w:t>Общие положения</w:t>
      </w:r>
    </w:p>
    <w:p w:rsidR="008C1114" w:rsidRDefault="008C1114" w:rsidP="008C1114">
      <w:pPr>
        <w:jc w:val="center"/>
      </w:pPr>
    </w:p>
    <w:p w:rsidR="008C1114" w:rsidRDefault="008C1114" w:rsidP="008C1114">
      <w:pPr>
        <w:numPr>
          <w:ilvl w:val="0"/>
          <w:numId w:val="3"/>
        </w:numPr>
        <w:ind w:left="0" w:firstLine="360"/>
        <w:jc w:val="both"/>
      </w:pPr>
      <w:r>
        <w:t>Штаб народных дружин в городском округе Электросталь Московской области (далее – штаб) является постоянно действующим коллегиальным органом, созданным в целях взаимодействия и координации деятельности народной дружины в городском округе Электросталь Московской области.</w:t>
      </w:r>
    </w:p>
    <w:p w:rsidR="008C1114" w:rsidRDefault="008C1114" w:rsidP="008C1114">
      <w:pPr>
        <w:numPr>
          <w:ilvl w:val="0"/>
          <w:numId w:val="3"/>
        </w:numPr>
        <w:ind w:left="0" w:firstLine="360"/>
        <w:jc w:val="both"/>
      </w:pPr>
      <w:r>
        <w:t>Штаб в своей деятельности руководствуется федеральным законодательством, законодательством Московской области и настоящим Положением.</w:t>
      </w:r>
    </w:p>
    <w:p w:rsidR="008C1114" w:rsidRDefault="008C1114" w:rsidP="008C1114">
      <w:pPr>
        <w:jc w:val="both"/>
      </w:pPr>
    </w:p>
    <w:p w:rsidR="008C1114" w:rsidRDefault="008C1114" w:rsidP="008C1114">
      <w:pPr>
        <w:numPr>
          <w:ilvl w:val="0"/>
          <w:numId w:val="2"/>
        </w:numPr>
        <w:jc w:val="center"/>
      </w:pPr>
      <w:r>
        <w:t>Задачи штаба</w:t>
      </w:r>
    </w:p>
    <w:p w:rsidR="008C1114" w:rsidRDefault="008C1114" w:rsidP="008C1114">
      <w:pPr>
        <w:jc w:val="center"/>
      </w:pPr>
    </w:p>
    <w:p w:rsidR="008C1114" w:rsidRDefault="008C1114" w:rsidP="008C1114">
      <w:pPr>
        <w:numPr>
          <w:ilvl w:val="0"/>
          <w:numId w:val="3"/>
        </w:numPr>
        <w:ind w:left="0" w:firstLine="349"/>
        <w:jc w:val="both"/>
      </w:pPr>
      <w:r>
        <w:t>Задачами штаба являются:</w:t>
      </w:r>
    </w:p>
    <w:p w:rsidR="008C1114" w:rsidRDefault="008C1114" w:rsidP="008C1114">
      <w:pPr>
        <w:ind w:firstLine="349"/>
        <w:jc w:val="both"/>
      </w:pPr>
      <w:r>
        <w:t>- организация взаимодействия народных дружин с правоохранительными органами, органами государственной власти Московской области и Администрацией городского округа Электросталь Московской области по вопросам обеспечения общественного порядка, предупреждения и пресечения правонарушений;</w:t>
      </w:r>
    </w:p>
    <w:p w:rsidR="008C1114" w:rsidRDefault="008C1114" w:rsidP="008C1114">
      <w:pPr>
        <w:ind w:firstLine="349"/>
        <w:jc w:val="both"/>
      </w:pPr>
      <w:r>
        <w:t>- оказание методической, информационной поддержки деятельности народной дружины;</w:t>
      </w:r>
    </w:p>
    <w:p w:rsidR="008C1114" w:rsidRDefault="008C1114" w:rsidP="008C1114">
      <w:pPr>
        <w:ind w:firstLine="349"/>
        <w:jc w:val="both"/>
      </w:pPr>
      <w:r>
        <w:t>- содействие в решении материально-технических и организационных вопросов деятельности народной дружины;</w:t>
      </w:r>
    </w:p>
    <w:p w:rsidR="008C1114" w:rsidRDefault="008C1114" w:rsidP="008C1114">
      <w:pPr>
        <w:ind w:firstLine="349"/>
        <w:jc w:val="both"/>
      </w:pPr>
      <w:r>
        <w:t>- изучение, обобщение и распространение передового опыта общественных объединений в охране общественного порядка;</w:t>
      </w:r>
    </w:p>
    <w:p w:rsidR="008C1114" w:rsidRDefault="008C1114" w:rsidP="008C1114">
      <w:pPr>
        <w:ind w:firstLine="349"/>
        <w:jc w:val="both"/>
      </w:pPr>
      <w:r>
        <w:t>- внесение в соответствующие органы государственной власти Московской области и органы местного самоуправления городского округа Электросталь Московской области предложений по вопросам организации охраны общественного порядка и борьбы с правонарушениями.</w:t>
      </w:r>
    </w:p>
    <w:p w:rsidR="008C1114" w:rsidRDefault="008C1114" w:rsidP="008C1114">
      <w:pPr>
        <w:ind w:firstLine="349"/>
        <w:jc w:val="both"/>
      </w:pPr>
    </w:p>
    <w:p w:rsidR="008C1114" w:rsidRDefault="008C1114" w:rsidP="008C1114">
      <w:pPr>
        <w:numPr>
          <w:ilvl w:val="0"/>
          <w:numId w:val="2"/>
        </w:numPr>
        <w:ind w:left="0"/>
        <w:jc w:val="center"/>
      </w:pPr>
      <w:r>
        <w:t>Функции штаба</w:t>
      </w:r>
    </w:p>
    <w:p w:rsidR="008C1114" w:rsidRDefault="008C1114" w:rsidP="008C1114">
      <w:pPr>
        <w:jc w:val="center"/>
      </w:pPr>
    </w:p>
    <w:p w:rsidR="008C1114" w:rsidRDefault="008C1114" w:rsidP="008C1114">
      <w:pPr>
        <w:numPr>
          <w:ilvl w:val="0"/>
          <w:numId w:val="3"/>
        </w:numPr>
        <w:ind w:left="0" w:firstLine="360"/>
        <w:jc w:val="both"/>
      </w:pPr>
      <w:r>
        <w:t>В целях выполнения возложенных задач штаб осуществляет следующие функции:</w:t>
      </w:r>
    </w:p>
    <w:p w:rsidR="008C1114" w:rsidRDefault="008C1114" w:rsidP="008C1114">
      <w:pPr>
        <w:ind w:firstLine="360"/>
        <w:jc w:val="both"/>
      </w:pPr>
      <w:r>
        <w:t>- рассматривает вопросы и предложения, связанные с координацией деятельности народных дружин по вопросам содействия правоохранительным органам в охране общественного порядка на территории городского округа Электросталь Московской области;</w:t>
      </w:r>
    </w:p>
    <w:p w:rsidR="008C1114" w:rsidRDefault="008C1114" w:rsidP="008C1114">
      <w:pPr>
        <w:ind w:firstLine="360"/>
        <w:jc w:val="both"/>
      </w:pPr>
      <w:r>
        <w:t>- оказывает методическую и практическую помощь гражданам, изъявившим желание участвовать в охране общественного порядка, а также народной дружине в организации ее деятельности;</w:t>
      </w:r>
    </w:p>
    <w:p w:rsidR="008C1114" w:rsidRDefault="008C1114" w:rsidP="008C1114">
      <w:pPr>
        <w:ind w:firstLine="360"/>
        <w:jc w:val="both"/>
      </w:pPr>
      <w:r>
        <w:t>- принимает в пределах своей компетенции решения, носящие рекомендательный характер;</w:t>
      </w:r>
    </w:p>
    <w:p w:rsidR="008C1114" w:rsidRDefault="008C1114" w:rsidP="008C1114">
      <w:pPr>
        <w:ind w:firstLine="360"/>
        <w:jc w:val="both"/>
      </w:pPr>
      <w:r>
        <w:t>- организует проведение внеплановых (экстренных) заседаний штаба для координации расстановки сил и средств народной дружины при проведении массовых мероприятий на территории городского округа Электросталь Московской области;</w:t>
      </w:r>
    </w:p>
    <w:p w:rsidR="008C1114" w:rsidRDefault="008C1114" w:rsidP="008C1114">
      <w:pPr>
        <w:ind w:firstLine="360"/>
        <w:jc w:val="both"/>
      </w:pPr>
      <w:r>
        <w:lastRenderedPageBreak/>
        <w:t>- изучает и применяет на практике разрабатываемые штабом народных дружин Московской области рекомендации для народных дружин по вопросам оказания содействия правоохранительным органам в обеспечении общественного порядка;</w:t>
      </w:r>
    </w:p>
    <w:p w:rsidR="008C1114" w:rsidRDefault="008C1114" w:rsidP="008C1114">
      <w:pPr>
        <w:ind w:firstLine="360"/>
        <w:jc w:val="both"/>
      </w:pPr>
      <w:r>
        <w:t>- принимает участие в организации мероприятий по обучению командиров народных дружин, проводит организационную и методическую работу;</w:t>
      </w:r>
    </w:p>
    <w:p w:rsidR="008C1114" w:rsidRDefault="008C1114" w:rsidP="008C1114">
      <w:pPr>
        <w:ind w:firstLine="360"/>
        <w:jc w:val="both"/>
      </w:pPr>
      <w:r>
        <w:t>- вносит предложения о предоставлении к награждению командиров народных дружин и отличившихся народных дружинников.</w:t>
      </w:r>
    </w:p>
    <w:p w:rsidR="008C1114" w:rsidRDefault="008C1114" w:rsidP="008C1114">
      <w:pPr>
        <w:numPr>
          <w:ilvl w:val="0"/>
          <w:numId w:val="3"/>
        </w:numPr>
        <w:ind w:left="0" w:firstLine="360"/>
        <w:jc w:val="both"/>
      </w:pPr>
      <w:r>
        <w:t>Штаб в пределах своей компетенции имеет право:</w:t>
      </w:r>
    </w:p>
    <w:p w:rsidR="008C1114" w:rsidRDefault="008C1114" w:rsidP="008C1114">
      <w:pPr>
        <w:ind w:firstLine="360"/>
        <w:jc w:val="both"/>
      </w:pPr>
      <w:r>
        <w:t>- запрашивать в установленном порядке от органов местного самоуправления городского округа Электросталь Московской области, Управления МВД России по городскому округу Электросталь Московской области информацию о состоянии общественного порядка в городском округе;</w:t>
      </w:r>
    </w:p>
    <w:p w:rsidR="008C1114" w:rsidRDefault="008C1114" w:rsidP="008C1114">
      <w:pPr>
        <w:ind w:firstLine="360"/>
        <w:jc w:val="both"/>
      </w:pPr>
      <w:r>
        <w:t>- принимать участие в проводимых штабом народных дружин Московской области совещаниях, учебных семинарах, встречах с начальниками штабов и командирами народных дружин муниципальных образований Московской области, членами народных дружин, а также самостоятельно проводить совещания, учебные семинары, встречи с командиром народной дружины, членами народной дружины;</w:t>
      </w:r>
    </w:p>
    <w:p w:rsidR="008C1114" w:rsidRDefault="008C1114" w:rsidP="008C1114">
      <w:pPr>
        <w:ind w:firstLine="360"/>
        <w:jc w:val="both"/>
      </w:pPr>
      <w:r>
        <w:t>- вносить предложения и рекомендации органам местного самоуправления и народным дружинам городского округа Электросталь Московской области по совершенствованию деятельности в обеспечении общественного порядка, распространению положительного опыта работы, устранению недостатков;</w:t>
      </w:r>
    </w:p>
    <w:p w:rsidR="008C1114" w:rsidRDefault="008C1114" w:rsidP="008C1114">
      <w:pPr>
        <w:ind w:firstLine="360"/>
        <w:jc w:val="both"/>
      </w:pPr>
      <w:r>
        <w:t>- вносить предложения в штаб народных дружин Московской области о поощрении начальника штаба, командиров и членов народных дружин по результатам их деятельности;</w:t>
      </w:r>
    </w:p>
    <w:p w:rsidR="008C1114" w:rsidRDefault="008C1114" w:rsidP="008C1114">
      <w:pPr>
        <w:ind w:firstLine="360"/>
        <w:jc w:val="both"/>
      </w:pPr>
      <w:r>
        <w:t>- принимать участие в подготовке материалов и предоставлении информации по вопросам компетенции штаба.</w:t>
      </w:r>
    </w:p>
    <w:p w:rsidR="008C1114" w:rsidRDefault="008C1114" w:rsidP="008C1114">
      <w:pPr>
        <w:jc w:val="both"/>
      </w:pPr>
    </w:p>
    <w:p w:rsidR="008C1114" w:rsidRDefault="008C1114" w:rsidP="008C1114">
      <w:pPr>
        <w:numPr>
          <w:ilvl w:val="0"/>
          <w:numId w:val="2"/>
        </w:numPr>
        <w:jc w:val="center"/>
      </w:pPr>
      <w:r>
        <w:t>Структура и организация работы штаба</w:t>
      </w:r>
    </w:p>
    <w:p w:rsidR="008C1114" w:rsidRDefault="008C1114" w:rsidP="008C1114">
      <w:pPr>
        <w:jc w:val="center"/>
      </w:pPr>
    </w:p>
    <w:p w:rsidR="008C1114" w:rsidRDefault="008C1114" w:rsidP="008C1114">
      <w:pPr>
        <w:numPr>
          <w:ilvl w:val="0"/>
          <w:numId w:val="3"/>
        </w:numPr>
        <w:ind w:left="0" w:firstLine="360"/>
        <w:jc w:val="both"/>
      </w:pPr>
      <w:r>
        <w:t>В структуру штаба входят:</w:t>
      </w:r>
    </w:p>
    <w:p w:rsidR="008C1114" w:rsidRDefault="008C1114" w:rsidP="008C1114">
      <w:pPr>
        <w:ind w:firstLine="360"/>
        <w:jc w:val="both"/>
      </w:pPr>
      <w:r>
        <w:t xml:space="preserve">начальник штаба: </w:t>
      </w:r>
    </w:p>
    <w:p w:rsidR="008C1114" w:rsidRDefault="008C1114" w:rsidP="008C1114">
      <w:pPr>
        <w:ind w:firstLine="360"/>
        <w:jc w:val="both"/>
      </w:pPr>
      <w:r>
        <w:t>- заместитель Главы городского округа Электросталь Московской области, курирующий вопросы безопасности;</w:t>
      </w:r>
    </w:p>
    <w:p w:rsidR="008C1114" w:rsidRDefault="008C1114" w:rsidP="008C1114">
      <w:pPr>
        <w:ind w:firstLine="360"/>
        <w:jc w:val="both"/>
      </w:pPr>
      <w:r>
        <w:t>заместители начальника штаба:</w:t>
      </w:r>
    </w:p>
    <w:p w:rsidR="008C1114" w:rsidRDefault="008C1114" w:rsidP="008C1114">
      <w:pPr>
        <w:ind w:firstLine="360"/>
        <w:jc w:val="both"/>
      </w:pPr>
      <w:r>
        <w:t>- начальник управления по территориальной безопасности Администрации городского округа Электросталь Московской области;</w:t>
      </w:r>
    </w:p>
    <w:p w:rsidR="008C1114" w:rsidRDefault="008C1114" w:rsidP="008C1114">
      <w:pPr>
        <w:ind w:firstLine="360"/>
        <w:jc w:val="both"/>
      </w:pPr>
      <w:r>
        <w:t>- заместитель начальника полиции по охране общественного порядка Управления МВД России по городскому округу Электросталь (по согласованию);</w:t>
      </w:r>
    </w:p>
    <w:p w:rsidR="008C1114" w:rsidRDefault="008C1114" w:rsidP="008C1114">
      <w:pPr>
        <w:ind w:firstLine="360"/>
        <w:jc w:val="both"/>
      </w:pPr>
      <w:r>
        <w:t>члены штаба:</w:t>
      </w:r>
    </w:p>
    <w:p w:rsidR="008C1114" w:rsidRDefault="008C1114" w:rsidP="008C1114">
      <w:pPr>
        <w:ind w:firstLine="360"/>
        <w:jc w:val="both"/>
      </w:pPr>
      <w:r>
        <w:t>- начальник отдела по безопасности управления по территориальной безопасности Администрации городского округа Электросталь Московской области;</w:t>
      </w:r>
    </w:p>
    <w:p w:rsidR="008C1114" w:rsidRDefault="008C1114" w:rsidP="008C1114">
      <w:pPr>
        <w:ind w:firstLine="360"/>
        <w:jc w:val="both"/>
      </w:pPr>
      <w:r>
        <w:t>- начальник отделения по охране общественного порядка Управления МВД России по городскому округу Электросталь (по согласованию);</w:t>
      </w:r>
    </w:p>
    <w:p w:rsidR="008C1114" w:rsidRDefault="008C1114" w:rsidP="008C1114">
      <w:pPr>
        <w:ind w:firstLine="360"/>
        <w:jc w:val="both"/>
      </w:pPr>
      <w:r>
        <w:t>- представитель управления образования Администрации городского округа Электросталь Московской области;</w:t>
      </w:r>
    </w:p>
    <w:p w:rsidR="008C1114" w:rsidRDefault="008C1114" w:rsidP="008C1114">
      <w:pPr>
        <w:ind w:firstLine="360"/>
        <w:jc w:val="both"/>
      </w:pPr>
      <w:r>
        <w:t>- представитель управления по культуре и делам молодежи Администрации городского округа Электросталь Московской области;</w:t>
      </w:r>
    </w:p>
    <w:p w:rsidR="008C1114" w:rsidRDefault="008C1114" w:rsidP="008C1114">
      <w:pPr>
        <w:ind w:firstLine="360"/>
        <w:jc w:val="both"/>
      </w:pPr>
      <w:r>
        <w:t xml:space="preserve"> - представитель управления по физической культуре и спорту Администрации городского округа Электросталь Московской области;</w:t>
      </w:r>
    </w:p>
    <w:p w:rsidR="008C1114" w:rsidRDefault="008C1114" w:rsidP="008C1114">
      <w:pPr>
        <w:ind w:firstLine="360"/>
        <w:jc w:val="both"/>
      </w:pPr>
      <w:r>
        <w:t>- представитель отдела по связям с общественностью Администрации городского округа Электросталь Московской области;</w:t>
      </w:r>
    </w:p>
    <w:p w:rsidR="008C1114" w:rsidRDefault="008C1114" w:rsidP="008C1114">
      <w:pPr>
        <w:ind w:firstLine="360"/>
        <w:jc w:val="both"/>
      </w:pPr>
      <w:r>
        <w:t>- представитель ОНД по г. Электросталь УНД и ПР ГУ МЧС России по Московской области (по согласованию);</w:t>
      </w:r>
    </w:p>
    <w:p w:rsidR="008C1114" w:rsidRDefault="008C1114" w:rsidP="008C1114">
      <w:pPr>
        <w:ind w:firstLine="360"/>
        <w:jc w:val="both"/>
      </w:pPr>
      <w:r>
        <w:lastRenderedPageBreak/>
        <w:t>- командиры народных дружин городского округа Электросталь Московской области;</w:t>
      </w:r>
    </w:p>
    <w:p w:rsidR="008C1114" w:rsidRDefault="008C1114" w:rsidP="008C1114">
      <w:pPr>
        <w:ind w:firstLine="360"/>
        <w:jc w:val="both"/>
      </w:pPr>
      <w:r>
        <w:t xml:space="preserve">секретарь штаба: </w:t>
      </w:r>
    </w:p>
    <w:p w:rsidR="008C1114" w:rsidRDefault="008C1114" w:rsidP="008C1114">
      <w:pPr>
        <w:ind w:firstLine="360"/>
        <w:jc w:val="both"/>
      </w:pPr>
      <w:r>
        <w:t>- представитель отдела по безопасности управления по территориальной безопасности Администрации городского округа Электросталь Московской области.</w:t>
      </w:r>
    </w:p>
    <w:p w:rsidR="008C1114" w:rsidRDefault="008C1114" w:rsidP="008C1114">
      <w:pPr>
        <w:numPr>
          <w:ilvl w:val="0"/>
          <w:numId w:val="3"/>
        </w:numPr>
        <w:ind w:left="0" w:firstLine="360"/>
        <w:jc w:val="both"/>
      </w:pPr>
      <w:r>
        <w:t>Персональный состав штаба утверждается распоряжением Главы городского округа Электросталь Московской области.</w:t>
      </w:r>
    </w:p>
    <w:p w:rsidR="008C1114" w:rsidRDefault="008C1114" w:rsidP="008C1114">
      <w:pPr>
        <w:numPr>
          <w:ilvl w:val="0"/>
          <w:numId w:val="3"/>
        </w:numPr>
        <w:ind w:left="0" w:firstLine="360"/>
        <w:jc w:val="both"/>
      </w:pPr>
      <w:r>
        <w:t>Руководство деятельностью штаба осуществляет начальник штаба.</w:t>
      </w:r>
    </w:p>
    <w:p w:rsidR="008C1114" w:rsidRDefault="008C1114" w:rsidP="008C1114">
      <w:pPr>
        <w:ind w:firstLine="360"/>
        <w:jc w:val="both"/>
      </w:pPr>
      <w:r>
        <w:t>В отсутствие начальника штаба по его поручению обязанности исполняет заместитель начальника штаба.</w:t>
      </w:r>
    </w:p>
    <w:p w:rsidR="008C1114" w:rsidRDefault="008C1114" w:rsidP="008C1114">
      <w:pPr>
        <w:numPr>
          <w:ilvl w:val="0"/>
          <w:numId w:val="3"/>
        </w:numPr>
        <w:ind w:left="0" w:firstLine="360"/>
        <w:jc w:val="both"/>
      </w:pPr>
      <w:r>
        <w:t>В работе штаба по решению начальника штаба или лица, его замещающего, могут принимать участие представители органов государственной власти Московской области, органов местного самоуправления городского округа Электросталь Московской области, общественных объединений правоохранительной направленности, правоохранительных органов, командир народной дружины.</w:t>
      </w:r>
    </w:p>
    <w:p w:rsidR="008C1114" w:rsidRDefault="008C1114" w:rsidP="008C1114">
      <w:pPr>
        <w:ind w:firstLine="360"/>
        <w:jc w:val="both"/>
      </w:pPr>
      <w:r>
        <w:t>10. Заседания штаба проводятся по мере необходимости, по решению начальника штаба, но не реже 1 раза в полугодие.</w:t>
      </w:r>
    </w:p>
    <w:p w:rsidR="008C1114" w:rsidRDefault="008C1114" w:rsidP="008C1114">
      <w:pPr>
        <w:ind w:firstLine="360"/>
        <w:jc w:val="both"/>
      </w:pPr>
      <w:r>
        <w:t>11. Члены штаба участвуют в заседаниях лично и обладают равными правами при обсуждении рассматриваемых вопросов.</w:t>
      </w:r>
    </w:p>
    <w:p w:rsidR="008C1114" w:rsidRDefault="008C1114" w:rsidP="008C1114">
      <w:pPr>
        <w:ind w:firstLine="360"/>
        <w:jc w:val="both"/>
      </w:pPr>
      <w:r>
        <w:t>12. Заседание штаба является правомочным, если на нем присутствует более половины членов штаба.</w:t>
      </w:r>
    </w:p>
    <w:p w:rsidR="008C1114" w:rsidRDefault="008C1114" w:rsidP="008C1114">
      <w:pPr>
        <w:ind w:firstLine="360"/>
        <w:jc w:val="both"/>
      </w:pPr>
      <w:r>
        <w:t>13. Решения штаба принимаются простым большинством голосов его членов, присутствующих на заседании, путем открытого голосования.</w:t>
      </w:r>
    </w:p>
    <w:p w:rsidR="008C1114" w:rsidRDefault="008C1114" w:rsidP="008C1114">
      <w:pPr>
        <w:ind w:firstLine="360"/>
        <w:jc w:val="both"/>
      </w:pPr>
      <w:r>
        <w:t>В случае равенства голосов решающим является голос начальника штаба или его заместителя, руководящего заседанием.</w:t>
      </w:r>
    </w:p>
    <w:p w:rsidR="008C1114" w:rsidRDefault="008C1114" w:rsidP="008C1114">
      <w:pPr>
        <w:ind w:firstLine="360"/>
        <w:jc w:val="both"/>
      </w:pPr>
      <w:r>
        <w:t>14. Решения штаба оформляются протоколом, который подписывается начальником штаба и направляется членам штаба в течение 10 рабочих дней со дня проведения заседания штаба.</w:t>
      </w:r>
    </w:p>
    <w:p w:rsidR="008C1114" w:rsidRDefault="008C1114" w:rsidP="008C1114">
      <w:pPr>
        <w:ind w:firstLine="360"/>
        <w:jc w:val="both"/>
      </w:pPr>
      <w:r>
        <w:t>15. Начальник штаба осуществляет следующие функции:</w:t>
      </w:r>
    </w:p>
    <w:p w:rsidR="008C1114" w:rsidRDefault="008C1114" w:rsidP="008C1114">
      <w:pPr>
        <w:ind w:firstLine="360"/>
        <w:jc w:val="both"/>
      </w:pPr>
      <w:r>
        <w:t>- руководит деятельностью штаба;</w:t>
      </w:r>
    </w:p>
    <w:p w:rsidR="008C1114" w:rsidRDefault="008C1114" w:rsidP="008C1114">
      <w:pPr>
        <w:ind w:firstLine="360"/>
        <w:jc w:val="both"/>
      </w:pPr>
      <w:r>
        <w:t>- организует анализ работы народной дружины городского округа Электросталь Московской области;</w:t>
      </w:r>
    </w:p>
    <w:p w:rsidR="008C1114" w:rsidRDefault="008C1114" w:rsidP="008C1114">
      <w:pPr>
        <w:ind w:firstLine="360"/>
        <w:jc w:val="both"/>
      </w:pPr>
      <w:r>
        <w:t>- взаимодействует с правоохранительными органами городского округа Электросталь Московской области по вопросам координации деятельности народных дружин;</w:t>
      </w:r>
    </w:p>
    <w:p w:rsidR="008C1114" w:rsidRDefault="008C1114" w:rsidP="008C1114">
      <w:pPr>
        <w:ind w:firstLine="360"/>
        <w:jc w:val="both"/>
      </w:pPr>
      <w:r>
        <w:t>- представляет штаб по вопросам, относящимся к его компетенции.</w:t>
      </w:r>
    </w:p>
    <w:p w:rsidR="008C1114" w:rsidRDefault="008C1114" w:rsidP="008C1114">
      <w:pPr>
        <w:ind w:firstLine="360"/>
        <w:jc w:val="both"/>
      </w:pPr>
      <w:r>
        <w:t>16. Ведение делопроизводства штаба возлагается на его секретаря.</w:t>
      </w:r>
    </w:p>
    <w:p w:rsidR="008C1114" w:rsidRDefault="008C1114" w:rsidP="008C1114">
      <w:pPr>
        <w:ind w:firstLine="360"/>
        <w:jc w:val="both"/>
      </w:pPr>
      <w:r>
        <w:t>Секретарь штаба:</w:t>
      </w:r>
    </w:p>
    <w:p w:rsidR="008C1114" w:rsidRDefault="008C1114" w:rsidP="008C1114">
      <w:pPr>
        <w:ind w:firstLine="360"/>
        <w:jc w:val="both"/>
      </w:pPr>
      <w:r>
        <w:t>- формирует повестку очередного заседания штаба и не позднее чем за 10 рабочих дней до планового заседания представляет повестку заседания на утверждение начальнику штаба;</w:t>
      </w:r>
    </w:p>
    <w:p w:rsidR="008C1114" w:rsidRDefault="008C1114" w:rsidP="008C1114">
      <w:pPr>
        <w:ind w:firstLine="360"/>
        <w:jc w:val="both"/>
      </w:pPr>
      <w:r>
        <w:t>- не позднее чем за 3 рабочих дня до планового заседания направляет повестку членам штаба;</w:t>
      </w:r>
    </w:p>
    <w:p w:rsidR="008C1114" w:rsidRDefault="008C1114" w:rsidP="008C1114">
      <w:pPr>
        <w:ind w:firstLine="360"/>
        <w:jc w:val="both"/>
      </w:pPr>
      <w:r>
        <w:t>- оформляет протокол заседания штаба.</w:t>
      </w:r>
    </w:p>
    <w:p w:rsidR="008C1114" w:rsidRDefault="008C1114" w:rsidP="008C1114">
      <w:pPr>
        <w:ind w:firstLine="360"/>
        <w:jc w:val="both"/>
      </w:pPr>
      <w:r>
        <w:t>17. Общий контроль за реализацией принятых штабом решений осуществляет начальник штаба.</w:t>
      </w:r>
    </w:p>
    <w:p w:rsidR="008C1114" w:rsidRDefault="008C1114" w:rsidP="008C1114">
      <w:pPr>
        <w:ind w:firstLine="360"/>
        <w:jc w:val="both"/>
      </w:pPr>
      <w:r>
        <w:t>18. Организационное обеспечение деятельности штаба осуществляет отдел по безопасности управления по территориальной безопасности Администрации городского округа Электросталь Московской области.</w:t>
      </w:r>
    </w:p>
    <w:p w:rsidR="008C1114" w:rsidRDefault="008C1114" w:rsidP="008C1114">
      <w:pPr>
        <w:jc w:val="both"/>
      </w:pPr>
      <w:bookmarkStart w:id="0" w:name="_GoBack"/>
      <w:bookmarkEnd w:id="0"/>
    </w:p>
    <w:sectPr w:rsidR="008C1114" w:rsidSect="008C601C">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DF3" w:rsidRDefault="00213DF3" w:rsidP="00AD249F">
      <w:r>
        <w:separator/>
      </w:r>
    </w:p>
  </w:endnote>
  <w:endnote w:type="continuationSeparator" w:id="0">
    <w:p w:rsidR="00213DF3" w:rsidRDefault="00213DF3" w:rsidP="00A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DF3" w:rsidRDefault="00213DF3" w:rsidP="00AD249F">
      <w:r>
        <w:separator/>
      </w:r>
    </w:p>
  </w:footnote>
  <w:footnote w:type="continuationSeparator" w:id="0">
    <w:p w:rsidR="00213DF3" w:rsidRDefault="00213DF3" w:rsidP="00AD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BE" w:rsidRDefault="009A6EBE">
    <w:pPr>
      <w:pStyle w:val="a9"/>
      <w:jc w:val="center"/>
    </w:pPr>
    <w:r>
      <w:fldChar w:fldCharType="begin"/>
    </w:r>
    <w:r>
      <w:instrText>PAGE   \* MERGEFORMAT</w:instrText>
    </w:r>
    <w:r>
      <w:fldChar w:fldCharType="separate"/>
    </w:r>
    <w:r w:rsidR="002561A0">
      <w:rPr>
        <w:noProof/>
      </w:rPr>
      <w:t>2</w:t>
    </w:r>
    <w:r>
      <w:fldChar w:fldCharType="end"/>
    </w:r>
  </w:p>
  <w:p w:rsidR="00AD249F" w:rsidRDefault="00AD249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1E49"/>
    <w:multiLevelType w:val="hybridMultilevel"/>
    <w:tmpl w:val="F38C088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E409A6"/>
    <w:multiLevelType w:val="hybridMultilevel"/>
    <w:tmpl w:val="64F0DCBA"/>
    <w:lvl w:ilvl="0" w:tplc="13B20B7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A3"/>
    <w:rsid w:val="00002233"/>
    <w:rsid w:val="00017E56"/>
    <w:rsid w:val="000227C1"/>
    <w:rsid w:val="000313C9"/>
    <w:rsid w:val="000361A6"/>
    <w:rsid w:val="0003635A"/>
    <w:rsid w:val="00044409"/>
    <w:rsid w:val="00060459"/>
    <w:rsid w:val="00067B44"/>
    <w:rsid w:val="00073408"/>
    <w:rsid w:val="0008715E"/>
    <w:rsid w:val="000A656F"/>
    <w:rsid w:val="000B187D"/>
    <w:rsid w:val="000B56B5"/>
    <w:rsid w:val="000C5801"/>
    <w:rsid w:val="000D3A85"/>
    <w:rsid w:val="000E6D43"/>
    <w:rsid w:val="000F4FA3"/>
    <w:rsid w:val="0010066D"/>
    <w:rsid w:val="00106698"/>
    <w:rsid w:val="00124577"/>
    <w:rsid w:val="001316D5"/>
    <w:rsid w:val="001318DD"/>
    <w:rsid w:val="00135D18"/>
    <w:rsid w:val="00150B6B"/>
    <w:rsid w:val="00153EC3"/>
    <w:rsid w:val="00172F17"/>
    <w:rsid w:val="001A2D04"/>
    <w:rsid w:val="001C6A72"/>
    <w:rsid w:val="001D29B9"/>
    <w:rsid w:val="001D5754"/>
    <w:rsid w:val="001E6D61"/>
    <w:rsid w:val="00213DF3"/>
    <w:rsid w:val="0021778D"/>
    <w:rsid w:val="002255FD"/>
    <w:rsid w:val="00246987"/>
    <w:rsid w:val="00251AB6"/>
    <w:rsid w:val="00251CCB"/>
    <w:rsid w:val="002561A0"/>
    <w:rsid w:val="00265AE1"/>
    <w:rsid w:val="00273625"/>
    <w:rsid w:val="00280F84"/>
    <w:rsid w:val="002939BA"/>
    <w:rsid w:val="002A3681"/>
    <w:rsid w:val="002A4967"/>
    <w:rsid w:val="002B7A21"/>
    <w:rsid w:val="002C2ABF"/>
    <w:rsid w:val="002C64CE"/>
    <w:rsid w:val="002D5A61"/>
    <w:rsid w:val="002E796F"/>
    <w:rsid w:val="002F7A33"/>
    <w:rsid w:val="0030045C"/>
    <w:rsid w:val="0030099B"/>
    <w:rsid w:val="003102BA"/>
    <w:rsid w:val="00326E2E"/>
    <w:rsid w:val="003416B8"/>
    <w:rsid w:val="0034651B"/>
    <w:rsid w:val="00347276"/>
    <w:rsid w:val="003549E9"/>
    <w:rsid w:val="00354E03"/>
    <w:rsid w:val="00356FD7"/>
    <w:rsid w:val="0036134B"/>
    <w:rsid w:val="00365537"/>
    <w:rsid w:val="00385018"/>
    <w:rsid w:val="003B33C5"/>
    <w:rsid w:val="003B6483"/>
    <w:rsid w:val="003F31D4"/>
    <w:rsid w:val="00401CAA"/>
    <w:rsid w:val="00403261"/>
    <w:rsid w:val="004274DB"/>
    <w:rsid w:val="00433689"/>
    <w:rsid w:val="00440E0C"/>
    <w:rsid w:val="00445A3D"/>
    <w:rsid w:val="00463D95"/>
    <w:rsid w:val="00464B9D"/>
    <w:rsid w:val="004742DD"/>
    <w:rsid w:val="00474840"/>
    <w:rsid w:val="00474875"/>
    <w:rsid w:val="00485501"/>
    <w:rsid w:val="004867F3"/>
    <w:rsid w:val="00491D93"/>
    <w:rsid w:val="004954C1"/>
    <w:rsid w:val="00496C64"/>
    <w:rsid w:val="004A113B"/>
    <w:rsid w:val="004C0E0E"/>
    <w:rsid w:val="004D3940"/>
    <w:rsid w:val="004D3D2C"/>
    <w:rsid w:val="004F1750"/>
    <w:rsid w:val="00500B10"/>
    <w:rsid w:val="00504369"/>
    <w:rsid w:val="00507C8A"/>
    <w:rsid w:val="0051220A"/>
    <w:rsid w:val="00515EC2"/>
    <w:rsid w:val="00517579"/>
    <w:rsid w:val="005318BB"/>
    <w:rsid w:val="005408CB"/>
    <w:rsid w:val="00557139"/>
    <w:rsid w:val="00560A5F"/>
    <w:rsid w:val="00564AC4"/>
    <w:rsid w:val="00576C99"/>
    <w:rsid w:val="0058294C"/>
    <w:rsid w:val="00595C43"/>
    <w:rsid w:val="00597823"/>
    <w:rsid w:val="005A2AFD"/>
    <w:rsid w:val="005B5B19"/>
    <w:rsid w:val="005B630B"/>
    <w:rsid w:val="005C233B"/>
    <w:rsid w:val="005D0614"/>
    <w:rsid w:val="005E2A9B"/>
    <w:rsid w:val="005E75CE"/>
    <w:rsid w:val="005F6F12"/>
    <w:rsid w:val="00607170"/>
    <w:rsid w:val="006161B5"/>
    <w:rsid w:val="00631BF2"/>
    <w:rsid w:val="00645DD0"/>
    <w:rsid w:val="00654D06"/>
    <w:rsid w:val="00655CDC"/>
    <w:rsid w:val="006637D6"/>
    <w:rsid w:val="00674734"/>
    <w:rsid w:val="00683E9E"/>
    <w:rsid w:val="006843B6"/>
    <w:rsid w:val="006A045E"/>
    <w:rsid w:val="006C3D43"/>
    <w:rsid w:val="006C7E5C"/>
    <w:rsid w:val="006D042F"/>
    <w:rsid w:val="006E43BE"/>
    <w:rsid w:val="006F190A"/>
    <w:rsid w:val="006F4585"/>
    <w:rsid w:val="006F7B9A"/>
    <w:rsid w:val="00715913"/>
    <w:rsid w:val="0072220D"/>
    <w:rsid w:val="00724125"/>
    <w:rsid w:val="00730B3F"/>
    <w:rsid w:val="00732180"/>
    <w:rsid w:val="007415BC"/>
    <w:rsid w:val="007463BB"/>
    <w:rsid w:val="00765817"/>
    <w:rsid w:val="00770635"/>
    <w:rsid w:val="00784765"/>
    <w:rsid w:val="00784AB6"/>
    <w:rsid w:val="00786007"/>
    <w:rsid w:val="007939E2"/>
    <w:rsid w:val="007C4D96"/>
    <w:rsid w:val="007C786D"/>
    <w:rsid w:val="007E771D"/>
    <w:rsid w:val="007F03B7"/>
    <w:rsid w:val="007F2FB5"/>
    <w:rsid w:val="007F698B"/>
    <w:rsid w:val="00812311"/>
    <w:rsid w:val="00812D38"/>
    <w:rsid w:val="008146C4"/>
    <w:rsid w:val="008328B7"/>
    <w:rsid w:val="00832B96"/>
    <w:rsid w:val="00835CAD"/>
    <w:rsid w:val="00845208"/>
    <w:rsid w:val="00846D05"/>
    <w:rsid w:val="008515EE"/>
    <w:rsid w:val="00867897"/>
    <w:rsid w:val="0087115B"/>
    <w:rsid w:val="00872F22"/>
    <w:rsid w:val="008808E0"/>
    <w:rsid w:val="008868B9"/>
    <w:rsid w:val="00887712"/>
    <w:rsid w:val="00892665"/>
    <w:rsid w:val="008A40BF"/>
    <w:rsid w:val="008B137D"/>
    <w:rsid w:val="008C1114"/>
    <w:rsid w:val="008C5FEF"/>
    <w:rsid w:val="008C601C"/>
    <w:rsid w:val="008C67DE"/>
    <w:rsid w:val="008D7C05"/>
    <w:rsid w:val="008E2300"/>
    <w:rsid w:val="008F25F0"/>
    <w:rsid w:val="008F33E7"/>
    <w:rsid w:val="0090423C"/>
    <w:rsid w:val="00904F7F"/>
    <w:rsid w:val="00906C2B"/>
    <w:rsid w:val="0091224C"/>
    <w:rsid w:val="009233CF"/>
    <w:rsid w:val="00931221"/>
    <w:rsid w:val="00950EA3"/>
    <w:rsid w:val="009611B6"/>
    <w:rsid w:val="009736D5"/>
    <w:rsid w:val="009761CB"/>
    <w:rsid w:val="00976A76"/>
    <w:rsid w:val="00983C7C"/>
    <w:rsid w:val="009A19A1"/>
    <w:rsid w:val="009A6EBE"/>
    <w:rsid w:val="009B5CE4"/>
    <w:rsid w:val="009C4F65"/>
    <w:rsid w:val="009E0788"/>
    <w:rsid w:val="009F5FD1"/>
    <w:rsid w:val="00A019F8"/>
    <w:rsid w:val="00A11A9F"/>
    <w:rsid w:val="00A33E97"/>
    <w:rsid w:val="00A37D17"/>
    <w:rsid w:val="00A4535F"/>
    <w:rsid w:val="00A47A54"/>
    <w:rsid w:val="00A6121E"/>
    <w:rsid w:val="00A64083"/>
    <w:rsid w:val="00A64972"/>
    <w:rsid w:val="00A8176C"/>
    <w:rsid w:val="00A92F75"/>
    <w:rsid w:val="00A93BB2"/>
    <w:rsid w:val="00A93D8C"/>
    <w:rsid w:val="00AA1879"/>
    <w:rsid w:val="00AA1BB8"/>
    <w:rsid w:val="00AA2C4B"/>
    <w:rsid w:val="00AA6B26"/>
    <w:rsid w:val="00AB107A"/>
    <w:rsid w:val="00AC0FA2"/>
    <w:rsid w:val="00AC4C04"/>
    <w:rsid w:val="00AC5BAB"/>
    <w:rsid w:val="00AC653B"/>
    <w:rsid w:val="00AC7673"/>
    <w:rsid w:val="00AD249F"/>
    <w:rsid w:val="00AE0699"/>
    <w:rsid w:val="00AE60E1"/>
    <w:rsid w:val="00AF1041"/>
    <w:rsid w:val="00AF3BAC"/>
    <w:rsid w:val="00B0753F"/>
    <w:rsid w:val="00B11E70"/>
    <w:rsid w:val="00B21052"/>
    <w:rsid w:val="00B267A3"/>
    <w:rsid w:val="00B35356"/>
    <w:rsid w:val="00B63EB4"/>
    <w:rsid w:val="00B65DC9"/>
    <w:rsid w:val="00B75C77"/>
    <w:rsid w:val="00B867A7"/>
    <w:rsid w:val="00B92313"/>
    <w:rsid w:val="00BC599E"/>
    <w:rsid w:val="00BD6572"/>
    <w:rsid w:val="00BE39CF"/>
    <w:rsid w:val="00BF1057"/>
    <w:rsid w:val="00BF6853"/>
    <w:rsid w:val="00C15259"/>
    <w:rsid w:val="00C329FC"/>
    <w:rsid w:val="00C51C8A"/>
    <w:rsid w:val="00C5552D"/>
    <w:rsid w:val="00C56C41"/>
    <w:rsid w:val="00C611B2"/>
    <w:rsid w:val="00C64C4B"/>
    <w:rsid w:val="00C77696"/>
    <w:rsid w:val="00C86F5F"/>
    <w:rsid w:val="00C91A13"/>
    <w:rsid w:val="00CC0C07"/>
    <w:rsid w:val="00CE2B77"/>
    <w:rsid w:val="00CF4D7B"/>
    <w:rsid w:val="00D05F63"/>
    <w:rsid w:val="00D21852"/>
    <w:rsid w:val="00D21F3A"/>
    <w:rsid w:val="00D231EB"/>
    <w:rsid w:val="00D416B9"/>
    <w:rsid w:val="00D835E5"/>
    <w:rsid w:val="00D90A66"/>
    <w:rsid w:val="00D92BD8"/>
    <w:rsid w:val="00D9769E"/>
    <w:rsid w:val="00DA0872"/>
    <w:rsid w:val="00DA7C7F"/>
    <w:rsid w:val="00DB1196"/>
    <w:rsid w:val="00DD1AE6"/>
    <w:rsid w:val="00DE31C1"/>
    <w:rsid w:val="00DE40B1"/>
    <w:rsid w:val="00E01383"/>
    <w:rsid w:val="00E01D95"/>
    <w:rsid w:val="00E21272"/>
    <w:rsid w:val="00E22BB9"/>
    <w:rsid w:val="00E24909"/>
    <w:rsid w:val="00E27A42"/>
    <w:rsid w:val="00E319C8"/>
    <w:rsid w:val="00E40316"/>
    <w:rsid w:val="00E5659C"/>
    <w:rsid w:val="00E66A75"/>
    <w:rsid w:val="00E865B3"/>
    <w:rsid w:val="00EA522D"/>
    <w:rsid w:val="00EA5E47"/>
    <w:rsid w:val="00EB2CDF"/>
    <w:rsid w:val="00ED0E2D"/>
    <w:rsid w:val="00EE581D"/>
    <w:rsid w:val="00EF40C4"/>
    <w:rsid w:val="00F07C01"/>
    <w:rsid w:val="00F146F5"/>
    <w:rsid w:val="00F26E54"/>
    <w:rsid w:val="00F329F8"/>
    <w:rsid w:val="00F911DE"/>
    <w:rsid w:val="00F92F98"/>
    <w:rsid w:val="00F96BDE"/>
    <w:rsid w:val="00FB47E3"/>
    <w:rsid w:val="00FC1C14"/>
    <w:rsid w:val="00FC520F"/>
    <w:rsid w:val="00FC62B4"/>
    <w:rsid w:val="00FD27B9"/>
    <w:rsid w:val="00FD34FF"/>
    <w:rsid w:val="00FD3C49"/>
    <w:rsid w:val="00FE2D9A"/>
    <w:rsid w:val="00FF0167"/>
    <w:rsid w:val="00FF6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3A0500-7E62-4DAD-A699-766DDCEA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lang w:val="x-none" w:eastAsia="x-none"/>
    </w:rPr>
  </w:style>
  <w:style w:type="character" w:customStyle="1" w:styleId="a6">
    <w:name w:val="Текст выноски Знак"/>
    <w:link w:val="a5"/>
    <w:rsid w:val="003B6483"/>
    <w:rPr>
      <w:rFonts w:ascii="Segoe UI" w:hAnsi="Segoe UI" w:cs="Segoe UI"/>
      <w:sz w:val="18"/>
      <w:szCs w:val="18"/>
    </w:rPr>
  </w:style>
  <w:style w:type="table" w:styleId="a7">
    <w:name w:val="Table Grid"/>
    <w:basedOn w:val="a1"/>
    <w:rsid w:val="0001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1A2D04"/>
    <w:rPr>
      <w:color w:val="0000FF"/>
      <w:u w:val="single"/>
    </w:rPr>
  </w:style>
  <w:style w:type="paragraph" w:styleId="a9">
    <w:name w:val="header"/>
    <w:basedOn w:val="a"/>
    <w:link w:val="aa"/>
    <w:uiPriority w:val="99"/>
    <w:rsid w:val="00AD249F"/>
    <w:pPr>
      <w:tabs>
        <w:tab w:val="center" w:pos="4677"/>
        <w:tab w:val="right" w:pos="9355"/>
      </w:tabs>
    </w:pPr>
  </w:style>
  <w:style w:type="character" w:customStyle="1" w:styleId="aa">
    <w:name w:val="Верхний колонтитул Знак"/>
    <w:link w:val="a9"/>
    <w:uiPriority w:val="99"/>
    <w:rsid w:val="00AD249F"/>
    <w:rPr>
      <w:rFonts w:cs="Arial"/>
      <w:sz w:val="24"/>
      <w:szCs w:val="24"/>
    </w:rPr>
  </w:style>
  <w:style w:type="paragraph" w:styleId="ab">
    <w:name w:val="footer"/>
    <w:basedOn w:val="a"/>
    <w:link w:val="ac"/>
    <w:rsid w:val="00AD249F"/>
    <w:pPr>
      <w:tabs>
        <w:tab w:val="center" w:pos="4677"/>
        <w:tab w:val="right" w:pos="9355"/>
      </w:tabs>
    </w:pPr>
  </w:style>
  <w:style w:type="character" w:customStyle="1" w:styleId="ac">
    <w:name w:val="Нижний колонтитул Знак"/>
    <w:link w:val="ab"/>
    <w:rsid w:val="00AD249F"/>
    <w:rPr>
      <w:rFonts w:cs="Arial"/>
      <w:sz w:val="24"/>
      <w:szCs w:val="24"/>
    </w:rPr>
  </w:style>
  <w:style w:type="paragraph" w:styleId="ad">
    <w:name w:val="List Paragraph"/>
    <w:aliases w:val="мой,List Paragraph"/>
    <w:basedOn w:val="a"/>
    <w:link w:val="ae"/>
    <w:uiPriority w:val="34"/>
    <w:qFormat/>
    <w:rsid w:val="00FD27B9"/>
    <w:pPr>
      <w:ind w:left="720"/>
      <w:contextualSpacing/>
    </w:pPr>
  </w:style>
  <w:style w:type="character" w:customStyle="1" w:styleId="ae">
    <w:name w:val="Абзац списка Знак"/>
    <w:aliases w:val="мой Знак,List Paragraph Знак"/>
    <w:basedOn w:val="a0"/>
    <w:link w:val="ad"/>
    <w:uiPriority w:val="34"/>
    <w:locked/>
    <w:rsid w:val="00812D38"/>
    <w:rPr>
      <w:rFonts w:cs="Arial"/>
      <w:sz w:val="24"/>
      <w:szCs w:val="24"/>
    </w:rPr>
  </w:style>
  <w:style w:type="character" w:customStyle="1" w:styleId="10">
    <w:name w:val="Заголовок 1 Знак"/>
    <w:basedOn w:val="a0"/>
    <w:link w:val="1"/>
    <w:rsid w:val="008C11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910849962">
      <w:bodyDiv w:val="1"/>
      <w:marLeft w:val="0"/>
      <w:marRight w:val="0"/>
      <w:marTop w:val="0"/>
      <w:marBottom w:val="0"/>
      <w:divBdr>
        <w:top w:val="none" w:sz="0" w:space="0" w:color="auto"/>
        <w:left w:val="none" w:sz="0" w:space="0" w:color="auto"/>
        <w:bottom w:val="none" w:sz="0" w:space="0" w:color="auto"/>
        <w:right w:val="none" w:sz="0" w:space="0" w:color="auto"/>
      </w:divBdr>
    </w:div>
    <w:div w:id="1096944366">
      <w:bodyDiv w:val="1"/>
      <w:marLeft w:val="0"/>
      <w:marRight w:val="0"/>
      <w:marTop w:val="0"/>
      <w:marBottom w:val="0"/>
      <w:divBdr>
        <w:top w:val="none" w:sz="0" w:space="0" w:color="auto"/>
        <w:left w:val="none" w:sz="0" w:space="0" w:color="auto"/>
        <w:bottom w:val="none" w:sz="0" w:space="0" w:color="auto"/>
        <w:right w:val="none" w:sz="0" w:space="0" w:color="auto"/>
      </w:divBdr>
    </w:div>
    <w:div w:id="1117868613">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1</Pages>
  <Words>1380</Words>
  <Characters>7869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113</cp:revision>
  <cp:lastPrinted>2025-08-19T12:05:00Z</cp:lastPrinted>
  <dcterms:created xsi:type="dcterms:W3CDTF">2019-07-09T12:16:00Z</dcterms:created>
  <dcterms:modified xsi:type="dcterms:W3CDTF">2025-08-22T09:45:00Z</dcterms:modified>
</cp:coreProperties>
</file>