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B9" w:rsidRPr="006437BA" w:rsidRDefault="00B907B9" w:rsidP="00B907B9">
      <w:pPr>
        <w:ind w:left="-1560" w:right="-567"/>
        <w:jc w:val="center"/>
      </w:pPr>
      <w:r w:rsidRPr="006437BA">
        <w:rPr>
          <w:noProof/>
          <w:lang w:eastAsia="ru-RU"/>
        </w:rPr>
        <w:drawing>
          <wp:inline distT="0" distB="0" distL="0" distR="0" wp14:anchorId="01D5BA8F" wp14:editId="7F62BAD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B9" w:rsidRPr="006437BA" w:rsidRDefault="00B907B9" w:rsidP="00B907B9">
      <w:pPr>
        <w:ind w:left="-1560" w:right="-567" w:firstLine="1701"/>
        <w:rPr>
          <w:b/>
        </w:rPr>
      </w:pPr>
      <w:r w:rsidRPr="006437BA">
        <w:tab/>
      </w:r>
      <w:r w:rsidRPr="006437BA">
        <w:tab/>
      </w:r>
    </w:p>
    <w:p w:rsidR="00B907B9" w:rsidRPr="006437BA" w:rsidRDefault="00B907B9" w:rsidP="00B907B9">
      <w:pPr>
        <w:ind w:right="-567"/>
        <w:contextualSpacing/>
        <w:jc w:val="center"/>
        <w:rPr>
          <w:b/>
          <w:sz w:val="28"/>
        </w:rPr>
      </w:pPr>
      <w:proofErr w:type="gramStart"/>
      <w:r w:rsidRPr="006437BA">
        <w:rPr>
          <w:b/>
          <w:sz w:val="28"/>
        </w:rPr>
        <w:t>АДМИНИСТРАЦИЯ  ГОРОДСКОГО</w:t>
      </w:r>
      <w:proofErr w:type="gramEnd"/>
      <w:r w:rsidRPr="006437BA">
        <w:rPr>
          <w:b/>
          <w:sz w:val="28"/>
        </w:rPr>
        <w:t xml:space="preserve"> ОКРУГА ЭЛЕКТРОСТАЛЬ</w:t>
      </w:r>
    </w:p>
    <w:p w:rsidR="00B907B9" w:rsidRPr="006437BA" w:rsidRDefault="00B907B9" w:rsidP="00B907B9">
      <w:pPr>
        <w:ind w:right="-567"/>
        <w:contextualSpacing/>
        <w:jc w:val="center"/>
        <w:rPr>
          <w:b/>
          <w:sz w:val="12"/>
          <w:szCs w:val="12"/>
        </w:rPr>
      </w:pPr>
    </w:p>
    <w:p w:rsidR="00B907B9" w:rsidRPr="006437BA" w:rsidRDefault="00B907B9" w:rsidP="00B907B9">
      <w:pPr>
        <w:ind w:right="-567"/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МОСКОВСКОЙ   ОБЛАСТИ</w:t>
      </w:r>
    </w:p>
    <w:p w:rsidR="00B907B9" w:rsidRPr="006437BA" w:rsidRDefault="00B907B9" w:rsidP="00B907B9">
      <w:pPr>
        <w:ind w:right="-567"/>
        <w:contextualSpacing/>
        <w:jc w:val="center"/>
        <w:rPr>
          <w:sz w:val="16"/>
          <w:szCs w:val="16"/>
        </w:rPr>
      </w:pPr>
    </w:p>
    <w:p w:rsidR="00B907B9" w:rsidRPr="006437BA" w:rsidRDefault="00B907B9" w:rsidP="00B907B9">
      <w:pPr>
        <w:ind w:right="-567"/>
        <w:contextualSpacing/>
        <w:jc w:val="center"/>
        <w:rPr>
          <w:b/>
          <w:sz w:val="44"/>
        </w:rPr>
      </w:pPr>
      <w:r w:rsidRPr="006437BA">
        <w:rPr>
          <w:b/>
          <w:sz w:val="44"/>
        </w:rPr>
        <w:t>ПОСТАНОВЛЕНИЕ</w:t>
      </w:r>
    </w:p>
    <w:p w:rsidR="000E69F5" w:rsidRDefault="000E69F5" w:rsidP="00D97965">
      <w:pPr>
        <w:ind w:firstLine="709"/>
        <w:jc w:val="center"/>
        <w:outlineLvl w:val="0"/>
        <w:rPr>
          <w:sz w:val="24"/>
          <w:szCs w:val="24"/>
        </w:rPr>
      </w:pPr>
    </w:p>
    <w:p w:rsidR="00D97965" w:rsidRDefault="00D97965" w:rsidP="00D97965">
      <w:pPr>
        <w:ind w:firstLine="709"/>
        <w:jc w:val="center"/>
        <w:outlineLvl w:val="0"/>
        <w:rPr>
          <w:sz w:val="24"/>
          <w:szCs w:val="24"/>
        </w:rPr>
      </w:pPr>
    </w:p>
    <w:p w:rsidR="00D97965" w:rsidRPr="00E14D9B" w:rsidRDefault="00D97965" w:rsidP="00D97965">
      <w:pPr>
        <w:jc w:val="center"/>
        <w:outlineLvl w:val="0"/>
        <w:rPr>
          <w:sz w:val="24"/>
          <w:szCs w:val="24"/>
        </w:rPr>
      </w:pPr>
      <w:r w:rsidRPr="00E14D9B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 xml:space="preserve">                         </w:t>
      </w:r>
      <w:r w:rsidRPr="00E14D9B">
        <w:rPr>
          <w:sz w:val="24"/>
          <w:szCs w:val="24"/>
        </w:rPr>
        <w:t>____ № ____</w:t>
      </w:r>
      <w:r>
        <w:rPr>
          <w:sz w:val="24"/>
          <w:szCs w:val="24"/>
          <w:u w:val="single"/>
        </w:rPr>
        <w:t xml:space="preserve">       </w:t>
      </w:r>
      <w:r w:rsidRPr="00E14D9B">
        <w:rPr>
          <w:sz w:val="24"/>
          <w:szCs w:val="24"/>
        </w:rPr>
        <w:t>_______</w:t>
      </w:r>
    </w:p>
    <w:p w:rsidR="00D97965" w:rsidRDefault="00D97965" w:rsidP="00D97965">
      <w:pPr>
        <w:pStyle w:val="a3"/>
        <w:spacing w:before="4"/>
        <w:ind w:firstLine="709"/>
        <w:rPr>
          <w:b/>
          <w:sz w:val="33"/>
        </w:rPr>
      </w:pPr>
    </w:p>
    <w:p w:rsidR="00D97965" w:rsidRDefault="00D97965" w:rsidP="00D97965">
      <w:pPr>
        <w:pStyle w:val="a3"/>
        <w:spacing w:line="240" w:lineRule="exact"/>
        <w:ind w:left="1134" w:right="1134"/>
        <w:jc w:val="center"/>
      </w:pPr>
      <w:r>
        <w:t>Об утверждении Программы комплексного развития социальной инфраструктуры городского округа Электросталь Московской области на 2023 - 2041 годы</w:t>
      </w:r>
    </w:p>
    <w:p w:rsidR="00D97965" w:rsidRDefault="00D97965" w:rsidP="00D97965">
      <w:pPr>
        <w:pStyle w:val="a3"/>
        <w:ind w:firstLine="709"/>
        <w:rPr>
          <w:sz w:val="28"/>
        </w:rPr>
      </w:pPr>
    </w:p>
    <w:p w:rsidR="00BE63D9" w:rsidRDefault="00BE63D9" w:rsidP="00D97965">
      <w:pPr>
        <w:pStyle w:val="a3"/>
        <w:ind w:firstLine="709"/>
        <w:jc w:val="both"/>
      </w:pPr>
    </w:p>
    <w:p w:rsidR="00D97965" w:rsidRPr="00DD16E8" w:rsidRDefault="00D97965" w:rsidP="00D97965">
      <w:pPr>
        <w:pStyle w:val="a3"/>
        <w:ind w:firstLine="709"/>
        <w:jc w:val="both"/>
      </w:pPr>
      <w:r>
        <w:t>В соответствии с Градостроительным кодексом Российской Федерации от 29.12.2004 №190-ФЗ,</w:t>
      </w:r>
      <w:r>
        <w:rPr>
          <w:spacing w:val="-10"/>
        </w:rPr>
        <w:t xml:space="preserve"> </w:t>
      </w:r>
      <w:r w:rsidRPr="00DD16E8">
        <w:t>постановлением</w:t>
      </w:r>
      <w:r w:rsidRPr="00DD16E8">
        <w:rPr>
          <w:spacing w:val="-10"/>
        </w:rPr>
        <w:t xml:space="preserve"> </w:t>
      </w:r>
      <w:r w:rsidRPr="00DD16E8">
        <w:t>Правительства</w:t>
      </w:r>
      <w:r w:rsidRPr="00DD16E8">
        <w:rPr>
          <w:spacing w:val="-10"/>
        </w:rPr>
        <w:t xml:space="preserve"> </w:t>
      </w:r>
      <w:r w:rsidRPr="00DD16E8">
        <w:t>Российской</w:t>
      </w:r>
      <w:r w:rsidRPr="00DD16E8">
        <w:rPr>
          <w:spacing w:val="-9"/>
        </w:rPr>
        <w:t xml:space="preserve"> </w:t>
      </w:r>
      <w:r w:rsidRPr="00DD16E8">
        <w:t>Федерации</w:t>
      </w:r>
      <w:r w:rsidRPr="00DD16E8">
        <w:rPr>
          <w:spacing w:val="-10"/>
        </w:rPr>
        <w:t xml:space="preserve"> </w:t>
      </w:r>
      <w:r w:rsidRPr="00DD16E8">
        <w:t>от</w:t>
      </w:r>
      <w:r w:rsidRPr="00DD16E8">
        <w:rPr>
          <w:spacing w:val="-10"/>
        </w:rPr>
        <w:t xml:space="preserve"> </w:t>
      </w:r>
      <w:r w:rsidRPr="00DD16E8">
        <w:t>01.10.2015</w:t>
      </w:r>
      <w:r w:rsidRPr="00DD16E8">
        <w:rPr>
          <w:spacing w:val="-4"/>
        </w:rPr>
        <w:t xml:space="preserve"> </w:t>
      </w:r>
      <w:r w:rsidRPr="00DD16E8">
        <w:t>№1050</w:t>
      </w:r>
      <w:r w:rsidRPr="00DD16E8">
        <w:rPr>
          <w:spacing w:val="-9"/>
        </w:rPr>
        <w:t xml:space="preserve"> </w:t>
      </w:r>
      <w:r w:rsidRPr="00DD16E8">
        <w:t xml:space="preserve">(ред. от 02.08.2022) «Об утверждении требований к программам комплексного развития социальной инфраструктуры поселений, городских округов», Федеральным законом от 06.10.2003 </w:t>
      </w:r>
      <w:r w:rsidR="00BE63D9" w:rsidRPr="00DD16E8">
        <w:t xml:space="preserve">                    </w:t>
      </w:r>
      <w:r w:rsidRPr="00DD16E8">
        <w:t>№ 131-ФЗ (ред. от 02.08.2019) «Об общих принципах организации местного самоуправления в Российской</w:t>
      </w:r>
      <w:r w:rsidRPr="00DD16E8">
        <w:rPr>
          <w:spacing w:val="-3"/>
        </w:rPr>
        <w:t xml:space="preserve"> </w:t>
      </w:r>
      <w:r w:rsidRPr="00DD16E8">
        <w:t xml:space="preserve">Федерации», </w:t>
      </w:r>
      <w:r w:rsidR="0065513F">
        <w:t xml:space="preserve">Администрация городского округа Электросталь Московской области </w:t>
      </w:r>
      <w:r w:rsidRPr="00DD16E8">
        <w:t>ПОСТАНОВЛЯ</w:t>
      </w:r>
      <w:r w:rsidR="00DA3B7E" w:rsidRPr="00DD16E8">
        <w:t>ЕТ</w:t>
      </w:r>
      <w:r w:rsidRPr="00DD16E8">
        <w:t>:</w:t>
      </w:r>
    </w:p>
    <w:p w:rsidR="00D97965" w:rsidRPr="00DD16E8" w:rsidRDefault="0065513F" w:rsidP="00FE441E">
      <w:pPr>
        <w:pStyle w:val="a4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="00D97965" w:rsidRPr="00DD16E8">
        <w:rPr>
          <w:sz w:val="24"/>
          <w:szCs w:val="24"/>
        </w:rPr>
        <w:t>рограмму комплексного развития социальной инфраструктуры городского округа Электросталь Московской области на 2023 - 2041 годы</w:t>
      </w:r>
      <w:r>
        <w:rPr>
          <w:sz w:val="24"/>
          <w:szCs w:val="24"/>
        </w:rPr>
        <w:t xml:space="preserve">,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  <w:bookmarkStart w:id="0" w:name="_GoBack"/>
      <w:bookmarkEnd w:id="0"/>
    </w:p>
    <w:p w:rsidR="00FE441E" w:rsidRPr="00DD16E8" w:rsidRDefault="00FE441E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sz w:val="24"/>
          <w:szCs w:val="24"/>
        </w:rPr>
      </w:pPr>
      <w:r w:rsidRPr="00DD16E8">
        <w:rPr>
          <w:sz w:val="24"/>
          <w:szCs w:val="24"/>
        </w:rPr>
        <w:t>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FE441E" w:rsidRDefault="00FE441E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DD16E8">
        <w:rPr>
          <w:sz w:val="24"/>
          <w:szCs w:val="24"/>
        </w:rPr>
        <w:t>Настоящее постановление вступает</w:t>
      </w:r>
      <w:r w:rsidRPr="00DD16E8">
        <w:rPr>
          <w:color w:val="000000" w:themeColor="text1"/>
          <w:sz w:val="24"/>
          <w:szCs w:val="24"/>
        </w:rPr>
        <w:t xml:space="preserve"> в силу после его официального опубликования.</w:t>
      </w:r>
    </w:p>
    <w:p w:rsidR="0065513F" w:rsidRPr="0065513F" w:rsidRDefault="0065513F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sz w:val="24"/>
          <w:szCs w:val="24"/>
        </w:rPr>
      </w:pPr>
      <w:r w:rsidRPr="0065513F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</w:t>
      </w:r>
      <w:r w:rsidRPr="0065513F">
        <w:rPr>
          <w:sz w:val="24"/>
          <w:szCs w:val="24"/>
        </w:rPr>
        <w:t>.</w:t>
      </w:r>
    </w:p>
    <w:p w:rsidR="00D97965" w:rsidRDefault="00D97965" w:rsidP="00FE441E">
      <w:pPr>
        <w:pStyle w:val="a3"/>
        <w:ind w:firstLine="709"/>
        <w:rPr>
          <w:sz w:val="20"/>
        </w:rPr>
      </w:pPr>
    </w:p>
    <w:p w:rsidR="00D97965" w:rsidRDefault="00D97965" w:rsidP="00D97965">
      <w:pPr>
        <w:pStyle w:val="a3"/>
        <w:ind w:firstLine="709"/>
        <w:rPr>
          <w:sz w:val="20"/>
        </w:rPr>
      </w:pPr>
    </w:p>
    <w:p w:rsidR="00FE441E" w:rsidRDefault="00FE441E" w:rsidP="00D97965">
      <w:pPr>
        <w:pStyle w:val="a3"/>
        <w:ind w:firstLine="709"/>
        <w:rPr>
          <w:sz w:val="20"/>
        </w:rPr>
      </w:pPr>
    </w:p>
    <w:p w:rsidR="00D97965" w:rsidRPr="00E14D9B" w:rsidRDefault="00D97965" w:rsidP="00D97965">
      <w:pPr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Глава городского округа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E14D9B">
        <w:rPr>
          <w:color w:val="000000" w:themeColor="text1"/>
          <w:sz w:val="24"/>
          <w:szCs w:val="24"/>
        </w:rPr>
        <w:t xml:space="preserve"> И.Ю. Волкова</w:t>
      </w:r>
    </w:p>
    <w:p w:rsidR="00D97965" w:rsidRDefault="00D97965" w:rsidP="00D97965">
      <w:pPr>
        <w:ind w:firstLine="709"/>
        <w:rPr>
          <w:color w:val="000000" w:themeColor="text1"/>
          <w:sz w:val="24"/>
          <w:szCs w:val="24"/>
        </w:rPr>
      </w:pPr>
    </w:p>
    <w:p w:rsidR="00D97965" w:rsidRPr="00E14D9B" w:rsidRDefault="00D97965" w:rsidP="00D97965">
      <w:pPr>
        <w:ind w:firstLine="709"/>
        <w:rPr>
          <w:color w:val="000000" w:themeColor="text1"/>
          <w:sz w:val="24"/>
          <w:szCs w:val="24"/>
        </w:rPr>
      </w:pPr>
    </w:p>
    <w:p w:rsidR="00D97965" w:rsidRPr="00E14D9B" w:rsidRDefault="00D97965" w:rsidP="00D97965">
      <w:pPr>
        <w:ind w:firstLine="709"/>
        <w:rPr>
          <w:color w:val="000000" w:themeColor="text1"/>
          <w:sz w:val="24"/>
          <w:szCs w:val="24"/>
        </w:rPr>
      </w:pPr>
    </w:p>
    <w:p w:rsidR="00D97965" w:rsidRPr="00E14D9B" w:rsidRDefault="00D97965" w:rsidP="00D97965">
      <w:pPr>
        <w:spacing w:line="240" w:lineRule="exact"/>
        <w:jc w:val="both"/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Рассылка: </w:t>
      </w:r>
      <w:proofErr w:type="spellStart"/>
      <w:r w:rsidR="00BE63D9">
        <w:rPr>
          <w:color w:val="000000" w:themeColor="text1"/>
          <w:sz w:val="24"/>
          <w:szCs w:val="24"/>
        </w:rPr>
        <w:t>Печниковой</w:t>
      </w:r>
      <w:proofErr w:type="spellEnd"/>
      <w:r w:rsidR="00BE63D9">
        <w:rPr>
          <w:color w:val="000000" w:themeColor="text1"/>
          <w:sz w:val="24"/>
          <w:szCs w:val="24"/>
        </w:rPr>
        <w:t xml:space="preserve"> О.В., </w:t>
      </w:r>
      <w:r w:rsidRPr="00E14D9B">
        <w:rPr>
          <w:color w:val="000000" w:themeColor="text1"/>
          <w:sz w:val="24"/>
          <w:szCs w:val="24"/>
        </w:rPr>
        <w:t>Денисову В.А.,</w:t>
      </w:r>
      <w:r w:rsidR="00BE63D9">
        <w:rPr>
          <w:color w:val="000000" w:themeColor="text1"/>
          <w:sz w:val="24"/>
          <w:szCs w:val="24"/>
        </w:rPr>
        <w:t xml:space="preserve"> Борисову А.Ю.,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Кокунов</w:t>
      </w:r>
      <w:r w:rsidR="00BE63D9">
        <w:rPr>
          <w:color w:val="000000" w:themeColor="text1"/>
          <w:sz w:val="24"/>
          <w:szCs w:val="24"/>
        </w:rPr>
        <w:t>ой</w:t>
      </w:r>
      <w:proofErr w:type="spellEnd"/>
      <w:r>
        <w:rPr>
          <w:color w:val="000000" w:themeColor="text1"/>
          <w:sz w:val="24"/>
          <w:szCs w:val="24"/>
        </w:rPr>
        <w:t xml:space="preserve"> М.Ю.,</w:t>
      </w:r>
      <w:r w:rsidRPr="00E14D9B">
        <w:rPr>
          <w:color w:val="000000" w:themeColor="text1"/>
          <w:sz w:val="24"/>
          <w:szCs w:val="24"/>
        </w:rPr>
        <w:t xml:space="preserve"> </w:t>
      </w:r>
      <w:r w:rsidR="00430BC9">
        <w:rPr>
          <w:color w:val="000000" w:themeColor="text1"/>
          <w:sz w:val="24"/>
          <w:szCs w:val="24"/>
        </w:rPr>
        <w:t>Вишнев</w:t>
      </w:r>
      <w:r w:rsidR="00BE63D9">
        <w:rPr>
          <w:color w:val="000000" w:themeColor="text1"/>
          <w:sz w:val="24"/>
          <w:szCs w:val="24"/>
        </w:rPr>
        <w:t>ой</w:t>
      </w:r>
      <w:r w:rsidR="00430BC9">
        <w:rPr>
          <w:color w:val="000000" w:themeColor="text1"/>
          <w:sz w:val="24"/>
          <w:szCs w:val="24"/>
        </w:rPr>
        <w:t xml:space="preserve"> Э.В., </w:t>
      </w:r>
      <w:r w:rsidR="00BE63D9">
        <w:rPr>
          <w:color w:val="000000" w:themeColor="text1"/>
          <w:sz w:val="24"/>
          <w:szCs w:val="24"/>
        </w:rPr>
        <w:t xml:space="preserve">Гришаеву А.А., Лаврову Р.С., Соколовой С.Ю., </w:t>
      </w:r>
      <w:r w:rsidRPr="00E14D9B">
        <w:rPr>
          <w:color w:val="000000" w:themeColor="text1"/>
          <w:sz w:val="24"/>
          <w:szCs w:val="24"/>
        </w:rPr>
        <w:t xml:space="preserve">Булатову Д.В., </w:t>
      </w:r>
      <w:proofErr w:type="spellStart"/>
      <w:r w:rsidRPr="00E14D9B">
        <w:rPr>
          <w:color w:val="000000" w:themeColor="text1"/>
          <w:sz w:val="24"/>
          <w:szCs w:val="24"/>
        </w:rPr>
        <w:t>Бузурной</w:t>
      </w:r>
      <w:proofErr w:type="spellEnd"/>
      <w:r w:rsidRPr="00E14D9B">
        <w:rPr>
          <w:color w:val="000000" w:themeColor="text1"/>
          <w:sz w:val="24"/>
          <w:szCs w:val="24"/>
        </w:rPr>
        <w:t xml:space="preserve"> И.В., Булановой Л.В, Никитиной Е.В., ООО «ЭЛКОД», в прокуратуру, в регистр муниципальных нормативных правовых актов, в дело.</w:t>
      </w:r>
    </w:p>
    <w:p w:rsidR="00D97965" w:rsidRDefault="00D97965" w:rsidP="00D97965">
      <w:pPr>
        <w:ind w:firstLine="709"/>
        <w:jc w:val="both"/>
        <w:sectPr w:rsidR="00D97965" w:rsidSect="008B2346"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120" w:right="570" w:bottom="1200" w:left="1701" w:header="720" w:footer="1002" w:gutter="0"/>
          <w:cols w:space="720"/>
          <w:titlePg/>
          <w:docGrid w:linePitch="299"/>
        </w:sectPr>
      </w:pPr>
    </w:p>
    <w:p w:rsidR="00D97965" w:rsidRDefault="00D97965" w:rsidP="00D97965">
      <w:pPr>
        <w:pStyle w:val="1"/>
        <w:ind w:left="6521"/>
        <w:jc w:val="left"/>
        <w:rPr>
          <w:b w:val="0"/>
        </w:rPr>
      </w:pPr>
      <w:r>
        <w:rPr>
          <w:b w:val="0"/>
        </w:rPr>
        <w:lastRenderedPageBreak/>
        <w:t>Приложение к постановлению Администрации городского округа Электросталь Московской области от _______________ № __________</w:t>
      </w:r>
    </w:p>
    <w:p w:rsidR="00D97965" w:rsidRDefault="00D97965">
      <w:pPr>
        <w:pStyle w:val="1"/>
        <w:spacing w:before="68" w:line="288" w:lineRule="auto"/>
        <w:ind w:left="666"/>
      </w:pPr>
    </w:p>
    <w:p w:rsidR="00987A69" w:rsidRDefault="008B2346">
      <w:pPr>
        <w:pStyle w:val="1"/>
        <w:spacing w:before="68" w:line="288" w:lineRule="auto"/>
        <w:ind w:left="666"/>
      </w:pPr>
      <w:r>
        <w:t>Программа комплексного развития социальной инфраструктуры городского округа Электросталь Московской области на 2023 - 2041 годы</w:t>
      </w:r>
    </w:p>
    <w:p w:rsidR="00987A69" w:rsidRDefault="00987A69">
      <w:pPr>
        <w:pStyle w:val="a3"/>
        <w:spacing w:before="6"/>
        <w:rPr>
          <w:b/>
          <w:sz w:val="28"/>
        </w:rPr>
      </w:pPr>
    </w:p>
    <w:p w:rsidR="00987A69" w:rsidRDefault="008B2346">
      <w:pPr>
        <w:pStyle w:val="1"/>
        <w:spacing w:before="68" w:line="288" w:lineRule="auto"/>
        <w:ind w:right="0"/>
        <w:jc w:val="left"/>
      </w:pPr>
      <w:r>
        <w:t>Раздел I. Паспорт программы комплексного развития социальной инфраструктуры городского округа Электросталь Московской области на 2023 - 2041 годы</w:t>
      </w:r>
    </w:p>
    <w:p w:rsidR="00987A69" w:rsidRDefault="00987A69">
      <w:pPr>
        <w:pStyle w:val="a3"/>
        <w:rPr>
          <w:b/>
          <w:sz w:val="25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323"/>
      </w:tblGrid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646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0" w:lineRule="atLeast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Программа комплексного развития социальной инфраструктуры городского округа Электросталь Московской области на 2023 - 2041 годы (далее - программа)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26"/>
              </w:tabs>
              <w:spacing w:line="270" w:lineRule="atLeast"/>
              <w:ind w:left="148" w:right="131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разработки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tabs>
                <w:tab w:val="left" w:pos="2748"/>
                <w:tab w:val="left" w:pos="3992"/>
                <w:tab w:val="left" w:pos="5740"/>
              </w:tabs>
              <w:ind w:left="208" w:right="132" w:hanging="60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Федерации </w:t>
            </w:r>
            <w:r>
              <w:rPr>
                <w:sz w:val="24"/>
              </w:rPr>
              <w:t>от 29.12.2004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№190-ФЗ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53"/>
              </w:tabs>
              <w:spacing w:line="270" w:lineRule="atLeast"/>
              <w:ind w:left="148" w:right="131"/>
              <w:rPr>
                <w:sz w:val="24"/>
              </w:rPr>
            </w:pPr>
            <w:r>
              <w:rPr>
                <w:sz w:val="24"/>
              </w:rPr>
              <w:t xml:space="preserve">Заказчик </w:t>
            </w:r>
            <w:proofErr w:type="gramStart"/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местонахождение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0" w:lineRule="atLeast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Электросталь Московской области, 144003, Российская Федерация, Московская область, г. Электросталь, ул. Мира, 5</w:t>
            </w:r>
          </w:p>
        </w:tc>
      </w:tr>
      <w:tr w:rsidR="00987A69" w:rsidTr="00D76381">
        <w:trPr>
          <w:trHeight w:val="1102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53"/>
              </w:tabs>
              <w:spacing w:before="2" w:line="276" w:lineRule="exact"/>
              <w:ind w:left="148" w:right="131"/>
              <w:rPr>
                <w:sz w:val="24"/>
              </w:rPr>
            </w:pPr>
            <w:r>
              <w:rPr>
                <w:sz w:val="24"/>
              </w:rPr>
              <w:t xml:space="preserve">Основной разработчик </w:t>
            </w:r>
            <w:proofErr w:type="gramStart"/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местонахождение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«Проектно- строительная компания «Лидер», 142500, Московская обл., г. Павловский Посад, ул. Свердлова, д. 27а, офис 2 этаж 2</w:t>
            </w:r>
          </w:p>
        </w:tc>
      </w:tr>
      <w:tr w:rsidR="00987A69" w:rsidTr="00D76381">
        <w:trPr>
          <w:trHeight w:val="4689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013"/>
                <w:tab w:val="left" w:pos="1498"/>
              </w:tabs>
              <w:ind w:left="148" w:right="13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расширение информационно-консультационного и правового 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объектов культуры и активизация культурной деятельности;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безопасного проживания населения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территории городского округа;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 обеспечении социальной поддержки слабозащищенным слоям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987A69" w:rsidTr="00D76381">
        <w:trPr>
          <w:trHeight w:val="4965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431"/>
              <w:rPr>
                <w:sz w:val="24"/>
              </w:rPr>
            </w:pPr>
            <w:r>
              <w:rPr>
                <w:sz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 области развития образования: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населения в услугах дошкольного образования;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 базы объектов сферы образования и обеспечение их современными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информационными ресурсами;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 федеральных государственных образовательных стандартов.</w:t>
            </w:r>
          </w:p>
          <w:p w:rsidR="00987A69" w:rsidRDefault="008B2346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 области развития здравоохранения: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850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организационно-экономического потенциала здравоохранения;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0" w:lineRule="atLeast"/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усиление профилактической составляющей в здравоохранении. В области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</w:tc>
      </w:tr>
      <w:tr w:rsidR="00987A69" w:rsidTr="00D76381">
        <w:trPr>
          <w:trHeight w:val="4415"/>
        </w:trPr>
        <w:tc>
          <w:tcPr>
            <w:tcW w:w="232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возможностей для культурно-духовного развития жителей 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развитие творческого потенциала специалистов учреждений культуры, сохранение и пополнение материально- технической базы;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  <w:tab w:val="left" w:pos="1829"/>
                <w:tab w:val="left" w:pos="3184"/>
                <w:tab w:val="left" w:pos="4656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посетителей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культурно-досуговых </w:t>
            </w:r>
            <w:r>
              <w:rPr>
                <w:sz w:val="24"/>
              </w:rPr>
              <w:t>мероприятий;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  <w:tab w:val="left" w:pos="671"/>
                <w:tab w:val="left" w:pos="2291"/>
                <w:tab w:val="left" w:pos="3875"/>
                <w:tab w:val="left" w:pos="544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библиотек,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 xml:space="preserve">оказывающих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 области развития физической культуры и спорта: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  <w:tab w:val="left" w:pos="514"/>
                <w:tab w:val="left" w:pos="2018"/>
                <w:tab w:val="left" w:pos="3531"/>
                <w:tab w:val="left" w:pos="3884"/>
                <w:tab w:val="left" w:pos="6076"/>
              </w:tabs>
              <w:ind w:right="131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привлекательности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занятий </w:t>
            </w:r>
            <w:r>
              <w:rPr>
                <w:sz w:val="24"/>
              </w:rPr>
              <w:t>физической культурой и спортом для всех 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131" w:firstLine="60"/>
              <w:rPr>
                <w:sz w:val="24"/>
              </w:rPr>
            </w:pPr>
            <w:r>
              <w:rPr>
                <w:sz w:val="24"/>
              </w:rPr>
              <w:t>увеличение числа систематически занимающихся физической культурой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0" w:lineRule="atLeast"/>
              <w:ind w:right="133" w:firstLine="60"/>
              <w:rPr>
                <w:sz w:val="24"/>
              </w:rPr>
            </w:pPr>
            <w:r>
              <w:rPr>
                <w:sz w:val="24"/>
              </w:rPr>
              <w:t>повышение уровня обеспеченности спортивными объектами и сооружениями.</w:t>
            </w:r>
          </w:p>
        </w:tc>
      </w:tr>
      <w:tr w:rsidR="00987A69" w:rsidTr="00D76381">
        <w:trPr>
          <w:trHeight w:val="3311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929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 xml:space="preserve">Укрупненное описание запланированных мероприятий (инвестиционных </w:t>
            </w:r>
            <w:proofErr w:type="gramStart"/>
            <w:r>
              <w:rPr>
                <w:sz w:val="24"/>
              </w:rPr>
              <w:t>проектов)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проектированию, строительству, реконструкции объектов</w:t>
            </w:r>
          </w:p>
          <w:p w:rsidR="00987A69" w:rsidRDefault="008B2346">
            <w:pPr>
              <w:pStyle w:val="TableParagraph"/>
              <w:spacing w:line="276" w:lineRule="exact"/>
              <w:ind w:left="148" w:right="431"/>
              <w:rPr>
                <w:sz w:val="24"/>
              </w:rPr>
            </w:pPr>
            <w:r>
              <w:rPr>
                <w:sz w:val="24"/>
              </w:rPr>
              <w:t>социальной инфраструктуры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новых, реконструкция и ремонт существующих объектов образования, культуры, физической культуры и спорта, а также других объектов различных форм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  <w:p w:rsidR="00987A69" w:rsidRDefault="008B2346">
            <w:pPr>
              <w:pStyle w:val="TableParagraph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для строительства и реконструкции объектов социальной инфраструктуры.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119"/>
                <w:tab w:val="left" w:pos="1574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реализации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Срок реализации программы 2023-2041 годы</w:t>
            </w:r>
          </w:p>
        </w:tc>
      </w:tr>
      <w:tr w:rsidR="00987A69" w:rsidTr="00D76381">
        <w:trPr>
          <w:trHeight w:val="1379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2049"/>
              </w:tabs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z w:val="24"/>
              </w:rPr>
              <w:tab/>
              <w:t>и</w:t>
            </w:r>
          </w:p>
          <w:p w:rsidR="00987A69" w:rsidRDefault="008B2346">
            <w:pPr>
              <w:pStyle w:val="TableParagraph"/>
              <w:ind w:left="148" w:right="435"/>
              <w:rPr>
                <w:sz w:val="24"/>
              </w:rPr>
            </w:pPr>
            <w:r>
              <w:rPr>
                <w:sz w:val="24"/>
              </w:rPr>
              <w:t>источники финансирования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входящих в программу мероприятий осуществляется за счет средств федерального бюджета, областного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Электросталь,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 также планируется привлечение внебюджетных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987A69" w:rsidTr="00D76381">
        <w:trPr>
          <w:trHeight w:val="1104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9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Ожидаемые </w:t>
            </w:r>
            <w:r>
              <w:rPr>
                <w:sz w:val="24"/>
              </w:rPr>
              <w:t>результаты реализации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жизни населения, соблюдение прав человека на благоприятные условия жизнедеятельности и закрепление населения квалифицированными трудовыми ресурсами.</w:t>
            </w:r>
          </w:p>
        </w:tc>
      </w:tr>
    </w:tbl>
    <w:p w:rsidR="00D97965" w:rsidRDefault="00D97965" w:rsidP="00D76381">
      <w:pPr>
        <w:spacing w:before="68"/>
        <w:ind w:left="681" w:right="382"/>
        <w:rPr>
          <w:b/>
          <w:sz w:val="24"/>
        </w:rPr>
      </w:pPr>
    </w:p>
    <w:p w:rsidR="00987A69" w:rsidRDefault="008B2346" w:rsidP="00D76381">
      <w:pPr>
        <w:spacing w:before="68"/>
        <w:ind w:left="681" w:right="382"/>
        <w:rPr>
          <w:b/>
          <w:sz w:val="24"/>
        </w:rPr>
      </w:pPr>
      <w:r>
        <w:rPr>
          <w:b/>
          <w:sz w:val="24"/>
        </w:rPr>
        <w:t>Раздел II. Характеристика существующего состояния социальной инфраструктуры</w:t>
      </w:r>
    </w:p>
    <w:p w:rsidR="00987A69" w:rsidRDefault="00987A69" w:rsidP="00D76381">
      <w:pPr>
        <w:pStyle w:val="a3"/>
        <w:spacing w:before="4"/>
        <w:ind w:right="382"/>
        <w:rPr>
          <w:b/>
          <w:sz w:val="33"/>
        </w:rPr>
      </w:pPr>
    </w:p>
    <w:p w:rsidR="00987A69" w:rsidRDefault="008B2346" w:rsidP="00D76381">
      <w:pPr>
        <w:pStyle w:val="a4"/>
        <w:numPr>
          <w:ilvl w:val="0"/>
          <w:numId w:val="10"/>
        </w:numPr>
        <w:tabs>
          <w:tab w:val="left" w:pos="1013"/>
        </w:tabs>
        <w:spacing w:before="1" w:line="288" w:lineRule="auto"/>
        <w:ind w:right="382" w:firstLine="0"/>
        <w:jc w:val="left"/>
        <w:rPr>
          <w:b/>
          <w:sz w:val="24"/>
        </w:rPr>
      </w:pPr>
      <w:r>
        <w:rPr>
          <w:b/>
          <w:sz w:val="24"/>
        </w:rPr>
        <w:t>Описание социально-экономического состояния городского округа, сведения о градостроительной деятельности на территории городского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987A69" w:rsidP="00D76381">
      <w:pPr>
        <w:pStyle w:val="a3"/>
        <w:spacing w:before="5"/>
        <w:ind w:right="382"/>
        <w:rPr>
          <w:b/>
          <w:sz w:val="28"/>
        </w:rPr>
      </w:pPr>
    </w:p>
    <w:p w:rsidR="00987A69" w:rsidRDefault="008B2346" w:rsidP="00D76381">
      <w:pPr>
        <w:pStyle w:val="a3"/>
        <w:spacing w:line="288" w:lineRule="auto"/>
        <w:ind w:left="681" w:right="382" w:firstLine="480"/>
        <w:jc w:val="both"/>
      </w:pPr>
      <w:r>
        <w:t xml:space="preserve">Статус городского округа установлен Законом Московской области №130/2004-03 «О статусе и границах городского округа Электросталь Московской области», Законом Московской области от 08.06.2017 №87/2017-03 «Об объединении сельского поселения </w:t>
      </w:r>
      <w:proofErr w:type="spellStart"/>
      <w:r>
        <w:t>Стёпановское</w:t>
      </w:r>
      <w:proofErr w:type="spellEnd"/>
      <w: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области».</w:t>
      </w:r>
    </w:p>
    <w:p w:rsidR="00987A69" w:rsidRDefault="008B2346" w:rsidP="00D76381">
      <w:pPr>
        <w:pStyle w:val="a3"/>
        <w:spacing w:before="233"/>
        <w:ind w:left="1161" w:right="382"/>
      </w:pPr>
      <w:r>
        <w:t>Площадь территории городского округа - 13537 га, из них: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населенных пунктов – 3972,36 га</w:t>
      </w:r>
      <w:r>
        <w:rPr>
          <w:spacing w:val="-4"/>
          <w:sz w:val="24"/>
        </w:rPr>
        <w:t xml:space="preserve"> </w:t>
      </w:r>
      <w:r>
        <w:rPr>
          <w:sz w:val="24"/>
        </w:rPr>
        <w:t>(29,3%);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сельскохозяйственного назначения – 2901,99 га</w:t>
      </w:r>
      <w:r>
        <w:rPr>
          <w:spacing w:val="-8"/>
          <w:sz w:val="24"/>
        </w:rPr>
        <w:t xml:space="preserve"> </w:t>
      </w:r>
      <w:r>
        <w:rPr>
          <w:sz w:val="24"/>
        </w:rPr>
        <w:t>(21,4%);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52"/>
        </w:tabs>
        <w:spacing w:before="54"/>
        <w:ind w:left="1351" w:right="382" w:hanging="191"/>
        <w:rPr>
          <w:sz w:val="24"/>
        </w:rPr>
      </w:pPr>
      <w:r>
        <w:rPr>
          <w:sz w:val="24"/>
        </w:rPr>
        <w:t>земли</w:t>
      </w:r>
      <w:r>
        <w:rPr>
          <w:spacing w:val="46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46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7"/>
          <w:sz w:val="24"/>
        </w:rPr>
        <w:t xml:space="preserve"> </w:t>
      </w:r>
      <w:r>
        <w:rPr>
          <w:sz w:val="24"/>
        </w:rPr>
        <w:t>радиовещания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959,68</w:t>
      </w:r>
      <w:r>
        <w:rPr>
          <w:spacing w:val="46"/>
          <w:sz w:val="24"/>
        </w:rPr>
        <w:t xml:space="preserve"> </w:t>
      </w:r>
      <w:r>
        <w:rPr>
          <w:sz w:val="24"/>
        </w:rPr>
        <w:t>га</w:t>
      </w:r>
    </w:p>
    <w:p w:rsidR="00987A69" w:rsidRDefault="008B2346" w:rsidP="00D76381">
      <w:pPr>
        <w:pStyle w:val="a3"/>
        <w:spacing w:before="54"/>
        <w:ind w:left="681" w:right="382"/>
      </w:pPr>
      <w:r>
        <w:t>(7,09%);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лесного фонда – 2420,69 га (17,88</w:t>
      </w:r>
      <w:r>
        <w:rPr>
          <w:spacing w:val="-7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водного фонда – 0 га (0,0</w:t>
      </w:r>
      <w:r>
        <w:rPr>
          <w:spacing w:val="-6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запаса – 0 га (0,0</w:t>
      </w:r>
      <w:r>
        <w:rPr>
          <w:spacing w:val="-2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неустановленной категории – 3264,47 га</w:t>
      </w:r>
      <w:r>
        <w:rPr>
          <w:spacing w:val="-4"/>
          <w:sz w:val="24"/>
        </w:rPr>
        <w:t xml:space="preserve"> </w:t>
      </w:r>
      <w:r>
        <w:rPr>
          <w:sz w:val="24"/>
        </w:rPr>
        <w:t>(21,11%).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a3"/>
        <w:ind w:left="1161"/>
      </w:pPr>
      <w:r>
        <w:t>Населенные пункты, на территории городского округа Электросталь: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Электросталь – город 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Елизаветино 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Фрязево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Новые дома 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Случайный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Всевододово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Иванисово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село;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Пушкино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Есино 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Степаново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Бабеево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деревня.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a3"/>
        <w:ind w:left="1161"/>
      </w:pPr>
      <w:r>
        <w:t>Городской округ Электросталь граничит:</w:t>
      </w:r>
    </w:p>
    <w:p w:rsidR="00987A69" w:rsidRDefault="008B2346">
      <w:pPr>
        <w:pStyle w:val="a3"/>
        <w:spacing w:before="54" w:line="288" w:lineRule="auto"/>
        <w:ind w:left="1161" w:right="4728"/>
      </w:pPr>
      <w:r>
        <w:t>на севере – с Богородским городским округом; на западе - с Богородским городским округом;</w:t>
      </w:r>
    </w:p>
    <w:p w:rsidR="00987A69" w:rsidRDefault="008B2346">
      <w:pPr>
        <w:pStyle w:val="a3"/>
        <w:spacing w:line="288" w:lineRule="auto"/>
        <w:ind w:left="1161" w:right="4027"/>
      </w:pPr>
      <w:r>
        <w:t>на востоке – с городским округом Павловский Посад; на юге - с Раменским городским округом.</w:t>
      </w:r>
    </w:p>
    <w:p w:rsidR="00987A69" w:rsidRDefault="00987A69">
      <w:pPr>
        <w:pStyle w:val="a3"/>
        <w:spacing w:before="3"/>
        <w:rPr>
          <w:sz w:val="28"/>
        </w:rPr>
      </w:pPr>
    </w:p>
    <w:p w:rsidR="00987A69" w:rsidRDefault="008B2346" w:rsidP="00D97965">
      <w:pPr>
        <w:pStyle w:val="a3"/>
        <w:spacing w:line="288" w:lineRule="auto"/>
        <w:ind w:left="681" w:right="541" w:firstLine="480"/>
        <w:jc w:val="both"/>
      </w:pPr>
      <w:r>
        <w:t xml:space="preserve">Внешние связи городского округа Электросталь обеспечиваются автомобильными дорогами общего пользования федерального значения М-7 «Волга» Москва-Владимир- Нижний Новгород-Казань-Уфа (М-7 «Волга»), А-107 «Московское малое кольцо» </w:t>
      </w:r>
      <w:proofErr w:type="spellStart"/>
      <w:r>
        <w:t>Икша</w:t>
      </w:r>
      <w:proofErr w:type="spellEnd"/>
      <w:r>
        <w:t>-Ногинск-Бронницы-Голицыно-Истра-</w:t>
      </w:r>
      <w:proofErr w:type="spellStart"/>
      <w:r>
        <w:t>Икша</w:t>
      </w:r>
      <w:proofErr w:type="spellEnd"/>
      <w:r>
        <w:t>, автомобильной дорогой регионального значения «</w:t>
      </w:r>
      <w:proofErr w:type="spellStart"/>
      <w:r>
        <w:t>Носовихинское</w:t>
      </w:r>
      <w:proofErr w:type="spellEnd"/>
      <w:r>
        <w:t xml:space="preserve"> шоссе», железнодорожной линией «</w:t>
      </w:r>
      <w:proofErr w:type="spellStart"/>
      <w:r>
        <w:t>Фрязево</w:t>
      </w:r>
      <w:proofErr w:type="spellEnd"/>
      <w:r>
        <w:t>-Ногинск» Горьковского направления Московской железной дороги.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before="1" w:line="288" w:lineRule="auto"/>
        <w:ind w:left="681" w:right="541" w:firstLine="480"/>
        <w:jc w:val="both"/>
      </w:pPr>
      <w:r>
        <w:t>В целях обеспечения устойчивого развития территории муниципального образования и ведения застройки территории разработан генеральный план городского округа Электросталь, утвержденный Решением Совета Депутатов городского округа Электросталь Московской области от 28.12.2022 №206/36, в котором прописаны условия развития округа на долгосрочную перспективу.</w:t>
      </w:r>
    </w:p>
    <w:p w:rsidR="00987A69" w:rsidRDefault="008B2346">
      <w:pPr>
        <w:pStyle w:val="a3"/>
        <w:spacing w:before="234" w:line="288" w:lineRule="auto"/>
        <w:ind w:left="681" w:right="542" w:firstLine="480"/>
        <w:jc w:val="both"/>
      </w:pPr>
      <w:r>
        <w:t xml:space="preserve">Постановлением администрации городского </w:t>
      </w:r>
      <w:r w:rsidR="00D97965">
        <w:t xml:space="preserve">округа </w:t>
      </w:r>
      <w:proofErr w:type="gramStart"/>
      <w:r w:rsidR="00D97965">
        <w:t>Электросталь</w:t>
      </w:r>
      <w:r>
        <w:t xml:space="preserve">  Московской</w:t>
      </w:r>
      <w:proofErr w:type="gramEnd"/>
      <w:r>
        <w:t xml:space="preserve"> области от 28.12.2022 №1545/2 утверждены правила землепользования и застройки территории (части территории) городского округа Электросталь Московской области, в которых установлены градостроительные регламенты применительно к каждой территориальной</w:t>
      </w:r>
      <w:r>
        <w:rPr>
          <w:spacing w:val="-1"/>
        </w:rPr>
        <w:t xml:space="preserve"> </w:t>
      </w:r>
      <w:r>
        <w:t>зоне.</w:t>
      </w:r>
    </w:p>
    <w:p w:rsidR="00987A69" w:rsidRDefault="00987A69">
      <w:pPr>
        <w:pStyle w:val="a3"/>
        <w:spacing w:before="4"/>
        <w:rPr>
          <w:sz w:val="20"/>
        </w:rPr>
      </w:pPr>
    </w:p>
    <w:p w:rsidR="00987A69" w:rsidRDefault="008B2346">
      <w:pPr>
        <w:pStyle w:val="1"/>
        <w:ind w:left="1161" w:right="0"/>
        <w:jc w:val="left"/>
      </w:pPr>
      <w:r>
        <w:t>Характеристика демографической ситуации и прогноз численности населения</w:t>
      </w:r>
    </w:p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Численность постоянного населения городского округа Электросталь по данным государственной статистической отчётности по состоянию на 01.01.2021 составила 160,34 тыс. человек.</w:t>
      </w:r>
    </w:p>
    <w:p w:rsidR="00987A69" w:rsidRDefault="00987A69">
      <w:pPr>
        <w:pStyle w:val="a3"/>
        <w:spacing w:before="7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Согласно генеральному плану городского округа Электросталь (далее генеральный план)</w:t>
      </w:r>
      <w:r>
        <w:rPr>
          <w:spacing w:val="-14"/>
        </w:rPr>
        <w:t xml:space="preserve"> </w:t>
      </w:r>
      <w:r>
        <w:t>численность</w:t>
      </w:r>
      <w:r>
        <w:rPr>
          <w:spacing w:val="-14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5"/>
        </w:rPr>
        <w:t xml:space="preserve"> </w:t>
      </w:r>
      <w:r>
        <w:t>составит</w:t>
      </w:r>
      <w:r>
        <w:rPr>
          <w:spacing w:val="-14"/>
        </w:rPr>
        <w:t xml:space="preserve"> </w:t>
      </w:r>
      <w:r>
        <w:t>181,65</w:t>
      </w:r>
      <w:r>
        <w:rPr>
          <w:spacing w:val="-13"/>
        </w:rPr>
        <w:t xml:space="preserve"> </w:t>
      </w:r>
      <w:r>
        <w:t>тыс.</w:t>
      </w:r>
      <w:r>
        <w:rPr>
          <w:spacing w:val="-14"/>
        </w:rPr>
        <w:t xml:space="preserve"> </w:t>
      </w:r>
      <w:r>
        <w:t>чел.,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расчетный</w:t>
      </w:r>
      <w:r>
        <w:rPr>
          <w:spacing w:val="-14"/>
        </w:rPr>
        <w:t xml:space="preserve"> </w:t>
      </w:r>
      <w:r>
        <w:t>срок</w:t>
      </w:r>
    </w:p>
    <w:p w:rsidR="00987A69" w:rsidRDefault="008B2346">
      <w:pPr>
        <w:pStyle w:val="a3"/>
        <w:spacing w:line="274" w:lineRule="exact"/>
        <w:ind w:left="681"/>
        <w:jc w:val="both"/>
      </w:pPr>
      <w:r>
        <w:t>– 188,21 тыс. чел.</w:t>
      </w:r>
    </w:p>
    <w:p w:rsidR="00987A69" w:rsidRDefault="00987A69">
      <w:pPr>
        <w:pStyle w:val="a3"/>
        <w:spacing w:before="4"/>
        <w:rPr>
          <w:sz w:val="33"/>
        </w:rPr>
      </w:pPr>
    </w:p>
    <w:p w:rsidR="00987A69" w:rsidRDefault="008B2346">
      <w:pPr>
        <w:pStyle w:val="1"/>
        <w:numPr>
          <w:ilvl w:val="0"/>
          <w:numId w:val="10"/>
        </w:numPr>
        <w:tabs>
          <w:tab w:val="left" w:pos="1550"/>
        </w:tabs>
        <w:spacing w:line="288" w:lineRule="auto"/>
        <w:ind w:right="542" w:firstLine="480"/>
        <w:jc w:val="both"/>
      </w:pPr>
      <w: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</w:t>
      </w:r>
      <w:r>
        <w:rPr>
          <w:spacing w:val="8"/>
        </w:rPr>
        <w:t xml:space="preserve"> </w:t>
      </w:r>
      <w:r>
        <w:t>округа</w:t>
      </w:r>
    </w:p>
    <w:p w:rsidR="00987A69" w:rsidRDefault="00987A69">
      <w:pPr>
        <w:pStyle w:val="a3"/>
        <w:spacing w:before="3"/>
        <w:rPr>
          <w:b/>
          <w:sz w:val="23"/>
        </w:rPr>
      </w:pPr>
    </w:p>
    <w:p w:rsidR="00987A69" w:rsidRDefault="008B2346">
      <w:pPr>
        <w:pStyle w:val="a3"/>
        <w:spacing w:line="288" w:lineRule="auto"/>
        <w:ind w:left="681" w:right="541" w:firstLine="480"/>
        <w:jc w:val="both"/>
      </w:pPr>
      <w:r>
        <w:t>В городском округе Электросталь присутствует полный состав необходимой социальной инфраструктуры - учреждения образования (дополнительного, начального, начального профессионального, среднего, среднего профессионального), учреждения здравоохранения, культуры, физкультуры и массового спорта.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Анализ существующего развития сети объектов социальной инфраструктуры выполнен в целом по городскому округу Электросталь с учетом численности постоянного населения, составляющей 160,34 тыс. человек и приведён в Таблице 2.1.</w:t>
      </w:r>
    </w:p>
    <w:p w:rsidR="00987A69" w:rsidRDefault="008B2346">
      <w:pPr>
        <w:pStyle w:val="a3"/>
        <w:spacing w:before="68"/>
        <w:ind w:left="8944" w:right="527"/>
        <w:jc w:val="center"/>
      </w:pPr>
      <w:r>
        <w:t>Таблица 2.1</w:t>
      </w:r>
    </w:p>
    <w:p w:rsidR="00987A69" w:rsidRDefault="008B2346">
      <w:pPr>
        <w:pStyle w:val="1"/>
        <w:spacing w:before="54"/>
        <w:ind w:left="663"/>
      </w:pPr>
      <w:r>
        <w:t>Уровень обеспеченности объектами социальной инфраструктуры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418"/>
        <w:gridCol w:w="1558"/>
        <w:gridCol w:w="1416"/>
      </w:tblGrid>
      <w:tr w:rsidR="00987A69">
        <w:trPr>
          <w:trHeight w:val="828"/>
        </w:trPr>
        <w:tc>
          <w:tcPr>
            <w:tcW w:w="3828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178" w:right="465" w:hanging="681"/>
              <w:rPr>
                <w:sz w:val="24"/>
              </w:rPr>
            </w:pPr>
            <w:r>
              <w:rPr>
                <w:sz w:val="24"/>
              </w:rPr>
              <w:t>Предприятия и учреждения обслуживания</w:t>
            </w:r>
          </w:p>
        </w:tc>
        <w:tc>
          <w:tcPr>
            <w:tcW w:w="1417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70" w:right="136" w:firstLine="9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:rsidR="00987A69" w:rsidRDefault="008B2346">
            <w:pPr>
              <w:pStyle w:val="TableParagraph"/>
              <w:spacing w:before="1" w:line="270" w:lineRule="atLeast"/>
              <w:ind w:left="189" w:right="173"/>
              <w:jc w:val="center"/>
              <w:rPr>
                <w:sz w:val="24"/>
              </w:rPr>
            </w:pPr>
            <w:r>
              <w:rPr>
                <w:sz w:val="24"/>
              </w:rPr>
              <w:t>Вместимость (мощность) объектов социальной инфраструктуры</w:t>
            </w:r>
          </w:p>
        </w:tc>
        <w:tc>
          <w:tcPr>
            <w:tcW w:w="1416" w:type="dxa"/>
            <w:vMerge w:val="restart"/>
          </w:tcPr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84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</w:t>
            </w:r>
          </w:p>
          <w:p w:rsidR="00987A69" w:rsidRDefault="008B2346">
            <w:pPr>
              <w:pStyle w:val="TableParagraph"/>
              <w:ind w:left="373" w:right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% от</w:t>
            </w:r>
          </w:p>
          <w:p w:rsidR="00987A69" w:rsidRDefault="008B2346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987A69">
        <w:trPr>
          <w:trHeight w:val="1379"/>
        </w:trPr>
        <w:tc>
          <w:tcPr>
            <w:tcW w:w="382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17" w:right="167" w:hanging="218"/>
              <w:rPr>
                <w:sz w:val="24"/>
              </w:rPr>
            </w:pPr>
            <w:r>
              <w:rPr>
                <w:sz w:val="24"/>
              </w:rPr>
              <w:t xml:space="preserve">Существу </w:t>
            </w:r>
            <w:proofErr w:type="spellStart"/>
            <w:r>
              <w:rPr>
                <w:sz w:val="24"/>
              </w:rPr>
              <w:t>ющая</w:t>
            </w:r>
            <w:proofErr w:type="spellEnd"/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3" w:line="276" w:lineRule="exact"/>
              <w:ind w:left="231" w:right="216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Требуется по   нормативу на    01.01.2021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</w:tr>
      <w:tr w:rsidR="00987A69">
        <w:trPr>
          <w:trHeight w:val="672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образования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514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1318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 и искусства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Учреждения клубного типа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194%</w:t>
            </w:r>
          </w:p>
        </w:tc>
      </w:tr>
      <w:tr w:rsidR="00987A69">
        <w:trPr>
          <w:trHeight w:val="453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Детская школа искусств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Концертные организации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здравоохранения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койка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392"/>
              <w:rPr>
                <w:sz w:val="24"/>
              </w:rPr>
            </w:pPr>
            <w:r>
              <w:rPr>
                <w:sz w:val="24"/>
              </w:rPr>
              <w:t>Амбулаторно-поликлиническая сеть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пос./см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137%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Станции скорой помощи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652" w:right="132" w:hanging="489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автомобил</w:t>
            </w:r>
            <w:proofErr w:type="spellEnd"/>
            <w:r>
              <w:rPr>
                <w:sz w:val="24"/>
              </w:rPr>
              <w:t xml:space="preserve"> 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5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5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социальной защиты населения</w:t>
            </w:r>
          </w:p>
        </w:tc>
      </w:tr>
      <w:tr w:rsidR="00987A69">
        <w:trPr>
          <w:trHeight w:val="828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80"/>
              <w:rPr>
                <w:sz w:val="24"/>
              </w:rPr>
            </w:pPr>
            <w:r>
              <w:rPr>
                <w:sz w:val="24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Физкультурно-оздоровительные сооружения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1003"/>
              <w:rPr>
                <w:sz w:val="24"/>
              </w:rPr>
            </w:pPr>
            <w:r>
              <w:rPr>
                <w:sz w:val="24"/>
              </w:rPr>
              <w:t>Плоскостные спортивные сооружения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286" w:right="178" w:hanging="77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пл. пола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987A69">
        <w:trPr>
          <w:trHeight w:val="827"/>
        </w:trPr>
        <w:tc>
          <w:tcPr>
            <w:tcW w:w="382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Бассейны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321" w:right="307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 воды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55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41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105%</w:t>
            </w:r>
          </w:p>
        </w:tc>
      </w:tr>
      <w:tr w:rsidR="00987A69">
        <w:trPr>
          <w:trHeight w:val="453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СДЮШ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</w:tbl>
    <w:p w:rsidR="00D97965" w:rsidRDefault="00D97965" w:rsidP="00D97965">
      <w:pPr>
        <w:pStyle w:val="a4"/>
        <w:tabs>
          <w:tab w:val="left" w:pos="922"/>
        </w:tabs>
        <w:spacing w:before="72" w:line="259" w:lineRule="auto"/>
        <w:ind w:left="681" w:right="588" w:firstLine="0"/>
        <w:rPr>
          <w:b/>
          <w:sz w:val="24"/>
        </w:rPr>
      </w:pPr>
    </w:p>
    <w:p w:rsidR="00987A69" w:rsidRDefault="008B2346" w:rsidP="00D76381">
      <w:pPr>
        <w:pStyle w:val="a4"/>
        <w:numPr>
          <w:ilvl w:val="0"/>
          <w:numId w:val="9"/>
        </w:numPr>
        <w:tabs>
          <w:tab w:val="left" w:pos="922"/>
        </w:tabs>
        <w:spacing w:before="72" w:line="259" w:lineRule="auto"/>
        <w:ind w:right="588" w:firstLine="0"/>
        <w:jc w:val="center"/>
        <w:rPr>
          <w:b/>
          <w:sz w:val="24"/>
        </w:rPr>
      </w:pPr>
      <w:r>
        <w:rPr>
          <w:b/>
          <w:sz w:val="24"/>
        </w:rP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8B2346" w:rsidP="00D76381">
      <w:pPr>
        <w:pStyle w:val="a4"/>
        <w:numPr>
          <w:ilvl w:val="1"/>
          <w:numId w:val="9"/>
        </w:numPr>
        <w:tabs>
          <w:tab w:val="left" w:pos="1042"/>
        </w:tabs>
        <w:spacing w:before="213"/>
        <w:ind w:hanging="361"/>
        <w:jc w:val="center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pStyle w:val="a3"/>
        <w:spacing w:line="288" w:lineRule="auto"/>
        <w:ind w:left="681" w:right="542" w:firstLine="567"/>
        <w:jc w:val="both"/>
      </w:pPr>
      <w:r>
        <w:t>Образовательная сеть городского округа Электросталь включает 51 дошкольное образовательное учреждение и 30 объектов школьного образования, а также объекты среднего специального и высшего образования.</w:t>
      </w:r>
    </w:p>
    <w:p w:rsidR="00987A69" w:rsidRDefault="00987A69">
      <w:pPr>
        <w:pStyle w:val="a3"/>
        <w:spacing w:before="7"/>
        <w:rPr>
          <w:sz w:val="20"/>
        </w:rPr>
      </w:pPr>
    </w:p>
    <w:p w:rsidR="00987A69" w:rsidRDefault="008B2346">
      <w:pPr>
        <w:pStyle w:val="1"/>
        <w:numPr>
          <w:ilvl w:val="2"/>
          <w:numId w:val="9"/>
        </w:numPr>
        <w:tabs>
          <w:tab w:val="left" w:pos="1222"/>
        </w:tabs>
        <w:ind w:right="0" w:hanging="541"/>
      </w:pPr>
      <w:r>
        <w:t>Дошкольные образовательные</w:t>
      </w:r>
      <w:r>
        <w:rPr>
          <w:spacing w:val="-1"/>
        </w:rPr>
        <w:t xml:space="preserve"> </w:t>
      </w:r>
      <w:r>
        <w:t>учреждения</w:t>
      </w:r>
    </w:p>
    <w:p w:rsidR="00987A69" w:rsidRDefault="008B2346">
      <w:pPr>
        <w:pStyle w:val="a3"/>
        <w:spacing w:before="161"/>
        <w:ind w:left="1401"/>
      </w:pPr>
      <w:r>
        <w:t>Существующее положение</w:t>
      </w:r>
    </w:p>
    <w:p w:rsidR="00987A69" w:rsidRDefault="00987A69">
      <w:pPr>
        <w:pStyle w:val="a3"/>
        <w:spacing w:before="8"/>
        <w:rPr>
          <w:sz w:val="32"/>
        </w:rPr>
      </w:pPr>
    </w:p>
    <w:p w:rsidR="00987A69" w:rsidRDefault="008B2346">
      <w:pPr>
        <w:pStyle w:val="a3"/>
        <w:spacing w:line="288" w:lineRule="auto"/>
        <w:ind w:left="681" w:right="542" w:firstLine="567"/>
        <w:jc w:val="both"/>
      </w:pPr>
      <w:r>
        <w:t>На территории городского округа Электросталь располагаются 51 дошкольное образовательное учреждение. Общее количество мест в дошкольном образовательном учреждении, заложенных по проекту, составляет 6312 мест, фактически посещают - 7122 ребенка.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3" w:firstLine="567"/>
        <w:jc w:val="both"/>
      </w:pPr>
      <w:r>
        <w:t>Существующие учреждения дошкольного образования переполнены и не имеют резерва свободных мест.</w:t>
      </w:r>
    </w:p>
    <w:p w:rsidR="00987A69" w:rsidRDefault="008B2346">
      <w:pPr>
        <w:pStyle w:val="a3"/>
        <w:spacing w:before="157"/>
        <w:ind w:left="8944" w:right="527"/>
        <w:jc w:val="center"/>
      </w:pPr>
      <w:r>
        <w:t>Таблица 2.2</w:t>
      </w:r>
    </w:p>
    <w:p w:rsidR="00987A69" w:rsidRDefault="008B2346">
      <w:pPr>
        <w:pStyle w:val="1"/>
        <w:spacing w:before="54"/>
        <w:ind w:left="662"/>
      </w:pPr>
      <w:r>
        <w:t>Перечень и характеристики учреждений дошкольного образования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0"/>
        <w:gridCol w:w="3176"/>
        <w:gridCol w:w="2240"/>
        <w:gridCol w:w="1303"/>
      </w:tblGrid>
      <w:tr w:rsidR="00987A69">
        <w:trPr>
          <w:trHeight w:val="224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263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 (юридическое лицо)</w:t>
            </w:r>
          </w:p>
        </w:tc>
        <w:tc>
          <w:tcPr>
            <w:tcW w:w="317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07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Проектная мощность, мест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4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4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ул. Маяковского, д. 5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4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4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ул. Пушкина, д. 14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3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3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ул. Советская, д. 14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Больничный проезд, д. 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65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2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7)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8)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42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13,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5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5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№5"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Бульвар 60-летия Победы, д. 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№5"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Западная, д. 27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987A69">
        <w:trPr>
          <w:trHeight w:val="1142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4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140"/>
              <w:rPr>
                <w:sz w:val="24"/>
              </w:rPr>
            </w:pPr>
            <w:r>
              <w:rPr>
                <w:sz w:val="24"/>
              </w:rPr>
              <w:t>Восточный проезд, д. 23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4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Трудовая, д. 14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06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48"/>
              <w:rPr>
                <w:sz w:val="24"/>
              </w:rPr>
            </w:pPr>
            <w:r>
              <w:rPr>
                <w:sz w:val="24"/>
              </w:rPr>
              <w:t>ул. Коллективная, д. 12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08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87A69">
        <w:trPr>
          <w:trHeight w:val="1142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60"/>
              <w:rPr>
                <w:sz w:val="24"/>
              </w:rPr>
            </w:pPr>
            <w:r>
              <w:rPr>
                <w:sz w:val="24"/>
              </w:rPr>
              <w:t>Ногинское шоссе, д. 34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№11"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25, корпус 1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25, корпус 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 языка"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№12 с углубленным изучением иностранного языка"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40"а"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 языка"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№12 с углубленным изучением иностранного языка"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40"б"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8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350"/>
              <w:rPr>
                <w:sz w:val="24"/>
              </w:rPr>
            </w:pPr>
            <w:r>
              <w:rPr>
                <w:sz w:val="24"/>
              </w:rPr>
              <w:t>ул. Николаева, д. 33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93"/>
              <w:rPr>
                <w:sz w:val="24"/>
              </w:rPr>
            </w:pPr>
            <w:r>
              <w:rPr>
                <w:sz w:val="24"/>
              </w:rPr>
              <w:t>ул. 1ая Поселковая, д. 4"а"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24"/>
              <w:rPr>
                <w:sz w:val="24"/>
              </w:rPr>
            </w:pPr>
            <w:r>
              <w:rPr>
                <w:sz w:val="24"/>
              </w:rPr>
              <w:t>ул. Пионерская, д. 25"б"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2208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</w:t>
            </w:r>
          </w:p>
          <w:p w:rsidR="00987A69" w:rsidRDefault="008B2346">
            <w:pPr>
              <w:pStyle w:val="TableParagraph"/>
              <w:spacing w:line="270" w:lineRule="atLeast"/>
              <w:ind w:left="107" w:right="224"/>
              <w:rPr>
                <w:sz w:val="24"/>
              </w:rPr>
            </w:pPr>
            <w:r>
              <w:rPr>
                <w:sz w:val="24"/>
              </w:rPr>
              <w:t>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5"/>
              <w:ind w:left="107" w:right="93"/>
              <w:rPr>
                <w:sz w:val="24"/>
              </w:rPr>
            </w:pPr>
            <w:r>
              <w:rPr>
                <w:sz w:val="24"/>
              </w:rPr>
              <w:t>ул. 2ая Поселковая, д. 22"а"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7)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02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 30"а"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15 с углубленным изучением отдельных предметов"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Пушкина, д. 26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15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ул. Пушкина, д. 26"а"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2281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Загонова</w:t>
            </w:r>
            <w:proofErr w:type="spellEnd"/>
            <w:r>
              <w:rPr>
                <w:sz w:val="24"/>
              </w:rPr>
              <w:t>, д. 16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Мичурина, д. 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A69">
        <w:trPr>
          <w:trHeight w:val="2281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ул. Спортивная, д. 31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ул. Спортивная, д. 33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502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 18"б"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8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141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Мира, д. 26"б"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Жулябина</w:t>
            </w:r>
            <w:proofErr w:type="spellEnd"/>
            <w:r>
              <w:rPr>
                <w:sz w:val="24"/>
              </w:rPr>
              <w:t>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87A69">
        <w:trPr>
          <w:trHeight w:val="1141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20"/>
              <w:rPr>
                <w:sz w:val="24"/>
              </w:rPr>
            </w:pPr>
            <w:r>
              <w:rPr>
                <w:sz w:val="24"/>
              </w:rPr>
              <w:t>проспект Южный, д. 9, корпус 5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18,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Победы, д. 8,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11"/>
              <w:rPr>
                <w:sz w:val="24"/>
              </w:rPr>
            </w:pPr>
            <w:r>
              <w:rPr>
                <w:sz w:val="24"/>
              </w:rPr>
              <w:t>ул. Западная,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Западная, д. 8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11"/>
              <w:rPr>
                <w:sz w:val="24"/>
              </w:rPr>
            </w:pPr>
            <w:r>
              <w:rPr>
                <w:sz w:val="24"/>
              </w:rPr>
              <w:t>ул. Западная, д. 14"а"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A69">
        <w:trPr>
          <w:trHeight w:val="138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2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пос.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Центральный, д. 28а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87A69">
        <w:trPr>
          <w:trHeight w:val="82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№42"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№42"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71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3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3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3б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99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5б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99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Корнеева, д. 37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987A69">
        <w:trPr>
          <w:trHeight w:val="199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1б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65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 №99"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15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 сад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№99"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107" w:right="373"/>
              <w:rPr>
                <w:sz w:val="24"/>
              </w:rPr>
            </w:pPr>
            <w:r>
              <w:rPr>
                <w:sz w:val="24"/>
              </w:rPr>
              <w:t>поселок Новые дома, здание 11б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987A69">
        <w:trPr>
          <w:trHeight w:val="165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 №99"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5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 сад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№99"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поселок Елизаветино, ул. Центральная, здание 31а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87A69">
        <w:trPr>
          <w:trHeight w:val="303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московской области"</w:t>
            </w:r>
          </w:p>
        </w:tc>
        <w:tc>
          <w:tcPr>
            <w:tcW w:w="31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spacing w:before="1"/>
              <w:ind w:left="106" w:right="4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01"/>
              <w:ind w:left="107" w:right="413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Победы, д. 4, корпус 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>На основании данных администрации городского округа Электросталь количество очередников в дошкольных образовательных организациях составляет:</w:t>
      </w:r>
    </w:p>
    <w:p w:rsidR="00987A69" w:rsidRDefault="008B2346">
      <w:pPr>
        <w:pStyle w:val="a4"/>
        <w:numPr>
          <w:ilvl w:val="0"/>
          <w:numId w:val="8"/>
        </w:numPr>
        <w:tabs>
          <w:tab w:val="left" w:pos="1542"/>
        </w:tabs>
        <w:spacing w:before="120"/>
        <w:rPr>
          <w:sz w:val="24"/>
        </w:rPr>
      </w:pPr>
      <w:r>
        <w:rPr>
          <w:sz w:val="24"/>
        </w:rPr>
        <w:t>0 детей в возрасте 0-3</w:t>
      </w:r>
      <w:r>
        <w:rPr>
          <w:spacing w:val="-9"/>
          <w:sz w:val="24"/>
        </w:rPr>
        <w:t xml:space="preserve"> </w:t>
      </w:r>
      <w:r>
        <w:rPr>
          <w:sz w:val="24"/>
        </w:rPr>
        <w:t>года;</w:t>
      </w:r>
    </w:p>
    <w:p w:rsidR="00987A69" w:rsidRDefault="008B2346">
      <w:pPr>
        <w:pStyle w:val="a4"/>
        <w:numPr>
          <w:ilvl w:val="0"/>
          <w:numId w:val="8"/>
        </w:numPr>
        <w:tabs>
          <w:tab w:val="left" w:pos="1542"/>
        </w:tabs>
        <w:spacing w:before="203"/>
        <w:rPr>
          <w:sz w:val="24"/>
        </w:rPr>
      </w:pPr>
      <w:r>
        <w:rPr>
          <w:sz w:val="24"/>
        </w:rPr>
        <w:t>20 детей в возрасте 3-7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</w:p>
    <w:p w:rsidR="00987A69" w:rsidRDefault="00987A69">
      <w:pPr>
        <w:pStyle w:val="a3"/>
        <w:spacing w:before="4"/>
        <w:rPr>
          <w:sz w:val="22"/>
        </w:rPr>
      </w:pPr>
    </w:p>
    <w:p w:rsidR="00987A69" w:rsidRDefault="008B2346">
      <w:pPr>
        <w:pStyle w:val="1"/>
        <w:numPr>
          <w:ilvl w:val="2"/>
          <w:numId w:val="9"/>
        </w:numPr>
        <w:tabs>
          <w:tab w:val="left" w:pos="1222"/>
        </w:tabs>
        <w:ind w:right="0" w:hanging="541"/>
      </w:pPr>
      <w:r>
        <w:t>Общеобразовательные</w:t>
      </w:r>
      <w:r>
        <w:rPr>
          <w:spacing w:val="-2"/>
        </w:rPr>
        <w:t xml:space="preserve"> </w:t>
      </w:r>
      <w:r>
        <w:t>учреждения</w:t>
      </w:r>
    </w:p>
    <w:p w:rsidR="00987A69" w:rsidRDefault="008B2346">
      <w:pPr>
        <w:pStyle w:val="a3"/>
        <w:spacing w:before="161"/>
        <w:ind w:left="1401"/>
      </w:pPr>
      <w:r>
        <w:t>Существующее положение</w:t>
      </w:r>
    </w:p>
    <w:p w:rsidR="00987A69" w:rsidRDefault="008B2346">
      <w:pPr>
        <w:pStyle w:val="a3"/>
        <w:spacing w:before="202" w:line="312" w:lineRule="auto"/>
        <w:ind w:left="681" w:right="541" w:firstLine="720"/>
        <w:jc w:val="both"/>
      </w:pPr>
      <w:r>
        <w:t>На территории городского округа Электросталь располагаются 30 общеобразовательных учреждений. Общее количество мест в образовательных учреждениях, заложенных по проекту, составляет 20554 мест, фактически обучается 17000 детей (резерв - 3554 мест).</w:t>
      </w:r>
    </w:p>
    <w:p w:rsidR="00987A69" w:rsidRDefault="008B2346">
      <w:pPr>
        <w:pStyle w:val="a3"/>
        <w:spacing w:before="121" w:line="312" w:lineRule="auto"/>
        <w:ind w:left="681" w:right="543" w:firstLine="720"/>
        <w:jc w:val="both"/>
      </w:pP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пунктах</w:t>
      </w:r>
      <w:r>
        <w:rPr>
          <w:spacing w:val="-7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существующих общеобразовательных учреждениях. Количество учащихся во вторую смену – 0</w:t>
      </w:r>
      <w:r>
        <w:rPr>
          <w:spacing w:val="-21"/>
        </w:rPr>
        <w:t xml:space="preserve"> </w:t>
      </w:r>
      <w:r>
        <w:t>человек.</w:t>
      </w:r>
    </w:p>
    <w:p w:rsidR="00987A69" w:rsidRDefault="008B2346">
      <w:pPr>
        <w:pStyle w:val="a3"/>
        <w:spacing w:before="120"/>
        <w:ind w:left="8961"/>
        <w:jc w:val="both"/>
      </w:pPr>
      <w:r>
        <w:t>Таблица 2.3</w:t>
      </w:r>
    </w:p>
    <w:p w:rsidR="00987A69" w:rsidRDefault="00987A69">
      <w:pPr>
        <w:pStyle w:val="a3"/>
        <w:spacing w:before="5"/>
        <w:rPr>
          <w:sz w:val="25"/>
        </w:rPr>
      </w:pPr>
    </w:p>
    <w:p w:rsidR="00987A69" w:rsidRDefault="008B2346">
      <w:pPr>
        <w:pStyle w:val="1"/>
        <w:ind w:left="662"/>
      </w:pPr>
      <w:r>
        <w:t>Перечень и характеристика общеобразовательных учреждений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92"/>
        <w:gridCol w:w="3076"/>
        <w:gridCol w:w="2127"/>
        <w:gridCol w:w="993"/>
      </w:tblGrid>
      <w:tr w:rsidR="00987A69">
        <w:trPr>
          <w:trHeight w:val="1169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71"/>
              <w:ind w:left="258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 (юридическое лицо)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7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Мощно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мест</w:t>
            </w:r>
          </w:p>
        </w:tc>
      </w:tr>
      <w:tr w:rsidR="00987A69">
        <w:trPr>
          <w:trHeight w:val="1379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line="270" w:lineRule="atLeast"/>
              <w:ind w:left="106" w:right="67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Пушкина, 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</w:tr>
      <w:tr w:rsidR="00987A69">
        <w:trPr>
          <w:trHeight w:val="1380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"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" w:line="270" w:lineRule="atLeast"/>
              <w:ind w:left="106" w:right="67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г. Электросталь, ул. Советская, д.3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Мира, д. 24в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</w:tr>
      <w:tr w:rsidR="00987A69">
        <w:trPr>
          <w:trHeight w:val="142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8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5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8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5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д.22а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</w:tr>
      <w:tr w:rsidR="00987A69">
        <w:trPr>
          <w:trHeight w:val="1103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3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spacing w:line="270" w:lineRule="atLeast"/>
              <w:ind w:left="106" w:right="331"/>
              <w:rPr>
                <w:sz w:val="24"/>
              </w:rPr>
            </w:pPr>
            <w:r>
              <w:rPr>
                <w:sz w:val="24"/>
              </w:rPr>
              <w:t xml:space="preserve">Комсомольская, </w:t>
            </w:r>
            <w:proofErr w:type="spellStart"/>
            <w:r>
              <w:rPr>
                <w:sz w:val="24"/>
              </w:rPr>
              <w:t>д.а</w:t>
            </w:r>
            <w:proofErr w:type="spellEnd"/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</w:tr>
      <w:tr w:rsidR="00987A69">
        <w:trPr>
          <w:trHeight w:val="1103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33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 8"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32"/>
              <w:ind w:left="106" w:right="291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Октябрьская, д. 34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87A69">
        <w:trPr>
          <w:trHeight w:val="1141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28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51"/>
              <w:ind w:left="106" w:right="379"/>
              <w:rPr>
                <w:sz w:val="24"/>
              </w:rPr>
            </w:pPr>
            <w:r>
              <w:rPr>
                <w:sz w:val="24"/>
              </w:rPr>
              <w:t>г. Электросталь Первомайская, 014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</w:tr>
      <w:tr w:rsidR="00987A69">
        <w:trPr>
          <w:trHeight w:val="1425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7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7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6" w:right="327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улица Пушкина, д. 23"а"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 иностранного языка"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6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 иностранного языка"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Корешкова</w:t>
            </w:r>
            <w:proofErr w:type="spellEnd"/>
            <w:r>
              <w:rPr>
                <w:sz w:val="24"/>
              </w:rPr>
              <w:t>, д.16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д.23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987A69">
        <w:trPr>
          <w:trHeight w:val="2283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Радио, д.36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№14"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51"/>
              <w:ind w:left="106" w:right="27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№14"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3"/>
              <w:ind w:left="106" w:right="292"/>
              <w:rPr>
                <w:sz w:val="24"/>
              </w:rPr>
            </w:pPr>
            <w:r>
              <w:rPr>
                <w:sz w:val="24"/>
              </w:rPr>
              <w:t>г. Электросталь, проезд Чернышевского, д.22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87A69">
        <w:trPr>
          <w:trHeight w:val="2207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 предметов"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6" w:right="131"/>
              <w:rPr>
                <w:sz w:val="24"/>
              </w:rPr>
            </w:pPr>
            <w:r>
              <w:rPr>
                <w:sz w:val="24"/>
              </w:rPr>
              <w:t>г. Электросталь, ул. Пушкина, д.30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987A69">
        <w:trPr>
          <w:trHeight w:val="226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24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2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Загонова</w:t>
            </w:r>
            <w:proofErr w:type="spellEnd"/>
            <w:r>
              <w:rPr>
                <w:sz w:val="24"/>
              </w:rPr>
              <w:t>, д.18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К. Маркса, д.44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Мира, д.20в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987A69">
        <w:trPr>
          <w:trHeight w:val="142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8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8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г. Электросталь ул. Первомайская, д.16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51"/>
              <w:ind w:left="106" w:right="223"/>
              <w:rPr>
                <w:sz w:val="24"/>
              </w:rPr>
            </w:pPr>
            <w:r>
              <w:rPr>
                <w:sz w:val="24"/>
              </w:rPr>
              <w:t>г. Электросталь, ул. Победы, д.12, корп.3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987A69">
        <w:trPr>
          <w:trHeight w:val="1142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пр. Южный, д.7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6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 предметов"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д.14а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Фрязевская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41 имени Б.А. Воробьева"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Фрязевская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41 имени Б.А. Воробьева"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дер.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здание № 84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№42"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№42"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пос.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микр</w:t>
            </w:r>
            <w:proofErr w:type="spellEnd"/>
            <w:r>
              <w:rPr>
                <w:sz w:val="24"/>
              </w:rPr>
              <w:t>.</w:t>
            </w: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Центральный, д.25а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</w:tr>
      <w:tr w:rsidR="00987A69">
        <w:trPr>
          <w:trHeight w:val="3035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spacing w:before="1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01"/>
              <w:ind w:left="106" w:right="329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Победы, дом 4, корпус 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3108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4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 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87A69" w:rsidRDefault="008B234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г. Электросталь, ул. Зеленая, дом 1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</w:tbl>
    <w:p w:rsidR="00987A69" w:rsidRDefault="00987A69">
      <w:pPr>
        <w:jc w:val="right"/>
        <w:rPr>
          <w:sz w:val="24"/>
        </w:rPr>
        <w:sectPr w:rsidR="00987A69">
          <w:footerReference w:type="default" r:id="rId12"/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92"/>
        <w:gridCol w:w="3076"/>
        <w:gridCol w:w="2127"/>
        <w:gridCol w:w="993"/>
      </w:tblGrid>
      <w:tr w:rsidR="00987A69">
        <w:trPr>
          <w:trHeight w:val="3108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 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3)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Мичурина, дом 19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5"/>
              <w:ind w:left="3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3"/>
        <w:rPr>
          <w:b/>
          <w:sz w:val="21"/>
        </w:rPr>
      </w:pPr>
    </w:p>
    <w:p w:rsidR="00987A69" w:rsidRDefault="008B2346">
      <w:pPr>
        <w:pStyle w:val="a4"/>
        <w:numPr>
          <w:ilvl w:val="1"/>
          <w:numId w:val="7"/>
        </w:numPr>
        <w:tabs>
          <w:tab w:val="left" w:pos="1102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Учреждения культуры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</w:t>
      </w:r>
    </w:p>
    <w:p w:rsidR="00987A69" w:rsidRDefault="008B2346">
      <w:pPr>
        <w:pStyle w:val="a3"/>
        <w:spacing w:before="160"/>
        <w:ind w:left="1401"/>
        <w:jc w:val="both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2" w:firstLine="720"/>
        <w:jc w:val="both"/>
      </w:pPr>
      <w:r>
        <w:t>Сеть учреждений культуры городского округа Электросталь состоит из 24 учреждений</w:t>
      </w:r>
      <w:r>
        <w:rPr>
          <w:spacing w:val="-9"/>
        </w:rPr>
        <w:t xml:space="preserve"> </w:t>
      </w:r>
      <w:r>
        <w:t>(сетевых</w:t>
      </w:r>
      <w:r>
        <w:rPr>
          <w:spacing w:val="-9"/>
        </w:rPr>
        <w:t xml:space="preserve"> </w:t>
      </w:r>
      <w:r>
        <w:t>единиц)</w:t>
      </w:r>
      <w:r>
        <w:rPr>
          <w:spacing w:val="-9"/>
        </w:rPr>
        <w:t xml:space="preserve"> </w:t>
      </w:r>
      <w:r>
        <w:t>просветительного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досугового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9"/>
        </w:rPr>
        <w:t xml:space="preserve"> </w:t>
      </w:r>
      <w:r>
        <w:t>в 11 муниципальных учреждений культуры (юридических лиц), в том</w:t>
      </w:r>
      <w:r>
        <w:rPr>
          <w:spacing w:val="-8"/>
        </w:rPr>
        <w:t xml:space="preserve"> </w:t>
      </w:r>
      <w:r>
        <w:t>числе: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120"/>
        <w:jc w:val="both"/>
        <w:rPr>
          <w:sz w:val="24"/>
        </w:rPr>
      </w:pPr>
      <w:r>
        <w:rPr>
          <w:sz w:val="24"/>
        </w:rPr>
        <w:t>9 библиотек в составе централизованной библиотечной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203"/>
        <w:ind w:left="1542"/>
        <w:jc w:val="both"/>
        <w:rPr>
          <w:sz w:val="24"/>
        </w:rPr>
      </w:pPr>
      <w:r>
        <w:rPr>
          <w:sz w:val="24"/>
        </w:rPr>
        <w:t>учреждения клубного типа – 2492 мест 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203"/>
        <w:ind w:left="1542"/>
        <w:jc w:val="both"/>
        <w:rPr>
          <w:sz w:val="24"/>
        </w:rPr>
      </w:pPr>
      <w:r>
        <w:rPr>
          <w:sz w:val="24"/>
        </w:rPr>
        <w:t>детская школа искусств – 1717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>
      <w:pPr>
        <w:pStyle w:val="a3"/>
        <w:spacing w:before="9"/>
        <w:rPr>
          <w:sz w:val="9"/>
        </w:rPr>
      </w:pPr>
    </w:p>
    <w:p w:rsidR="00987A69" w:rsidRDefault="008B2346">
      <w:pPr>
        <w:pStyle w:val="a3"/>
        <w:spacing w:before="90"/>
        <w:ind w:left="8944" w:right="527"/>
        <w:jc w:val="center"/>
      </w:pPr>
      <w:r>
        <w:t>Таблица 2.4</w:t>
      </w:r>
    </w:p>
    <w:p w:rsidR="00987A69" w:rsidRDefault="008B2346">
      <w:pPr>
        <w:pStyle w:val="1"/>
        <w:spacing w:before="54"/>
        <w:ind w:left="663"/>
      </w:pPr>
      <w:r>
        <w:t>Перечень учреждений культуры и искусства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95"/>
        <w:gridCol w:w="2694"/>
      </w:tblGrid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line="270" w:lineRule="atLeast"/>
              <w:ind w:left="143" w:right="8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38"/>
              <w:ind w:left="1301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081" w:right="93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" w:line="270" w:lineRule="atLeast"/>
              <w:ind w:left="144" w:right="433"/>
              <w:rPr>
                <w:sz w:val="24"/>
              </w:rPr>
            </w:pPr>
            <w:r>
              <w:rPr>
                <w:sz w:val="24"/>
              </w:rPr>
              <w:t>Муниципальное учреждение «Музейно-выставочный центр»: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ул. Расковой, д.37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Офисное здание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ул. Расковой, д.37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6" w:line="274" w:lineRule="exact"/>
              <w:ind w:left="144" w:right="1227"/>
              <w:rPr>
                <w:sz w:val="24"/>
              </w:rPr>
            </w:pPr>
            <w:r>
              <w:rPr>
                <w:sz w:val="24"/>
              </w:rPr>
              <w:t>Историко-художественный музей имени И.И. Алексеева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ул. Николаева, д.</w:t>
            </w:r>
            <w:proofErr w:type="gramStart"/>
            <w:r>
              <w:rPr>
                <w:sz w:val="24"/>
              </w:rPr>
              <w:t>30</w:t>
            </w:r>
            <w:proofErr w:type="gramEnd"/>
            <w:r>
              <w:rPr>
                <w:sz w:val="24"/>
              </w:rPr>
              <w:t xml:space="preserve"> а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7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7"/>
              <w:ind w:left="144"/>
              <w:rPr>
                <w:sz w:val="24"/>
              </w:rPr>
            </w:pPr>
            <w:r>
              <w:rPr>
                <w:sz w:val="24"/>
              </w:rPr>
              <w:t>Выставочный зал имени О.А. Коняшина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7"/>
              <w:ind w:left="144" w:right="-15"/>
              <w:rPr>
                <w:sz w:val="24"/>
              </w:rPr>
            </w:pPr>
            <w:r>
              <w:rPr>
                <w:sz w:val="24"/>
              </w:rPr>
              <w:t>ул. 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д.38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8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atLeast"/>
              <w:ind w:left="144" w:right="893"/>
              <w:rPr>
                <w:sz w:val="24"/>
              </w:rPr>
            </w:pPr>
            <w:r>
              <w:rPr>
                <w:sz w:val="24"/>
              </w:rPr>
              <w:t>Муниципальное учреждение «Централизованная библиотечная система»: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д.36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" w:line="270" w:lineRule="atLeast"/>
              <w:ind w:left="144" w:right="1411"/>
              <w:rPr>
                <w:sz w:val="24"/>
              </w:rPr>
            </w:pPr>
            <w:r>
              <w:rPr>
                <w:sz w:val="24"/>
              </w:rPr>
              <w:t>Центральная городская библиотека им. К.Г. Паустовского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д.36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Центральная детская библиотека «Буратино»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ул. Победы, д.17 к.1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Специализированная краеведческая библиотека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 10-а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Специализированная библиотека семейного чтения</w:t>
            </w:r>
          </w:p>
          <w:p w:rsidR="00987A69" w:rsidRDefault="008B2346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«Очаг»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д.2 к.4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Библиотека искусств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24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Библиотека семейного чтения «Радуга»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ул. Юбилейная, д.1-а</w:t>
            </w:r>
          </w:p>
        </w:tc>
      </w:tr>
    </w:tbl>
    <w:p w:rsidR="00987A69" w:rsidRDefault="00987A69">
      <w:pPr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95"/>
        <w:gridCol w:w="2694"/>
      </w:tblGrid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Сельская библиотека-филиал № 1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  <w:r>
              <w:rPr>
                <w:sz w:val="24"/>
              </w:rPr>
              <w:t>, д.42 «В»</w:t>
            </w:r>
          </w:p>
        </w:tc>
      </w:tr>
      <w:tr w:rsidR="00987A69">
        <w:trPr>
          <w:trHeight w:val="453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Городская библиотека-филиал №5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пр. Южный, д.5 к.2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4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Библиотека-информационный центр для молодежи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23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учреждение «Центр культуры «Досуг»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ул. Западная, д. 1-1а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«Культурные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центры Электростали»: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Обособленное подразделение (филиал) - Культурный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 имени Н.П. Васильева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7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Структурное подразделение - Культурный центр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32А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32"/>
              <w:ind w:left="144" w:right="620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«Сельские дома культуры»: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ind w:left="144" w:right="896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микрорайон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Центральный, дом 3в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Обособленное подразделение (филиал) - Сельский дом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культуры «Елизаветино»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п. Елизаветино, ул.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Центральная, д. 29А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4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Сельский дом культуры «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д.3в</w:t>
            </w:r>
          </w:p>
        </w:tc>
      </w:tr>
      <w:tr w:rsidR="00987A69">
        <w:trPr>
          <w:trHeight w:val="453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Клуб по месту жительства «Новые Дома»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п. Новые Дома, д. 6</w:t>
            </w:r>
          </w:p>
        </w:tc>
      </w:tr>
      <w:tr w:rsidR="00987A69">
        <w:trPr>
          <w:trHeight w:val="828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 w:right="858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«Детская музыкальная школа имени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Ж.И.Андреенко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37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</w:t>
            </w:r>
          </w:p>
          <w:p w:rsidR="00987A69" w:rsidRDefault="008B2346">
            <w:pPr>
              <w:pStyle w:val="TableParagraph"/>
              <w:spacing w:line="270" w:lineRule="atLeast"/>
              <w:ind w:left="144" w:right="434"/>
              <w:rPr>
                <w:sz w:val="24"/>
              </w:rPr>
            </w:pPr>
            <w:r>
              <w:rPr>
                <w:sz w:val="24"/>
              </w:rPr>
              <w:t>дополнительного образования «Детская музыкальная школа»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ул. Николаева, д. 11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</w:t>
            </w:r>
          </w:p>
          <w:p w:rsidR="00987A69" w:rsidRDefault="008B2346">
            <w:pPr>
              <w:pStyle w:val="TableParagraph"/>
              <w:spacing w:line="270" w:lineRule="atLeast"/>
              <w:ind w:left="144" w:right="723"/>
              <w:rPr>
                <w:sz w:val="24"/>
              </w:rPr>
            </w:pPr>
            <w:r>
              <w:rPr>
                <w:sz w:val="24"/>
              </w:rPr>
              <w:t>дополнительного образования «Детская художественная школа имени Н.Н. Лаврентьевой»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ул. Западная, д. 15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3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«Парки Электростали»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ул. Чернышевского, д.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учреждение по работе с молодежью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«Молодежный Центр»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23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 w:right="538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по работе с молодежью «</w:t>
            </w:r>
            <w:proofErr w:type="spellStart"/>
            <w:r>
              <w:rPr>
                <w:sz w:val="24"/>
              </w:rPr>
              <w:t>Электростальский</w:t>
            </w:r>
            <w:proofErr w:type="spellEnd"/>
            <w:r>
              <w:rPr>
                <w:sz w:val="24"/>
              </w:rPr>
              <w:t xml:space="preserve"> городской Центр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патриотического воспитания»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д.44/14</w:t>
            </w:r>
          </w:p>
        </w:tc>
      </w:tr>
    </w:tbl>
    <w:p w:rsidR="00987A69" w:rsidRDefault="00987A69">
      <w:pPr>
        <w:pStyle w:val="a3"/>
        <w:spacing w:before="3"/>
        <w:rPr>
          <w:b/>
          <w:sz w:val="17"/>
        </w:rPr>
      </w:pPr>
    </w:p>
    <w:p w:rsidR="00987A69" w:rsidRDefault="008B2346">
      <w:pPr>
        <w:pStyle w:val="a4"/>
        <w:numPr>
          <w:ilvl w:val="1"/>
          <w:numId w:val="7"/>
        </w:numPr>
        <w:tabs>
          <w:tab w:val="left" w:pos="1102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Учреждения здравоохранения и социального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987A69" w:rsidRDefault="008B2346">
      <w:pPr>
        <w:pStyle w:val="a3"/>
        <w:spacing w:before="160"/>
        <w:ind w:left="1401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1" w:firstLine="720"/>
        <w:jc w:val="both"/>
      </w:pPr>
      <w:r>
        <w:t>На территории городского округа Электросталь из учреждений здравоохранения располагаются больницы, дневные стационары, диспансеры, поликлиники.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Учреждения здравоохранения городского округа Электросталь: Государственное бюджетное учреждение здравоохранения Московской области "</w:t>
      </w:r>
      <w:proofErr w:type="spellStart"/>
      <w:r>
        <w:t>Электростальская</w:t>
      </w:r>
      <w:proofErr w:type="spellEnd"/>
      <w:r>
        <w:t xml:space="preserve"> центральная городская больница", которая является одним из самых крупных лечебно- профилактических учреждений Московской области и представляет собой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4"/>
        <w:jc w:val="both"/>
      </w:pPr>
      <w:r>
        <w:t>многопрофильную больницу с сетью стационарных и амбулаторно-поликлинических подразделений.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Население городского округа обслуживается также в Федеральном государственном бюджетном учреждении здравоохранения «Центральная медико-санитарная часть №21 Федерального медико-биологического агентства» (ФГБУЗ ЦМСЧ № 21 ФМБА России).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В соответствии с данными администрации общая емкость учреждений здравоохранения:</w:t>
      </w:r>
    </w:p>
    <w:p w:rsidR="00987A69" w:rsidRDefault="008B2346">
      <w:pPr>
        <w:pStyle w:val="a3"/>
        <w:spacing w:before="120"/>
        <w:ind w:left="1401"/>
        <w:jc w:val="both"/>
      </w:pPr>
      <w:r>
        <w:t>Больничные стационары (единиц) – 10, емкость (коек) – 998;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Амбулаторно-поликлинические учреждения (единиц) – 14, емкость (посещений в смену) – 3894.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Нормативная потребность населения в больничных стационарах по состоянию на 01.01.2021 год составляет - 1299 мест. Население городского округа обеспечено на 77% больничными стационарами.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Население городского округа Электросталь обеспечено на 137% поликлиническими учреждениями.</w:t>
      </w:r>
    </w:p>
    <w:p w:rsidR="00987A69" w:rsidRDefault="008B2346">
      <w:pPr>
        <w:pStyle w:val="1"/>
        <w:numPr>
          <w:ilvl w:val="1"/>
          <w:numId w:val="7"/>
        </w:numPr>
        <w:tabs>
          <w:tab w:val="left" w:pos="1102"/>
        </w:tabs>
        <w:spacing w:before="174"/>
        <w:ind w:right="0" w:hanging="421"/>
        <w:jc w:val="both"/>
      </w:pPr>
      <w:r>
        <w:t>Объекты социального обслуживания</w:t>
      </w:r>
      <w:r>
        <w:rPr>
          <w:spacing w:val="-2"/>
        </w:rPr>
        <w:t xml:space="preserve"> </w:t>
      </w:r>
      <w:r>
        <w:t>населения</w:t>
      </w:r>
    </w:p>
    <w:p w:rsidR="00987A69" w:rsidRDefault="008B2346">
      <w:pPr>
        <w:pStyle w:val="a3"/>
        <w:spacing w:before="160" w:line="312" w:lineRule="auto"/>
        <w:ind w:left="681" w:right="542" w:firstLine="720"/>
        <w:jc w:val="both"/>
      </w:pPr>
      <w:r>
        <w:t>По данным Министерства социального развития Московской области в городском округе Электросталь расположен 1 объект социального обслуживания населения.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Нормативная потребность населения в учреждениях социального обеспечения по состоянию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УКЦСОН.</w:t>
      </w:r>
      <w:r>
        <w:rPr>
          <w:spacing w:val="-7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обеспечено</w:t>
      </w:r>
      <w:r>
        <w:rPr>
          <w:spacing w:val="-8"/>
        </w:rPr>
        <w:t xml:space="preserve"> </w:t>
      </w:r>
      <w:r>
        <w:t>на 33%.</w:t>
      </w:r>
    </w:p>
    <w:p w:rsidR="00987A69" w:rsidRDefault="008B2346">
      <w:pPr>
        <w:pStyle w:val="1"/>
        <w:numPr>
          <w:ilvl w:val="1"/>
          <w:numId w:val="7"/>
        </w:numPr>
        <w:tabs>
          <w:tab w:val="left" w:pos="1102"/>
        </w:tabs>
        <w:spacing w:before="174"/>
        <w:ind w:right="0" w:hanging="421"/>
        <w:jc w:val="both"/>
      </w:pPr>
      <w:r>
        <w:t>Спортивные объекты. Физическая культура и</w:t>
      </w:r>
      <w:r>
        <w:rPr>
          <w:spacing w:val="-4"/>
        </w:rPr>
        <w:t xml:space="preserve"> </w:t>
      </w:r>
      <w:r>
        <w:t>спорт</w:t>
      </w:r>
    </w:p>
    <w:p w:rsidR="00987A69" w:rsidRDefault="008B2346">
      <w:pPr>
        <w:pStyle w:val="a3"/>
        <w:spacing w:before="160"/>
        <w:ind w:left="1401"/>
        <w:jc w:val="both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Согласно данным Министерства физической культуры и спорта Московской области 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округа</w:t>
      </w:r>
      <w:r>
        <w:rPr>
          <w:spacing w:val="-9"/>
        </w:rPr>
        <w:t xml:space="preserve"> </w:t>
      </w:r>
      <w:r>
        <w:t>Электросталь</w:t>
      </w:r>
      <w:r>
        <w:rPr>
          <w:spacing w:val="-9"/>
        </w:rPr>
        <w:t xml:space="preserve"> </w:t>
      </w:r>
      <w:r>
        <w:t>расположены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 и спорта следующих</w:t>
      </w:r>
      <w:r>
        <w:rPr>
          <w:spacing w:val="-3"/>
        </w:rPr>
        <w:t xml:space="preserve"> </w:t>
      </w:r>
      <w:r>
        <w:t>типов: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спортивные залы – 16,20 тыс. кв. м 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1"/>
          <w:tab w:val="left" w:pos="1882"/>
        </w:tabs>
        <w:spacing w:before="239"/>
        <w:ind w:right="543"/>
        <w:rPr>
          <w:sz w:val="24"/>
        </w:rPr>
      </w:pPr>
      <w:r>
        <w:rPr>
          <w:sz w:val="24"/>
        </w:rPr>
        <w:t xml:space="preserve">плоскостные спортивные сооружения (в том числе спортивные площадки) – 103,36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ind w:hanging="361"/>
        <w:jc w:val="both"/>
        <w:rPr>
          <w:sz w:val="24"/>
        </w:rPr>
      </w:pPr>
      <w:r>
        <w:rPr>
          <w:sz w:val="24"/>
        </w:rPr>
        <w:t xml:space="preserve">плавательные бассейны 1675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spacing w:before="239"/>
        <w:ind w:hanging="361"/>
        <w:jc w:val="both"/>
        <w:rPr>
          <w:sz w:val="24"/>
        </w:rPr>
      </w:pPr>
      <w:r>
        <w:rPr>
          <w:sz w:val="24"/>
        </w:rPr>
        <w:t>СДЮШ – 2639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3"/>
        <w:spacing w:before="239"/>
        <w:ind w:left="1161"/>
      </w:pPr>
      <w:r>
        <w:t>Перечень физкультурно-спортивных сооружений представлен в Таблице 2.5.</w:t>
      </w:r>
    </w:p>
    <w:p w:rsidR="00987A69" w:rsidRDefault="00987A69">
      <w:p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8944" w:right="527"/>
        <w:jc w:val="center"/>
      </w:pPr>
      <w:r>
        <w:t>Таблица 2.5</w:t>
      </w:r>
    </w:p>
    <w:p w:rsidR="00987A69" w:rsidRDefault="008B2346">
      <w:pPr>
        <w:pStyle w:val="1"/>
        <w:ind w:left="662"/>
      </w:pPr>
      <w:r>
        <w:t>Перечень физкультурно-спортивных сооружений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136"/>
        <w:gridCol w:w="3686"/>
      </w:tblGrid>
      <w:tr w:rsidR="00987A69">
        <w:trPr>
          <w:trHeight w:val="551"/>
        </w:trPr>
        <w:tc>
          <w:tcPr>
            <w:tcW w:w="676" w:type="dxa"/>
          </w:tcPr>
          <w:p w:rsidR="00987A69" w:rsidRDefault="008B2346">
            <w:pPr>
              <w:pStyle w:val="TableParagraph"/>
              <w:spacing w:line="270" w:lineRule="atLeast"/>
              <w:ind w:left="148" w:right="116" w:firstLine="7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line="270" w:lineRule="atLeast"/>
              <w:ind w:left="1952" w:right="245" w:hanging="1677"/>
              <w:rPr>
                <w:sz w:val="24"/>
              </w:rPr>
            </w:pPr>
            <w:r>
              <w:rPr>
                <w:sz w:val="24"/>
              </w:rPr>
              <w:t>Наименование объекта спорта / спортивного сооружения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38"/>
              <w:ind w:left="1554" w:right="144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987A69">
        <w:trPr>
          <w:trHeight w:val="453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9"/>
              <w:ind w:left="287"/>
              <w:rPr>
                <w:sz w:val="24"/>
              </w:rPr>
            </w:pPr>
            <w:r>
              <w:rPr>
                <w:sz w:val="24"/>
              </w:rPr>
              <w:t>Ледовый дворец спорта "Кристалл"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9"/>
              <w:ind w:left="288"/>
              <w:rPr>
                <w:sz w:val="24"/>
              </w:rPr>
            </w:pPr>
            <w:r>
              <w:rPr>
                <w:sz w:val="24"/>
              </w:rPr>
              <w:t>ул. Радио д.3</w:t>
            </w:r>
          </w:p>
        </w:tc>
      </w:tr>
      <w:tr w:rsidR="00987A69">
        <w:trPr>
          <w:trHeight w:val="552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1" w:line="270" w:lineRule="atLeast"/>
              <w:ind w:left="287" w:right="1693"/>
              <w:rPr>
                <w:sz w:val="24"/>
              </w:rPr>
            </w:pPr>
            <w:r>
              <w:rPr>
                <w:sz w:val="24"/>
              </w:rPr>
              <w:t xml:space="preserve">Крытый тренировочный каток имени А.С. </w:t>
            </w:r>
            <w:proofErr w:type="spellStart"/>
            <w:r>
              <w:rPr>
                <w:sz w:val="24"/>
              </w:rPr>
              <w:t>Ионова</w:t>
            </w:r>
            <w:proofErr w:type="spellEnd"/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39"/>
              <w:ind w:left="288"/>
              <w:rPr>
                <w:sz w:val="24"/>
              </w:rPr>
            </w:pPr>
            <w:r>
              <w:rPr>
                <w:sz w:val="24"/>
              </w:rPr>
              <w:t>ул. Спортивная д.10</w:t>
            </w:r>
          </w:p>
        </w:tc>
      </w:tr>
      <w:tr w:rsidR="00987A69">
        <w:trPr>
          <w:trHeight w:val="454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8"/>
              <w:ind w:left="287"/>
              <w:rPr>
                <w:sz w:val="24"/>
              </w:rPr>
            </w:pPr>
            <w:r>
              <w:rPr>
                <w:sz w:val="24"/>
              </w:rPr>
              <w:t>Дом физкультуры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8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3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9"/>
              <w:ind w:left="287"/>
              <w:rPr>
                <w:sz w:val="24"/>
              </w:rPr>
            </w:pPr>
            <w:r>
              <w:rPr>
                <w:sz w:val="24"/>
              </w:rPr>
              <w:t>Городской плавательный бассейн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9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Гимнастический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Городской спортивный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Расковой, д.31</w:t>
            </w:r>
          </w:p>
        </w:tc>
      </w:tr>
      <w:tr w:rsidR="00987A69">
        <w:trPr>
          <w:trHeight w:val="454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0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Шашечно</w:t>
            </w:r>
            <w:proofErr w:type="spellEnd"/>
            <w:r>
              <w:rPr>
                <w:sz w:val="24"/>
              </w:rPr>
              <w:t>-шахматный клуб "Диагональ"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90"/>
              <w:ind w:left="288"/>
              <w:rPr>
                <w:sz w:val="24"/>
              </w:rPr>
            </w:pPr>
            <w:r>
              <w:rPr>
                <w:sz w:val="24"/>
              </w:rPr>
              <w:t>ул. Октябрьская, д.21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ФОК с плавательным бассейном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пр-т. Южный, д. 9, корп. 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Пионерская д. 8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 № 1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Красная дом 36</w:t>
            </w:r>
          </w:p>
        </w:tc>
      </w:tr>
      <w:tr w:rsidR="00987A69">
        <w:trPr>
          <w:trHeight w:val="459"/>
        </w:trPr>
        <w:tc>
          <w:tcPr>
            <w:tcW w:w="67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 «Химик»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Карла Маркса, д. 7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7"/>
        <w:rPr>
          <w:b/>
          <w:sz w:val="16"/>
        </w:rPr>
      </w:pPr>
    </w:p>
    <w:p w:rsidR="00987A69" w:rsidRDefault="008B2346">
      <w:pPr>
        <w:pStyle w:val="a4"/>
        <w:numPr>
          <w:ilvl w:val="0"/>
          <w:numId w:val="9"/>
        </w:numPr>
        <w:tabs>
          <w:tab w:val="left" w:pos="922"/>
        </w:tabs>
        <w:spacing w:before="90" w:line="288" w:lineRule="auto"/>
        <w:ind w:right="922" w:firstLine="0"/>
        <w:rPr>
          <w:b/>
          <w:sz w:val="24"/>
        </w:rPr>
      </w:pPr>
      <w:r>
        <w:rPr>
          <w:b/>
          <w:sz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инфраструктуры</w:t>
      </w:r>
    </w:p>
    <w:p w:rsidR="00987A69" w:rsidRDefault="008B2346">
      <w:pPr>
        <w:pStyle w:val="a3"/>
        <w:spacing w:before="101" w:line="312" w:lineRule="auto"/>
        <w:ind w:left="681" w:right="542" w:firstLine="720"/>
        <w:jc w:val="both"/>
      </w:pPr>
      <w:r>
        <w:t>Численность постоянного населения городского округа Электросталь по данным государственной статистической отчётности по состоянию на 01.01.2021 составила 160,34 тыс. человек.</w:t>
      </w:r>
    </w:p>
    <w:p w:rsidR="00987A69" w:rsidRDefault="008B2346">
      <w:pPr>
        <w:pStyle w:val="a3"/>
        <w:spacing w:before="119" w:line="312" w:lineRule="auto"/>
        <w:ind w:left="681" w:right="542" w:firstLine="720"/>
        <w:jc w:val="both"/>
      </w:pPr>
      <w:r>
        <w:t>Прогноз перспективной численности постоянного городского округа Электросталь выполнен на основе анализа существующей демографической ситуации с учётом сложившихся и прогнозируемых тенденций в области рождаемости, смертности, миграционных потоков, планируемых объёмов жилищного строительства и планируемых территориальных преобразований.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Численность населения на первую очередь составит 181,65 тыс. человек; на расчётный срок – составит 188,21 тыс. человек (таблица 6). Прирост постоянного населения составит 27,87 тыс. человек.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spacing w:before="73"/>
        <w:ind w:right="542"/>
        <w:jc w:val="right"/>
      </w:pPr>
      <w:r>
        <w:t>Таблица 2.6</w:t>
      </w:r>
    </w:p>
    <w:p w:rsidR="00987A69" w:rsidRDefault="00987A69">
      <w:pPr>
        <w:pStyle w:val="a3"/>
        <w:spacing w:before="9"/>
        <w:rPr>
          <w:sz w:val="21"/>
        </w:rPr>
      </w:pPr>
    </w:p>
    <w:p w:rsidR="00987A69" w:rsidRDefault="008B2346">
      <w:pPr>
        <w:pStyle w:val="1"/>
        <w:ind w:left="662"/>
      </w:pPr>
      <w:r>
        <w:t>Численность постоянного населения городского округа Электросталь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702"/>
        <w:gridCol w:w="1985"/>
        <w:gridCol w:w="2410"/>
      </w:tblGrid>
      <w:tr w:rsidR="00987A69">
        <w:trPr>
          <w:trHeight w:val="312"/>
        </w:trPr>
        <w:tc>
          <w:tcPr>
            <w:tcW w:w="3304" w:type="dxa"/>
            <w:vMerge w:val="restart"/>
          </w:tcPr>
          <w:p w:rsidR="00987A69" w:rsidRDefault="00987A69">
            <w:pPr>
              <w:pStyle w:val="TableParagraph"/>
            </w:pPr>
          </w:p>
        </w:tc>
        <w:tc>
          <w:tcPr>
            <w:tcW w:w="6097" w:type="dxa"/>
            <w:gridSpan w:val="3"/>
          </w:tcPr>
          <w:p w:rsidR="00987A69" w:rsidRDefault="008B2346">
            <w:pPr>
              <w:pStyle w:val="TableParagraph"/>
              <w:spacing w:before="20"/>
              <w:ind w:left="1518"/>
            </w:pPr>
            <w:r>
              <w:t>Постоянное население, тыс. чел.</w:t>
            </w:r>
          </w:p>
        </w:tc>
      </w:tr>
      <w:tr w:rsidR="00987A69">
        <w:trPr>
          <w:trHeight w:val="945"/>
        </w:trPr>
        <w:tc>
          <w:tcPr>
            <w:tcW w:w="330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987A69" w:rsidRDefault="008B2346">
            <w:pPr>
              <w:pStyle w:val="TableParagraph"/>
              <w:spacing w:before="199" w:line="259" w:lineRule="auto"/>
              <w:ind w:left="334" w:hanging="214"/>
            </w:pPr>
            <w:r>
              <w:rPr>
                <w:w w:val="95"/>
              </w:rPr>
              <w:t xml:space="preserve">Существующее </w:t>
            </w:r>
            <w:r>
              <w:t>положение</w:t>
            </w:r>
          </w:p>
        </w:tc>
        <w:tc>
          <w:tcPr>
            <w:tcW w:w="1985" w:type="dxa"/>
          </w:tcPr>
          <w:p w:rsidR="00987A69" w:rsidRDefault="00987A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87A69" w:rsidRDefault="008B2346">
            <w:pPr>
              <w:pStyle w:val="TableParagraph"/>
              <w:ind w:left="238" w:right="234"/>
              <w:jc w:val="center"/>
            </w:pPr>
            <w:r>
              <w:t>Первая очередь</w:t>
            </w:r>
          </w:p>
        </w:tc>
        <w:tc>
          <w:tcPr>
            <w:tcW w:w="2410" w:type="dxa"/>
          </w:tcPr>
          <w:p w:rsidR="00987A69" w:rsidRDefault="00987A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87A69" w:rsidRDefault="008B2346">
            <w:pPr>
              <w:pStyle w:val="TableParagraph"/>
              <w:ind w:left="440" w:right="435"/>
              <w:jc w:val="center"/>
            </w:pPr>
            <w:r>
              <w:t>Расчётный срок</w:t>
            </w:r>
          </w:p>
        </w:tc>
      </w:tr>
      <w:tr w:rsidR="00987A69">
        <w:trPr>
          <w:trHeight w:val="629"/>
        </w:trPr>
        <w:tc>
          <w:tcPr>
            <w:tcW w:w="3304" w:type="dxa"/>
          </w:tcPr>
          <w:p w:rsidR="00987A69" w:rsidRDefault="008B2346">
            <w:pPr>
              <w:pStyle w:val="TableParagraph"/>
              <w:spacing w:before="178"/>
              <w:ind w:left="199"/>
            </w:pPr>
            <w:r>
              <w:t>ВСЕГО по городскому округу:</w:t>
            </w:r>
          </w:p>
        </w:tc>
        <w:tc>
          <w:tcPr>
            <w:tcW w:w="1702" w:type="dxa"/>
          </w:tcPr>
          <w:p w:rsidR="00987A69" w:rsidRDefault="008B2346">
            <w:pPr>
              <w:pStyle w:val="TableParagraph"/>
              <w:spacing w:before="178"/>
              <w:ind w:left="547"/>
            </w:pPr>
            <w:r>
              <w:t>160,34</w:t>
            </w:r>
          </w:p>
        </w:tc>
        <w:tc>
          <w:tcPr>
            <w:tcW w:w="1985" w:type="dxa"/>
          </w:tcPr>
          <w:p w:rsidR="00987A69" w:rsidRDefault="008B2346">
            <w:pPr>
              <w:pStyle w:val="TableParagraph"/>
              <w:spacing w:before="178"/>
              <w:ind w:left="238" w:right="232"/>
              <w:jc w:val="center"/>
            </w:pPr>
            <w:r>
              <w:t>181,65</w:t>
            </w:r>
          </w:p>
        </w:tc>
        <w:tc>
          <w:tcPr>
            <w:tcW w:w="2410" w:type="dxa"/>
          </w:tcPr>
          <w:p w:rsidR="00987A69" w:rsidRDefault="008B2346">
            <w:pPr>
              <w:pStyle w:val="TableParagraph"/>
              <w:spacing w:before="178"/>
              <w:ind w:left="440" w:right="434"/>
              <w:jc w:val="center"/>
            </w:pPr>
            <w:r>
              <w:t>188,21</w:t>
            </w:r>
          </w:p>
        </w:tc>
      </w:tr>
    </w:tbl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spacing w:before="1"/>
        <w:ind w:left="3499"/>
        <w:jc w:val="both"/>
        <w:rPr>
          <w:b/>
          <w:sz w:val="24"/>
        </w:rPr>
      </w:pPr>
      <w:r>
        <w:rPr>
          <w:b/>
          <w:sz w:val="24"/>
        </w:rPr>
        <w:t>Характеристика жилищного фонда</w:t>
      </w:r>
    </w:p>
    <w:p w:rsidR="00987A69" w:rsidRDefault="008B2346">
      <w:pPr>
        <w:pStyle w:val="a3"/>
        <w:spacing w:before="160" w:line="312" w:lineRule="auto"/>
        <w:ind w:left="681" w:right="544" w:firstLine="720"/>
        <w:jc w:val="both"/>
      </w:pPr>
      <w:r>
        <w:t>По данным органов местного самоуправления жилищный фонд городского округа Электросталь на 01.01.2021 составляет 3594,6 тыс. кв. м.</w:t>
      </w:r>
    </w:p>
    <w:p w:rsidR="00987A69" w:rsidRDefault="008B2346">
      <w:pPr>
        <w:pStyle w:val="a3"/>
        <w:spacing w:before="120" w:line="312" w:lineRule="auto"/>
        <w:ind w:left="681" w:right="544" w:firstLine="720"/>
        <w:jc w:val="both"/>
      </w:pPr>
      <w:r>
        <w:t>Многоквартирный жилищный фонд по округу составляет 3528,8 тыс. кв. м индивидуальные жилые дома – 65,8 тыс. кв. м.</w:t>
      </w:r>
    </w:p>
    <w:p w:rsidR="00987A69" w:rsidRDefault="008B2346">
      <w:pPr>
        <w:pStyle w:val="a3"/>
        <w:spacing w:before="119" w:line="312" w:lineRule="auto"/>
        <w:ind w:left="681" w:right="541" w:firstLine="720"/>
        <w:jc w:val="both"/>
      </w:pPr>
      <w:r>
        <w:t>В соответствии с данными органов местного самоуправления на территории городского</w:t>
      </w:r>
      <w:r>
        <w:rPr>
          <w:spacing w:val="-18"/>
        </w:rPr>
        <w:t xml:space="preserve"> </w:t>
      </w:r>
      <w:r>
        <w:t>округа</w:t>
      </w:r>
      <w:r>
        <w:rPr>
          <w:spacing w:val="-17"/>
        </w:rPr>
        <w:t xml:space="preserve"> </w:t>
      </w:r>
      <w:r>
        <w:t>Электросталь</w:t>
      </w:r>
      <w:r>
        <w:rPr>
          <w:spacing w:val="-18"/>
        </w:rPr>
        <w:t xml:space="preserve"> </w:t>
      </w:r>
      <w:r>
        <w:t>площадь</w:t>
      </w:r>
      <w:r>
        <w:rPr>
          <w:spacing w:val="-18"/>
        </w:rPr>
        <w:t xml:space="preserve"> </w:t>
      </w:r>
      <w:r>
        <w:t>ветхого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аварийного</w:t>
      </w:r>
      <w:r>
        <w:rPr>
          <w:spacing w:val="-17"/>
        </w:rPr>
        <w:t xml:space="preserve"> </w:t>
      </w:r>
      <w:r>
        <w:t>жилищного</w:t>
      </w:r>
      <w:r>
        <w:rPr>
          <w:spacing w:val="-18"/>
        </w:rPr>
        <w:t xml:space="preserve"> </w:t>
      </w:r>
      <w:r>
        <w:t>фонда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21,5</w:t>
      </w:r>
      <w:r>
        <w:rPr>
          <w:spacing w:val="-18"/>
        </w:rPr>
        <w:t xml:space="preserve"> </w:t>
      </w:r>
      <w:r>
        <w:t xml:space="preserve">тыс. </w:t>
      </w:r>
      <w:proofErr w:type="spellStart"/>
      <w:r>
        <w:t>кв.м</w:t>
      </w:r>
      <w:proofErr w:type="spellEnd"/>
      <w:r>
        <w:t>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Генеральным планом предусмотрено размещение новой многоквартирной жилой застройки на свободных территориях, в том числе для расселения жителей аварийного и ветхого фонда, многоквартирной и индивидуальной жилой застройки. Общая площадь территорий,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размещение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жилого</w:t>
      </w:r>
      <w:r>
        <w:rPr>
          <w:spacing w:val="-13"/>
        </w:rPr>
        <w:t xml:space="preserve"> </w:t>
      </w:r>
      <w:r>
        <w:t>назначения,</w:t>
      </w:r>
      <w:r>
        <w:rPr>
          <w:spacing w:val="-13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259,4</w:t>
      </w:r>
      <w:r>
        <w:rPr>
          <w:spacing w:val="-13"/>
        </w:rPr>
        <w:t xml:space="preserve"> </w:t>
      </w:r>
      <w:r>
        <w:t>га. Размещение объектов капитального строительства жилого назначения приведено в таблице 2.7.</w:t>
      </w:r>
    </w:p>
    <w:p w:rsidR="00987A69" w:rsidRDefault="008B2346">
      <w:pPr>
        <w:pStyle w:val="a3"/>
        <w:spacing w:before="121"/>
        <w:ind w:right="542"/>
        <w:jc w:val="right"/>
      </w:pPr>
      <w:r>
        <w:t>Таблица 2.7</w:t>
      </w:r>
    </w:p>
    <w:p w:rsidR="00987A69" w:rsidRDefault="008B2346">
      <w:pPr>
        <w:pStyle w:val="1"/>
        <w:spacing w:before="202"/>
        <w:ind w:left="1009" w:right="0"/>
        <w:jc w:val="left"/>
      </w:pPr>
      <w:r>
        <w:t>Размещение нового жилищного строительства в городском округе Электросталь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668"/>
        <w:gridCol w:w="1655"/>
        <w:gridCol w:w="1595"/>
      </w:tblGrid>
      <w:tr w:rsidR="00987A69">
        <w:trPr>
          <w:trHeight w:val="1208"/>
        </w:trPr>
        <w:tc>
          <w:tcPr>
            <w:tcW w:w="439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99"/>
              <w:ind w:right="1372"/>
              <w:jc w:val="right"/>
            </w:pPr>
            <w:r>
              <w:rPr>
                <w:w w:val="95"/>
              </w:rPr>
              <w:t>Местоположение</w:t>
            </w:r>
          </w:p>
        </w:tc>
        <w:tc>
          <w:tcPr>
            <w:tcW w:w="166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99"/>
              <w:ind w:left="111" w:right="103"/>
              <w:jc w:val="center"/>
            </w:pPr>
            <w:r>
              <w:t>Территория, га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65" w:line="259" w:lineRule="auto"/>
              <w:ind w:left="178" w:right="169"/>
              <w:jc w:val="center"/>
            </w:pPr>
            <w:r>
              <w:rPr>
                <w:w w:val="95"/>
              </w:rPr>
              <w:t xml:space="preserve">Планируемый </w:t>
            </w:r>
            <w:r>
              <w:t>жилищный фонд,</w:t>
            </w:r>
          </w:p>
          <w:p w:rsidR="00987A69" w:rsidRDefault="008B2346">
            <w:pPr>
              <w:pStyle w:val="TableParagraph"/>
              <w:ind w:left="176" w:right="169"/>
              <w:jc w:val="center"/>
            </w:pPr>
            <w:r>
              <w:t xml:space="preserve">тыс.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202" w:line="259" w:lineRule="auto"/>
              <w:ind w:left="164" w:right="152"/>
              <w:jc w:val="center"/>
            </w:pPr>
            <w:r>
              <w:t>Планируемое</w:t>
            </w:r>
            <w:r>
              <w:rPr>
                <w:w w:val="99"/>
              </w:rPr>
              <w:t xml:space="preserve"> </w:t>
            </w:r>
            <w:r>
              <w:t>население, тыс. чел.</w:t>
            </w:r>
          </w:p>
        </w:tc>
      </w:tr>
      <w:tr w:rsidR="00987A69">
        <w:trPr>
          <w:trHeight w:val="327"/>
        </w:trPr>
        <w:tc>
          <w:tcPr>
            <w:tcW w:w="4394" w:type="dxa"/>
          </w:tcPr>
          <w:p w:rsidR="00987A69" w:rsidRDefault="008B2346">
            <w:pPr>
              <w:pStyle w:val="TableParagraph"/>
              <w:spacing w:before="34"/>
              <w:ind w:right="1358"/>
              <w:jc w:val="right"/>
            </w:pPr>
            <w:r>
              <w:t>Городской округ Электросталь</w:t>
            </w:r>
          </w:p>
        </w:tc>
        <w:tc>
          <w:tcPr>
            <w:tcW w:w="1668" w:type="dxa"/>
          </w:tcPr>
          <w:p w:rsidR="00987A69" w:rsidRDefault="008B2346">
            <w:pPr>
              <w:pStyle w:val="TableParagraph"/>
              <w:spacing w:before="34"/>
              <w:ind w:left="111" w:right="103"/>
              <w:jc w:val="center"/>
            </w:pPr>
            <w:r>
              <w:t>259,4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34"/>
              <w:ind w:left="175" w:right="169"/>
              <w:jc w:val="center"/>
            </w:pPr>
            <w:r>
              <w:t>842,8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34"/>
              <w:ind w:left="161" w:right="152"/>
              <w:jc w:val="center"/>
            </w:pPr>
            <w:r>
              <w:t>27,89</w:t>
            </w:r>
          </w:p>
        </w:tc>
      </w:tr>
      <w:tr w:rsidR="00987A69">
        <w:trPr>
          <w:trHeight w:val="327"/>
        </w:trPr>
        <w:tc>
          <w:tcPr>
            <w:tcW w:w="4394" w:type="dxa"/>
          </w:tcPr>
          <w:p w:rsidR="00987A69" w:rsidRDefault="008B2346">
            <w:pPr>
              <w:pStyle w:val="TableParagraph"/>
              <w:spacing w:before="34"/>
              <w:ind w:left="1739" w:right="1731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68" w:type="dxa"/>
          </w:tcPr>
          <w:p w:rsidR="00987A69" w:rsidRDefault="008B2346">
            <w:pPr>
              <w:pStyle w:val="TableParagraph"/>
              <w:spacing w:before="34"/>
              <w:ind w:left="110" w:right="103"/>
              <w:jc w:val="center"/>
              <w:rPr>
                <w:b/>
              </w:rPr>
            </w:pPr>
            <w:r>
              <w:rPr>
                <w:b/>
              </w:rPr>
              <w:t>259,4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34"/>
              <w:ind w:left="175" w:right="169"/>
              <w:jc w:val="center"/>
              <w:rPr>
                <w:b/>
              </w:rPr>
            </w:pPr>
            <w:r>
              <w:rPr>
                <w:b/>
              </w:rPr>
              <w:t>842,8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34"/>
              <w:ind w:left="161" w:right="152"/>
              <w:jc w:val="center"/>
              <w:rPr>
                <w:b/>
              </w:rPr>
            </w:pPr>
            <w:r>
              <w:rPr>
                <w:b/>
              </w:rPr>
              <w:t>27,89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Расчёт возможных объёмов жилищного строительства произведён в соответствии с нормативами градостроительного проектирования Московской области, утверждёнными постановлением Правительства Московской области от 17.08.2015 № 713/30.</w:t>
      </w:r>
    </w:p>
    <w:p w:rsidR="00987A69" w:rsidRDefault="008B2346">
      <w:pPr>
        <w:pStyle w:val="a3"/>
        <w:spacing w:before="120"/>
        <w:ind w:left="1401"/>
        <w:jc w:val="both"/>
      </w:pPr>
      <w:r>
        <w:t>Объём нового жилищного строительства составит: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1"/>
          <w:tab w:val="left" w:pos="2122"/>
        </w:tabs>
        <w:spacing w:before="203"/>
        <w:ind w:left="2121" w:hanging="361"/>
        <w:rPr>
          <w:sz w:val="24"/>
        </w:rPr>
      </w:pPr>
      <w:r>
        <w:rPr>
          <w:sz w:val="24"/>
        </w:rPr>
        <w:t>на первую очередь– 597,4 тыс. кв.</w:t>
      </w:r>
      <w:r>
        <w:rPr>
          <w:spacing w:val="-17"/>
          <w:sz w:val="24"/>
        </w:rPr>
        <w:t xml:space="preserve"> </w:t>
      </w:r>
      <w:r>
        <w:rPr>
          <w:sz w:val="24"/>
        </w:rPr>
        <w:t>м;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1"/>
          <w:tab w:val="left" w:pos="2122"/>
        </w:tabs>
        <w:spacing w:before="201"/>
        <w:ind w:left="2121" w:hanging="361"/>
        <w:rPr>
          <w:sz w:val="24"/>
        </w:rPr>
      </w:pPr>
      <w:r>
        <w:rPr>
          <w:sz w:val="24"/>
        </w:rPr>
        <w:t>на расчётный срок – 842,8 тыс. кв.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987A69" w:rsidRDefault="00987A69">
      <w:pPr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1" w:firstLine="720"/>
        <w:jc w:val="both"/>
      </w:pPr>
      <w:r>
        <w:t>В соответствии с предложениями по развитию жилищного комплекса на первую очередь общая площадь жилищного фонда составит 4182,0 тыс. кв. м, - средняя жилищная обеспеченность 23,02 кв. м на человека; на расчётный срок общая площадь жилищного фонда – 4427,4 тыс. кв. м, средняя жилищная обеспеченность – 23,52 кв. м на человека.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 xml:space="preserve">Общая площадь многоквартирных жилых домов в городском округе Электросталь составляет 3528,8 тыс. </w:t>
      </w:r>
      <w:proofErr w:type="spellStart"/>
      <w:r>
        <w:t>кв.м</w:t>
      </w:r>
      <w:proofErr w:type="spellEnd"/>
      <w:r>
        <w:t>. В многоквартирной жилой застройке проживает 154,65 тыс. человек.</w:t>
      </w:r>
    </w:p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 xml:space="preserve">Общая площадь индивидуальной жилой застройки в городском округе Электросталь составляет 65,8 тыс. </w:t>
      </w:r>
      <w:proofErr w:type="spellStart"/>
      <w:r>
        <w:t>кв.м</w:t>
      </w:r>
      <w:proofErr w:type="spellEnd"/>
      <w:r>
        <w:t>. В индивидуальной жилой застройке проживает 5,69 тыс. человек.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При условии освоения планируемых территорий объём жилищного строительства составит:</w:t>
      </w:r>
    </w:p>
    <w:p w:rsidR="00987A69" w:rsidRDefault="008B2346" w:rsidP="00B56099">
      <w:pPr>
        <w:pStyle w:val="a4"/>
        <w:numPr>
          <w:ilvl w:val="0"/>
          <w:numId w:val="5"/>
        </w:numPr>
        <w:tabs>
          <w:tab w:val="left" w:pos="1760"/>
        </w:tabs>
        <w:spacing w:before="120"/>
        <w:ind w:left="2121" w:hanging="361"/>
        <w:jc w:val="both"/>
        <w:rPr>
          <w:sz w:val="24"/>
        </w:rPr>
      </w:pPr>
      <w:r>
        <w:rPr>
          <w:sz w:val="24"/>
        </w:rPr>
        <w:t xml:space="preserve">первая очередь – 4182,0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общей площади, 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них:</w:t>
      </w:r>
    </w:p>
    <w:p w:rsidR="00987A69" w:rsidRDefault="008B2346" w:rsidP="00B56099">
      <w:pPr>
        <w:pStyle w:val="a3"/>
        <w:tabs>
          <w:tab w:val="left" w:pos="1760"/>
        </w:tabs>
        <w:spacing w:before="202" w:line="312" w:lineRule="auto"/>
        <w:ind w:left="2524" w:right="544"/>
        <w:jc w:val="both"/>
      </w:pPr>
      <w:r>
        <w:t xml:space="preserve">многоквартирного – 4116,2 тыс. </w:t>
      </w:r>
      <w:proofErr w:type="spellStart"/>
      <w:r>
        <w:t>кв.м</w:t>
      </w:r>
      <w:proofErr w:type="spellEnd"/>
      <w:r>
        <w:t xml:space="preserve">. общей площади (98,4 %) (из них 3518,8 тыс. кв. м. сохраняемый жилищный фонд, 597,4 тыс. </w:t>
      </w:r>
      <w:proofErr w:type="spellStart"/>
      <w:r>
        <w:t>кв.м</w:t>
      </w:r>
      <w:proofErr w:type="spellEnd"/>
      <w:r>
        <w:t>. новое строительство);</w:t>
      </w:r>
    </w:p>
    <w:p w:rsidR="00987A69" w:rsidRDefault="008B2346" w:rsidP="00B56099">
      <w:pPr>
        <w:pStyle w:val="a3"/>
        <w:tabs>
          <w:tab w:val="left" w:pos="1760"/>
        </w:tabs>
        <w:spacing w:before="120"/>
        <w:ind w:left="2524"/>
        <w:jc w:val="both"/>
      </w:pPr>
      <w:r>
        <w:t xml:space="preserve">индивидуального – 65,8 тыс. </w:t>
      </w:r>
      <w:proofErr w:type="spellStart"/>
      <w:r>
        <w:t>кв.м</w:t>
      </w:r>
      <w:proofErr w:type="spellEnd"/>
      <w:r>
        <w:t>. общей площади (1,6 %);</w:t>
      </w:r>
    </w:p>
    <w:p w:rsidR="00987A69" w:rsidRDefault="008B2346" w:rsidP="00B56099">
      <w:pPr>
        <w:pStyle w:val="a4"/>
        <w:numPr>
          <w:ilvl w:val="0"/>
          <w:numId w:val="5"/>
        </w:numPr>
        <w:tabs>
          <w:tab w:val="left" w:pos="1760"/>
        </w:tabs>
        <w:spacing w:before="26" w:line="470" w:lineRule="atLeast"/>
        <w:ind w:right="544" w:hanging="764"/>
        <w:jc w:val="both"/>
        <w:rPr>
          <w:sz w:val="24"/>
        </w:rPr>
      </w:pPr>
      <w:r>
        <w:rPr>
          <w:sz w:val="24"/>
        </w:rPr>
        <w:t xml:space="preserve">на расчётный срок – 4427,4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общей площади, из них: многоквартирного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4276,3</w:t>
      </w:r>
      <w:r>
        <w:rPr>
          <w:spacing w:val="40"/>
          <w:sz w:val="24"/>
        </w:rPr>
        <w:t xml:space="preserve"> </w:t>
      </w:r>
      <w:r>
        <w:rPr>
          <w:sz w:val="24"/>
        </w:rPr>
        <w:t>тыс.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3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9"/>
          <w:sz w:val="24"/>
        </w:rPr>
        <w:t xml:space="preserve"> </w:t>
      </w:r>
      <w:r>
        <w:rPr>
          <w:sz w:val="24"/>
        </w:rPr>
        <w:t>(96,6</w:t>
      </w:r>
      <w:r>
        <w:rPr>
          <w:spacing w:val="40"/>
          <w:sz w:val="24"/>
        </w:rPr>
        <w:t xml:space="preserve"> </w:t>
      </w:r>
      <w:r>
        <w:rPr>
          <w:sz w:val="24"/>
        </w:rPr>
        <w:t>%)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</w:p>
    <w:p w:rsidR="00987A69" w:rsidRDefault="008B2346" w:rsidP="00B56099">
      <w:pPr>
        <w:pStyle w:val="a3"/>
        <w:tabs>
          <w:tab w:val="left" w:pos="1760"/>
        </w:tabs>
        <w:spacing w:before="91" w:line="312" w:lineRule="auto"/>
        <w:ind w:left="2524" w:right="544"/>
        <w:jc w:val="both"/>
      </w:pPr>
      <w:r>
        <w:t xml:space="preserve">3518,8 тыс. кв. м. сохраняемый жилищный фонд, 757,5 тыс. </w:t>
      </w:r>
      <w:proofErr w:type="spellStart"/>
      <w:r>
        <w:t>кв.м</w:t>
      </w:r>
      <w:proofErr w:type="spellEnd"/>
      <w:r>
        <w:t>. новое строительство);</w:t>
      </w:r>
    </w:p>
    <w:p w:rsidR="00987A69" w:rsidRDefault="008B2346" w:rsidP="00B56099">
      <w:pPr>
        <w:pStyle w:val="a3"/>
        <w:tabs>
          <w:tab w:val="left" w:pos="1760"/>
        </w:tabs>
        <w:spacing w:before="120" w:line="312" w:lineRule="auto"/>
        <w:ind w:left="2524" w:right="542"/>
        <w:jc w:val="both"/>
      </w:pPr>
      <w:r>
        <w:t xml:space="preserve">индивидуального – 151,1 тыс. </w:t>
      </w:r>
      <w:proofErr w:type="spellStart"/>
      <w:r>
        <w:t>кв.м</w:t>
      </w:r>
      <w:proofErr w:type="spellEnd"/>
      <w:r>
        <w:t xml:space="preserve">. общей площади (3,4 %) (из них 65,8 тыс. кв. м. сохраняемый жилищный фонд, 85,3 тыс. </w:t>
      </w:r>
      <w:proofErr w:type="spellStart"/>
      <w:r>
        <w:t>кв.м</w:t>
      </w:r>
      <w:proofErr w:type="spellEnd"/>
      <w:r>
        <w:t>. новое строительство).</w:t>
      </w:r>
    </w:p>
    <w:p w:rsidR="00987A69" w:rsidRDefault="008B2346">
      <w:pPr>
        <w:pStyle w:val="a3"/>
        <w:spacing w:before="120" w:line="312" w:lineRule="auto"/>
        <w:ind w:left="681" w:right="544" w:firstLine="720"/>
        <w:jc w:val="both"/>
      </w:pPr>
      <w:r>
        <w:t>Таким образом, демографический прогноз численности населения городского округа Электросталь составит: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2"/>
        </w:tabs>
        <w:spacing w:before="120"/>
        <w:ind w:left="2121" w:hanging="361"/>
        <w:jc w:val="both"/>
        <w:rPr>
          <w:sz w:val="24"/>
        </w:rPr>
      </w:pPr>
      <w:r>
        <w:rPr>
          <w:sz w:val="24"/>
        </w:rPr>
        <w:t>На первую очередь (2026 г.) – 181,65 тыс.</w:t>
      </w:r>
      <w:r>
        <w:rPr>
          <w:spacing w:val="-15"/>
          <w:sz w:val="24"/>
        </w:rPr>
        <w:t xml:space="preserve"> </w:t>
      </w:r>
      <w:r>
        <w:rPr>
          <w:sz w:val="24"/>
        </w:rPr>
        <w:t>чел.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2"/>
        </w:tabs>
        <w:spacing w:before="202"/>
        <w:ind w:left="2121" w:hanging="361"/>
        <w:jc w:val="both"/>
        <w:rPr>
          <w:sz w:val="24"/>
        </w:rPr>
      </w:pPr>
      <w:r>
        <w:rPr>
          <w:sz w:val="24"/>
        </w:rPr>
        <w:t>На расчетный срок (2041 г.) – 188,21 тыс.</w:t>
      </w:r>
      <w:r>
        <w:rPr>
          <w:spacing w:val="-9"/>
          <w:sz w:val="24"/>
        </w:rPr>
        <w:t xml:space="preserve"> </w:t>
      </w:r>
      <w:r>
        <w:rPr>
          <w:sz w:val="24"/>
        </w:rPr>
        <w:t>чел.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Современная обеспеченность городского округа Электросталь основными учреждениями социальной инфраструктуры, а также потребность в таких учреждениях с учетом динамики роста количества жилья приведена в Таблице 2.8.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8944" w:right="527"/>
        <w:jc w:val="center"/>
      </w:pPr>
      <w:r>
        <w:t>Таблица 2.8</w:t>
      </w:r>
    </w:p>
    <w:p w:rsidR="00987A69" w:rsidRDefault="008B2346">
      <w:pPr>
        <w:pStyle w:val="1"/>
        <w:spacing w:before="54"/>
        <w:ind w:left="663"/>
      </w:pPr>
      <w:r>
        <w:t>Уровень обеспеченности объектами социальной инфраструктуры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34"/>
        <w:gridCol w:w="1134"/>
        <w:gridCol w:w="1700"/>
        <w:gridCol w:w="1134"/>
        <w:gridCol w:w="1276"/>
        <w:gridCol w:w="1418"/>
      </w:tblGrid>
      <w:tr w:rsidR="00987A69">
        <w:trPr>
          <w:trHeight w:val="1310"/>
        </w:trPr>
        <w:tc>
          <w:tcPr>
            <w:tcW w:w="2128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323" w:right="310"/>
              <w:jc w:val="center"/>
              <w:rPr>
                <w:sz w:val="23"/>
              </w:rPr>
            </w:pPr>
            <w:r>
              <w:rPr>
                <w:sz w:val="23"/>
              </w:rPr>
              <w:t>Предприятия и учреждения обслуживания</w:t>
            </w:r>
          </w:p>
        </w:tc>
        <w:tc>
          <w:tcPr>
            <w:tcW w:w="1134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987A6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"/>
              <w:ind w:left="158" w:right="146"/>
              <w:jc w:val="center"/>
            </w:pPr>
            <w:r>
              <w:rPr>
                <w:w w:val="95"/>
              </w:rPr>
              <w:t xml:space="preserve">Единица </w:t>
            </w:r>
            <w:r>
              <w:t xml:space="preserve">измерен </w:t>
            </w:r>
            <w:proofErr w:type="spellStart"/>
            <w:r>
              <w:t>ия</w:t>
            </w:r>
            <w:proofErr w:type="spellEnd"/>
          </w:p>
        </w:tc>
        <w:tc>
          <w:tcPr>
            <w:tcW w:w="1134" w:type="dxa"/>
            <w:vMerge w:val="restart"/>
          </w:tcPr>
          <w:p w:rsidR="00987A69" w:rsidRDefault="008B2346">
            <w:pPr>
              <w:pStyle w:val="TableParagraph"/>
              <w:spacing w:before="146"/>
              <w:ind w:left="77" w:right="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Существу </w:t>
            </w:r>
            <w:proofErr w:type="spellStart"/>
            <w:r>
              <w:rPr>
                <w:sz w:val="23"/>
              </w:rPr>
              <w:t>ющие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сохраняе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мые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учрежде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</w:tcPr>
          <w:p w:rsidR="00987A69" w:rsidRDefault="00987A69">
            <w:pPr>
              <w:pStyle w:val="TableParagraph"/>
              <w:spacing w:before="5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left="333" w:right="323"/>
              <w:jc w:val="center"/>
              <w:rPr>
                <w:sz w:val="23"/>
              </w:rPr>
            </w:pPr>
            <w:r>
              <w:rPr>
                <w:sz w:val="23"/>
              </w:rPr>
              <w:t>Потребность по нормативу.</w:t>
            </w:r>
          </w:p>
          <w:p w:rsidR="00987A69" w:rsidRDefault="008B2346">
            <w:pPr>
              <w:pStyle w:val="TableParagraph"/>
              <w:ind w:left="335" w:right="323"/>
              <w:jc w:val="center"/>
              <w:rPr>
                <w:sz w:val="23"/>
              </w:rPr>
            </w:pPr>
            <w:r>
              <w:rPr>
                <w:sz w:val="23"/>
              </w:rPr>
              <w:t>Вместимость (мощность) объектов социальной инфраструктуры</w:t>
            </w:r>
          </w:p>
        </w:tc>
        <w:tc>
          <w:tcPr>
            <w:tcW w:w="1418" w:type="dxa"/>
            <w:vMerge w:val="restart"/>
          </w:tcPr>
          <w:p w:rsidR="00987A69" w:rsidRDefault="00987A6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 w:right="153" w:hanging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Уровень </w:t>
            </w:r>
            <w:proofErr w:type="gramStart"/>
            <w:r>
              <w:rPr>
                <w:sz w:val="23"/>
              </w:rPr>
              <w:t xml:space="preserve">обеспечен- </w:t>
            </w:r>
            <w:proofErr w:type="spellStart"/>
            <w:r>
              <w:rPr>
                <w:sz w:val="23"/>
              </w:rPr>
              <w:t>ности</w:t>
            </w:r>
            <w:proofErr w:type="spellEnd"/>
            <w:proofErr w:type="gramEnd"/>
          </w:p>
          <w:p w:rsidR="00987A69" w:rsidRDefault="008B2346">
            <w:pPr>
              <w:pStyle w:val="TableParagraph"/>
              <w:ind w:left="188" w:right="176" w:hanging="1"/>
              <w:jc w:val="center"/>
              <w:rPr>
                <w:sz w:val="23"/>
              </w:rPr>
            </w:pPr>
            <w:r>
              <w:rPr>
                <w:sz w:val="23"/>
              </w:rPr>
              <w:t>в % от норматива</w:t>
            </w:r>
          </w:p>
        </w:tc>
      </w:tr>
      <w:tr w:rsidR="00987A69">
        <w:trPr>
          <w:trHeight w:val="552"/>
        </w:trPr>
        <w:tc>
          <w:tcPr>
            <w:tcW w:w="212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" w:line="270" w:lineRule="atLeast"/>
              <w:ind w:left="149" w:right="119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Существующ</w:t>
            </w:r>
            <w:proofErr w:type="spellEnd"/>
            <w:r>
              <w:rPr>
                <w:sz w:val="24"/>
              </w:rPr>
              <w:t xml:space="preserve"> ее положение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" w:line="270" w:lineRule="atLeast"/>
              <w:ind w:left="164" w:right="129" w:firstLine="37"/>
              <w:rPr>
                <w:sz w:val="24"/>
              </w:rPr>
            </w:pPr>
            <w:r>
              <w:rPr>
                <w:sz w:val="24"/>
              </w:rPr>
              <w:t>Первая очередь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" w:line="270" w:lineRule="atLeast"/>
              <w:ind w:left="404" w:right="57" w:hanging="317"/>
              <w:rPr>
                <w:sz w:val="24"/>
              </w:rPr>
            </w:pPr>
            <w:r>
              <w:rPr>
                <w:sz w:val="24"/>
              </w:rPr>
              <w:t>Расчетный срок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</w:tr>
      <w:tr w:rsidR="00987A69">
        <w:trPr>
          <w:trHeight w:val="676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образования</w:t>
            </w:r>
          </w:p>
        </w:tc>
      </w:tr>
      <w:tr w:rsidR="00987A69">
        <w:trPr>
          <w:trHeight w:val="827"/>
        </w:trPr>
        <w:tc>
          <w:tcPr>
            <w:tcW w:w="2128" w:type="dxa"/>
          </w:tcPr>
          <w:p w:rsidR="00987A69" w:rsidRDefault="008B2346">
            <w:pPr>
              <w:pStyle w:val="TableParagraph"/>
              <w:spacing w:line="270" w:lineRule="atLeast"/>
              <w:ind w:left="148" w:right="204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11807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12234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987A69">
        <w:trPr>
          <w:trHeight w:val="550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5" w:line="274" w:lineRule="exact"/>
              <w:ind w:left="14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z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8"/>
              <w:ind w:left="547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24523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25408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987A69">
        <w:trPr>
          <w:trHeight w:val="674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0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 и искусства</w:t>
            </w:r>
          </w:p>
        </w:tc>
      </w:tr>
      <w:tr w:rsidR="00987A69">
        <w:trPr>
          <w:trHeight w:val="552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471"/>
              <w:rPr>
                <w:sz w:val="24"/>
              </w:rPr>
            </w:pPr>
            <w:r>
              <w:rPr>
                <w:sz w:val="24"/>
              </w:rPr>
              <w:t>Учреждения клубного типа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9"/>
              <w:ind w:left="607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1453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9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165%</w:t>
            </w:r>
          </w:p>
        </w:tc>
      </w:tr>
      <w:tr w:rsidR="00987A69">
        <w:trPr>
          <w:trHeight w:val="551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3" w:line="276" w:lineRule="exact"/>
              <w:ind w:left="148" w:right="422"/>
              <w:rPr>
                <w:sz w:val="24"/>
              </w:rPr>
            </w:pPr>
            <w:r>
              <w:rPr>
                <w:sz w:val="24"/>
              </w:rPr>
              <w:t>Детская школа искусств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7"/>
              <w:ind w:left="607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3139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7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987A69">
        <w:trPr>
          <w:trHeight w:val="450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86"/>
              <w:ind w:left="14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6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left="386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86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6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552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656"/>
              <w:rPr>
                <w:sz w:val="24"/>
              </w:rPr>
            </w:pPr>
            <w:r>
              <w:rPr>
                <w:sz w:val="24"/>
              </w:rPr>
              <w:t>Концертные организации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9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386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9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9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5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здравоохранения</w:t>
            </w:r>
          </w:p>
        </w:tc>
      </w:tr>
      <w:tr w:rsidR="00987A69">
        <w:trPr>
          <w:trHeight w:val="454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койка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90"/>
              <w:ind w:left="607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90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59"/>
              <w:rPr>
                <w:sz w:val="24"/>
              </w:rPr>
            </w:pPr>
            <w:r>
              <w:rPr>
                <w:sz w:val="24"/>
              </w:rPr>
              <w:t>Амбулаторно- поликлиническая сеть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пос./см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117%</w:t>
            </w:r>
          </w:p>
        </w:tc>
      </w:tr>
      <w:tr w:rsidR="00987A69">
        <w:trPr>
          <w:trHeight w:val="551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3" w:line="276" w:lineRule="exact"/>
              <w:ind w:left="148" w:right="288"/>
              <w:rPr>
                <w:sz w:val="24"/>
              </w:rPr>
            </w:pPr>
            <w:r>
              <w:rPr>
                <w:sz w:val="24"/>
              </w:rPr>
              <w:t>Станции скорой помощи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3" w:line="276" w:lineRule="exact"/>
              <w:ind w:left="324" w:right="176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</w:t>
            </w:r>
            <w:proofErr w:type="spellEnd"/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7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7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7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2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социальной защиты населения</w:t>
            </w:r>
          </w:p>
        </w:tc>
      </w:tr>
      <w:tr w:rsidR="00987A69">
        <w:trPr>
          <w:trHeight w:val="1931"/>
        </w:trPr>
        <w:tc>
          <w:tcPr>
            <w:tcW w:w="2128" w:type="dxa"/>
          </w:tcPr>
          <w:p w:rsidR="00987A69" w:rsidRDefault="008B2346">
            <w:pPr>
              <w:pStyle w:val="TableParagraph"/>
              <w:spacing w:line="270" w:lineRule="atLeast"/>
              <w:ind w:left="148" w:right="317"/>
              <w:rPr>
                <w:sz w:val="24"/>
              </w:rPr>
            </w:pPr>
            <w:r>
              <w:rPr>
                <w:sz w:val="24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987A69">
        <w:trPr>
          <w:trHeight w:val="676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spacing w:before="1"/>
              <w:ind w:left="2633" w:right="262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Физкультурно-оздоровительные сооружения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581"/>
              <w:rPr>
                <w:sz w:val="24"/>
              </w:rPr>
            </w:pPr>
            <w:r>
              <w:rPr>
                <w:sz w:val="24"/>
              </w:rPr>
              <w:t>Плоскостные спортивные сооружения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313" w:right="284" w:firstLine="34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172,26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178,48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</w:tbl>
    <w:p w:rsidR="00987A69" w:rsidRDefault="00987A69">
      <w:pPr>
        <w:jc w:val="right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34"/>
        <w:gridCol w:w="1134"/>
        <w:gridCol w:w="1700"/>
        <w:gridCol w:w="1134"/>
        <w:gridCol w:w="1276"/>
        <w:gridCol w:w="1418"/>
      </w:tblGrid>
      <w:tr w:rsidR="00987A69">
        <w:trPr>
          <w:trHeight w:val="1103"/>
        </w:trPr>
        <w:tc>
          <w:tcPr>
            <w:tcW w:w="2128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ind w:left="313" w:right="301"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пл.</w:t>
            </w:r>
          </w:p>
          <w:p w:rsidR="00987A69" w:rsidRDefault="008B2346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пола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19,25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Бассейны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ind w:left="179" w:right="149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</w:t>
            </w:r>
          </w:p>
          <w:p w:rsidR="00987A69" w:rsidRDefault="008B2346">
            <w:pPr>
              <w:pStyle w:val="TableParagraph"/>
              <w:spacing w:line="261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987A69">
        <w:trPr>
          <w:trHeight w:val="454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sz w:val="24"/>
              </w:rPr>
            </w:pPr>
            <w:r>
              <w:rPr>
                <w:sz w:val="24"/>
              </w:rPr>
              <w:t>СДЮШ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330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4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84"/>
              <w:ind w:left="395"/>
              <w:rPr>
                <w:sz w:val="24"/>
              </w:rPr>
            </w:pPr>
            <w:r>
              <w:rPr>
                <w:sz w:val="24"/>
              </w:rPr>
              <w:t>3613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4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3"/>
        <w:rPr>
          <w:b/>
          <w:sz w:val="21"/>
        </w:rPr>
      </w:pPr>
    </w:p>
    <w:p w:rsidR="00987A69" w:rsidRDefault="008B2346">
      <w:pPr>
        <w:pStyle w:val="a4"/>
        <w:numPr>
          <w:ilvl w:val="0"/>
          <w:numId w:val="9"/>
        </w:numPr>
        <w:tabs>
          <w:tab w:val="left" w:pos="922"/>
        </w:tabs>
        <w:spacing w:before="90" w:line="288" w:lineRule="auto"/>
        <w:ind w:right="1525" w:firstLine="0"/>
        <w:jc w:val="both"/>
        <w:rPr>
          <w:b/>
          <w:sz w:val="24"/>
        </w:rPr>
      </w:pPr>
      <w:r>
        <w:rPr>
          <w:b/>
          <w:sz w:val="24"/>
        </w:rPr>
        <w:t>Оценка нормативно-правовой базы, необходимой для функционирования и развития социальной инфраструктуры городского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8B2346">
      <w:pPr>
        <w:pStyle w:val="a3"/>
        <w:spacing w:before="104" w:line="312" w:lineRule="auto"/>
        <w:ind w:left="681" w:right="543" w:firstLine="720"/>
        <w:jc w:val="both"/>
      </w:pPr>
      <w:r>
        <w:t>Программа комплексного развития социальной инфраструктуры городского округа город</w:t>
      </w:r>
      <w:r>
        <w:rPr>
          <w:spacing w:val="-7"/>
        </w:rPr>
        <w:t xml:space="preserve"> </w:t>
      </w:r>
      <w:r>
        <w:t>Электросталь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положений,</w:t>
      </w:r>
      <w:r>
        <w:rPr>
          <w:spacing w:val="-7"/>
        </w:rPr>
        <w:t xml:space="preserve"> </w:t>
      </w:r>
      <w:r>
        <w:t>заложенных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Генеральном плане городского округа Электросталь на период действия до 2041</w:t>
      </w:r>
      <w:r>
        <w:rPr>
          <w:spacing w:val="-10"/>
        </w:rPr>
        <w:t xml:space="preserve"> </w:t>
      </w:r>
      <w:r>
        <w:t>года.</w:t>
      </w:r>
    </w:p>
    <w:p w:rsidR="00987A69" w:rsidRDefault="008B2346">
      <w:pPr>
        <w:pStyle w:val="a3"/>
        <w:spacing w:before="119" w:line="312" w:lineRule="auto"/>
        <w:ind w:left="681" w:right="542" w:firstLine="720"/>
        <w:jc w:val="both"/>
      </w:pPr>
      <w:r>
        <w:t>Реализация мероприятий настоящей программы позволит обеспечить развитие социальной инфраструктуры городского округа Электросталь, повысить уровень жизни населения, сократить миграционный отток квалифицированных трудовых ресурсов, усовершенствовать организационно - экономический потенциал здравоохранения, повысить доступность и качество услуг образования городского округа, расширить возможности для культурно-духовного развития жителей городского округа, обеспечить доступность и привлекательность занятий физической культурой и спортом для всех групп населения.</w:t>
      </w:r>
    </w:p>
    <w:p w:rsidR="00987A69" w:rsidRDefault="008B2346">
      <w:pPr>
        <w:pStyle w:val="a3"/>
        <w:spacing w:before="120" w:line="312" w:lineRule="auto"/>
        <w:ind w:left="681" w:right="540" w:firstLine="720"/>
        <w:jc w:val="both"/>
      </w:pPr>
      <w:r>
        <w:t>Программный метод, а именно разработка программы комплексного развития социальной инфраструктуры городского округа город Электросталь на 2023-2041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городского округа, а также для определения объема и порядка финансирования данных работ за счет дополнительных поступлений.</w:t>
      </w:r>
    </w:p>
    <w:p w:rsidR="00987A69" w:rsidRDefault="00987A69">
      <w:pPr>
        <w:pStyle w:val="a3"/>
        <w:rPr>
          <w:sz w:val="26"/>
        </w:rPr>
      </w:pPr>
    </w:p>
    <w:p w:rsidR="00987A69" w:rsidRDefault="00987A69">
      <w:pPr>
        <w:pStyle w:val="a3"/>
        <w:spacing w:before="9"/>
        <w:rPr>
          <w:sz w:val="30"/>
        </w:rPr>
      </w:pPr>
    </w:p>
    <w:p w:rsidR="00987A69" w:rsidRDefault="008B2346">
      <w:pPr>
        <w:pStyle w:val="1"/>
        <w:spacing w:line="288" w:lineRule="auto"/>
        <w:ind w:right="851"/>
        <w:jc w:val="left"/>
      </w:pPr>
      <w:r>
        <w:t>Раздел III. 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 Электросталь</w:t>
      </w:r>
    </w:p>
    <w:p w:rsidR="00987A69" w:rsidRDefault="008B2346">
      <w:pPr>
        <w:pStyle w:val="a4"/>
        <w:numPr>
          <w:ilvl w:val="1"/>
          <w:numId w:val="4"/>
        </w:numPr>
        <w:tabs>
          <w:tab w:val="left" w:pos="1102"/>
        </w:tabs>
        <w:spacing w:before="156"/>
        <w:ind w:hanging="421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7A69" w:rsidRDefault="008B2346">
      <w:pPr>
        <w:pStyle w:val="a4"/>
        <w:numPr>
          <w:ilvl w:val="2"/>
          <w:numId w:val="4"/>
        </w:numPr>
        <w:tabs>
          <w:tab w:val="left" w:pos="1282"/>
        </w:tabs>
        <w:spacing w:before="215"/>
        <w:ind w:hanging="601"/>
        <w:rPr>
          <w:b/>
          <w:sz w:val="24"/>
        </w:rPr>
      </w:pPr>
      <w:r>
        <w:rPr>
          <w:b/>
          <w:sz w:val="24"/>
        </w:rPr>
        <w:t>Дошкольные образовательные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987A69" w:rsidRDefault="008B2346">
      <w:pPr>
        <w:pStyle w:val="a3"/>
        <w:spacing w:before="160" w:line="312" w:lineRule="auto"/>
        <w:ind w:left="681" w:firstLine="720"/>
      </w:pPr>
      <w:r>
        <w:t>В соответствии с генеральным планом городского округа Электросталь нормативная потребность населения местами в дошкольных образовательных организациях:</w:t>
      </w: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119"/>
        <w:ind w:hanging="361"/>
        <w:rPr>
          <w:sz w:val="24"/>
        </w:rPr>
      </w:pPr>
      <w:r>
        <w:rPr>
          <w:sz w:val="24"/>
        </w:rPr>
        <w:t>существующего населения - 10422 места, дефицит – 4110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>
      <w:pPr>
        <w:rPr>
          <w:sz w:val="24"/>
        </w:r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74"/>
        <w:ind w:hanging="361"/>
        <w:rPr>
          <w:sz w:val="24"/>
        </w:rPr>
      </w:pPr>
      <w:r>
        <w:rPr>
          <w:sz w:val="24"/>
        </w:rPr>
        <w:t>планируемого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37"/>
          <w:sz w:val="24"/>
        </w:rPr>
        <w:t xml:space="preserve"> </w:t>
      </w:r>
      <w:r>
        <w:rPr>
          <w:sz w:val="24"/>
        </w:rPr>
        <w:t>срок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12234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5922</w:t>
      </w:r>
    </w:p>
    <w:p w:rsidR="00987A69" w:rsidRDefault="008B2346">
      <w:pPr>
        <w:pStyle w:val="a3"/>
        <w:spacing w:before="82"/>
        <w:ind w:left="2121"/>
      </w:pPr>
      <w:r>
        <w:t>места.</w:t>
      </w:r>
    </w:p>
    <w:p w:rsidR="00987A69" w:rsidRDefault="008B2346">
      <w:pPr>
        <w:pStyle w:val="a3"/>
        <w:spacing w:before="202" w:line="312" w:lineRule="auto"/>
        <w:ind w:left="681" w:right="543" w:firstLine="720"/>
        <w:jc w:val="both"/>
      </w:pPr>
      <w:r>
        <w:t xml:space="preserve">В соответствии с нормативами градостроительного проектирования Московской области нормативный показатель обеспеченности населения местами в дошкольных образовательных организациях - 65 мест на 1 </w:t>
      </w:r>
      <w:proofErr w:type="spellStart"/>
      <w:r>
        <w:t>тыс.чел</w:t>
      </w:r>
      <w:proofErr w:type="spellEnd"/>
      <w:r>
        <w:t>.</w:t>
      </w:r>
    </w:p>
    <w:p w:rsidR="00987A69" w:rsidRDefault="008B2346">
      <w:pPr>
        <w:pStyle w:val="a3"/>
        <w:spacing w:before="121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 Электросталь в дошкольных образовательных учреждениях на 1 очередь (2023 г.) и расчетный срок (2041 г.) выполнен на основании региональных нормативов по демографическому расчету (Таблица 3.1).</w:t>
      </w:r>
    </w:p>
    <w:p w:rsidR="00987A69" w:rsidRDefault="008B2346">
      <w:pPr>
        <w:pStyle w:val="a3"/>
        <w:spacing w:before="120"/>
        <w:ind w:left="8961"/>
      </w:pPr>
      <w:r>
        <w:t>Таблица 3.1</w:t>
      </w:r>
    </w:p>
    <w:p w:rsidR="00987A69" w:rsidRDefault="008B2346">
      <w:pPr>
        <w:pStyle w:val="1"/>
        <w:spacing w:before="54"/>
        <w:ind w:left="1219" w:right="0"/>
        <w:jc w:val="left"/>
      </w:pPr>
      <w:r>
        <w:t>Расчет потребности населения в дошкольных образовательных учреждениях</w:t>
      </w:r>
    </w:p>
    <w:p w:rsidR="00987A69" w:rsidRDefault="00987A6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06"/>
        <w:gridCol w:w="1592"/>
        <w:gridCol w:w="1976"/>
      </w:tblGrid>
      <w:tr w:rsidR="00987A69">
        <w:trPr>
          <w:trHeight w:val="552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139"/>
              <w:ind w:left="1311" w:right="129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" w:line="270" w:lineRule="atLeast"/>
              <w:ind w:left="490" w:right="223" w:hanging="236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1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1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5" w:lineRule="exact"/>
              <w:ind w:left="158" w:right="84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4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9"/>
              <w:ind w:left="693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89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89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Количество мест ДОУ, всего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9"/>
              <w:ind w:left="791" w:right="778"/>
              <w:jc w:val="center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592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823" w:type="dxa"/>
          </w:tcPr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 (65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мест на 1000 жителей)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138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11807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138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12234</w:t>
            </w:r>
          </w:p>
        </w:tc>
      </w:tr>
      <w:tr w:rsidR="00987A69">
        <w:trPr>
          <w:trHeight w:val="827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1"/>
              <w:ind w:left="148" w:right="161"/>
              <w:rPr>
                <w:sz w:val="24"/>
              </w:rPr>
            </w:pPr>
            <w:r>
              <w:rPr>
                <w:sz w:val="24"/>
              </w:rPr>
              <w:t>Уровень обеспеченности местами дошкольного образования по</w:t>
            </w:r>
          </w:p>
          <w:p w:rsidR="00987A69" w:rsidRDefault="008B2346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нормативу</w:t>
            </w:r>
          </w:p>
        </w:tc>
        <w:tc>
          <w:tcPr>
            <w:tcW w:w="210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791" w:right="777"/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592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82" w:right="267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97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987A69">
        <w:trPr>
          <w:trHeight w:val="455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90"/>
              <w:ind w:left="791" w:right="778"/>
              <w:jc w:val="center"/>
              <w:rPr>
                <w:sz w:val="24"/>
              </w:rPr>
            </w:pPr>
            <w:r>
              <w:rPr>
                <w:sz w:val="24"/>
              </w:rPr>
              <w:t>4110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90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5495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90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5922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Чтобы обеспечить нормативную потребность населения в объектах данного типа, необходимо предусмотреть строительство дошкольных общеобразовательных учреждений мощностью порядка 5922 мест.</w:t>
      </w:r>
    </w:p>
    <w:p w:rsidR="00987A69" w:rsidRDefault="008B2346">
      <w:pPr>
        <w:pStyle w:val="a3"/>
        <w:spacing w:before="120"/>
        <w:ind w:left="8944" w:right="527"/>
        <w:jc w:val="center"/>
      </w:pPr>
      <w:r>
        <w:t>Таблица 3.2</w:t>
      </w:r>
    </w:p>
    <w:p w:rsidR="00987A69" w:rsidRDefault="008B2346">
      <w:pPr>
        <w:pStyle w:val="1"/>
        <w:spacing w:before="54"/>
        <w:ind w:left="661"/>
      </w:pPr>
      <w:r>
        <w:t>Планируемые дошкольные образовательные организации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64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64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64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Западная д. 27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"Центр развития ребенка - детский сад №5"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963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94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Мира, д. 26 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5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 – детский сад №7» (проект 190)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241" w:right="218" w:firstLine="164"/>
              <w:rPr>
                <w:sz w:val="24"/>
              </w:rPr>
            </w:pPr>
            <w:r>
              <w:rPr>
                <w:sz w:val="24"/>
              </w:rPr>
              <w:t>г. Электросталь, ул. Победы, д. 13, корп. 5а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17 комбинированного вида»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21" w:right="496" w:firstLine="94"/>
              <w:rPr>
                <w:sz w:val="24"/>
              </w:rPr>
            </w:pPr>
            <w:r>
              <w:rPr>
                <w:sz w:val="24"/>
              </w:rPr>
              <w:t>г. Электросталь, ул. Трудовая д.14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"Центр развития ребенка - детский сад №23" корпус № 3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6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1" w:right="351" w:hanging="106"/>
              <w:rPr>
                <w:sz w:val="24"/>
              </w:rPr>
            </w:pPr>
            <w:r>
              <w:rPr>
                <w:sz w:val="24"/>
              </w:rPr>
              <w:t>г. Электросталь, ул. Мичурина, дом 3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«Детский сад №24 комбинированного </w:t>
            </w:r>
            <w:r>
              <w:rPr>
                <w:spacing w:val="-5"/>
                <w:sz w:val="24"/>
              </w:rPr>
              <w:t xml:space="preserve">вида» </w:t>
            </w:r>
            <w:r>
              <w:rPr>
                <w:sz w:val="24"/>
              </w:rPr>
              <w:t>корпус №3 (проект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0"/>
              <w:ind w:left="426" w:right="381" w:hanging="21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д.8а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«Центр развития ребёнка - детский сад № 26» (проект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17" w:right="292" w:firstLine="21"/>
              <w:rPr>
                <w:sz w:val="24"/>
              </w:rPr>
            </w:pPr>
            <w:r>
              <w:rPr>
                <w:sz w:val="24"/>
              </w:rPr>
              <w:t>г. Электросталь, пр-т Ленина, д. 25, корп. 1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28 общеразвивающего вида» корпус 2 (проект 100)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0" w:right="351" w:hanging="105"/>
              <w:rPr>
                <w:sz w:val="24"/>
              </w:rPr>
            </w:pPr>
            <w:r>
              <w:rPr>
                <w:sz w:val="24"/>
              </w:rPr>
              <w:t>г. Электросталь, ул. Спортивная, д.33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30 общеразвивающего вида» корпус 1 (проект 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0" w:right="351" w:hanging="105"/>
              <w:rPr>
                <w:sz w:val="24"/>
              </w:rPr>
            </w:pPr>
            <w:r>
              <w:rPr>
                <w:sz w:val="24"/>
              </w:rPr>
              <w:t>г. Электросталь, ул. Спортивная, д.31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30 общеразвивающего вида» корпус 2 (проект 75)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97" w:right="351" w:firstLine="38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 6а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32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239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проспект Южный, д. 9, корпус 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ребёнка- детский сад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№35» (проект 190)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958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92"/>
              <w:ind w:left="561" w:right="182" w:hanging="354"/>
              <w:rPr>
                <w:sz w:val="24"/>
              </w:rPr>
            </w:pPr>
            <w:r>
              <w:rPr>
                <w:sz w:val="24"/>
              </w:rPr>
              <w:t>г. Электросталь, ул. 1ая Поселковая д.4а,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54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ребёнка- детский сад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№36» (проект 160)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824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25"/>
              <w:ind w:left="193" w:right="168" w:firstLine="392"/>
              <w:rPr>
                <w:sz w:val="24"/>
              </w:rPr>
            </w:pPr>
            <w:r>
              <w:rPr>
                <w:sz w:val="24"/>
              </w:rPr>
              <w:t>г. Электросталь, Больничный проезд, д.7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25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№37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24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615" w:right="340" w:hanging="252"/>
              <w:rPr>
                <w:sz w:val="24"/>
              </w:rPr>
            </w:pPr>
            <w:r>
              <w:rPr>
                <w:sz w:val="24"/>
              </w:rPr>
              <w:t>общеразвивающего вида» Корпус 2 (проект 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415" w:right="381" w:hanging="10"/>
              <w:rPr>
                <w:sz w:val="24"/>
              </w:rPr>
            </w:pPr>
            <w:r>
              <w:rPr>
                <w:sz w:val="24"/>
              </w:rPr>
              <w:t>г. Электросталь, ул. Победы, д.3, корп.8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44 общеразвивающего вида" корпус 2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Корнеева д., 37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47 общеразвивающего вида" корпус 2 (проект 140)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27" w:right="302" w:firstLine="79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д.44-а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50 общеразвивающего вида" корпус 2 (проект 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Западная, д.6а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№53 общеразвивающего вида» (проект 240)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6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23" w:right="381" w:hanging="118"/>
              <w:rPr>
                <w:sz w:val="24"/>
              </w:rPr>
            </w:pPr>
            <w:r>
              <w:rPr>
                <w:sz w:val="24"/>
              </w:rPr>
              <w:t>г. Электросталь, ул. Коллективная, 12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№55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419" w:right="381" w:hanging="14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д.4б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№56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61" w:right="338" w:firstLine="44"/>
              <w:rPr>
                <w:sz w:val="24"/>
              </w:rPr>
            </w:pPr>
            <w:r>
              <w:rPr>
                <w:sz w:val="24"/>
              </w:rPr>
              <w:t>г. Электросталь, ул. Победы д.8 корпус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№63,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931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0"/>
              <w:ind w:left="479" w:right="381" w:hanging="7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Победы д.4,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241" w:right="234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МБОУ "Начальная школа - детский сад" (проект 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507" w:right="380" w:hanging="101"/>
              <w:rPr>
                <w:sz w:val="24"/>
              </w:rPr>
            </w:pPr>
            <w:r>
              <w:rPr>
                <w:sz w:val="24"/>
              </w:rPr>
              <w:t>г. Электросталь, ул. Новая улица д. 28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467" w:right="81" w:hanging="362"/>
              <w:rPr>
                <w:sz w:val="24"/>
              </w:rPr>
            </w:pPr>
            <w:r>
              <w:rPr>
                <w:sz w:val="24"/>
              </w:rPr>
              <w:t>г. Электросталь, западнее ул. Сталеваров, 6Б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759" w:right="188" w:hanging="548"/>
              <w:rPr>
                <w:sz w:val="24"/>
              </w:rPr>
            </w:pPr>
            <w:r>
              <w:rPr>
                <w:sz w:val="24"/>
              </w:rPr>
              <w:t>г. Электросталь, южнее ул. Парковая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511" w:right="84" w:hanging="404"/>
              <w:rPr>
                <w:sz w:val="24"/>
              </w:rPr>
            </w:pPr>
            <w:r>
              <w:rPr>
                <w:sz w:val="24"/>
              </w:rPr>
              <w:t>г. Электросталь, севернее ул. Спортивная,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2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750" w:right="188" w:hanging="539"/>
              <w:rPr>
                <w:sz w:val="24"/>
              </w:rPr>
            </w:pPr>
            <w:r>
              <w:rPr>
                <w:sz w:val="24"/>
              </w:rPr>
              <w:t>г. Электросталь, южнее Северной ул.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392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Советская,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4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392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Советская,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4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553" w:right="221" w:hanging="309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жилой район Ногинск-5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Пушкино на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. уч.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50:16:0502063:6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left="42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90"/>
        </w:trPr>
        <w:tc>
          <w:tcPr>
            <w:tcW w:w="6823" w:type="dxa"/>
            <w:gridSpan w:val="3"/>
          </w:tcPr>
          <w:p w:rsidR="00987A69" w:rsidRDefault="008B2346">
            <w:pPr>
              <w:pStyle w:val="TableParagraph"/>
              <w:spacing w:before="51"/>
              <w:ind w:left="2953" w:right="2947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51"/>
              <w:ind w:left="366"/>
              <w:rPr>
                <w:sz w:val="24"/>
              </w:rPr>
            </w:pPr>
            <w:r>
              <w:rPr>
                <w:sz w:val="24"/>
              </w:rPr>
              <w:t>6008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pStyle w:val="a3"/>
        <w:spacing w:before="6"/>
        <w:rPr>
          <w:b/>
          <w:sz w:val="12"/>
        </w:rPr>
      </w:pPr>
    </w:p>
    <w:p w:rsidR="00987A69" w:rsidRDefault="008B2346">
      <w:pPr>
        <w:pStyle w:val="a3"/>
        <w:spacing w:before="90"/>
        <w:ind w:left="681" w:right="542" w:firstLine="480"/>
        <w:jc w:val="both"/>
      </w:pPr>
      <w:r>
        <w:t>Нормативная потребность населения городского округа Электросталь в дошкольных образовательных организациях на расчетный срок будет полностью обеспечена существующей сетью организаций и планируемыми к строительству объектами.</w:t>
      </w:r>
    </w:p>
    <w:p w:rsidR="00987A69" w:rsidRDefault="00987A69">
      <w:pPr>
        <w:pStyle w:val="a3"/>
        <w:spacing w:before="6"/>
        <w:rPr>
          <w:sz w:val="25"/>
        </w:rPr>
      </w:pPr>
    </w:p>
    <w:p w:rsidR="00987A69" w:rsidRDefault="008B2346">
      <w:pPr>
        <w:pStyle w:val="1"/>
        <w:numPr>
          <w:ilvl w:val="2"/>
          <w:numId w:val="4"/>
        </w:numPr>
        <w:tabs>
          <w:tab w:val="left" w:pos="1282"/>
        </w:tabs>
        <w:spacing w:before="1"/>
        <w:ind w:right="0" w:hanging="601"/>
      </w:pPr>
      <w:r>
        <w:t>Общеобразовательные</w:t>
      </w:r>
      <w:r>
        <w:rPr>
          <w:spacing w:val="-2"/>
        </w:rPr>
        <w:t xml:space="preserve"> </w:t>
      </w:r>
      <w:r>
        <w:t>учреждения</w:t>
      </w:r>
    </w:p>
    <w:p w:rsidR="00987A69" w:rsidRDefault="00987A69">
      <w:pPr>
        <w:pStyle w:val="a3"/>
        <w:spacing w:before="9"/>
        <w:rPr>
          <w:b/>
          <w:sz w:val="20"/>
        </w:rPr>
      </w:pPr>
    </w:p>
    <w:p w:rsidR="00987A69" w:rsidRDefault="008B2346">
      <w:pPr>
        <w:pStyle w:val="a3"/>
        <w:spacing w:before="1"/>
        <w:ind w:left="681" w:right="541" w:firstLine="480"/>
        <w:jc w:val="both"/>
      </w:pPr>
      <w:r>
        <w:t>В соответствии с генеральным планом городского округа Электросталь нормативная потребность населения местами в образовательных организациях: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ind w:hanging="361"/>
        <w:rPr>
          <w:sz w:val="24"/>
        </w:rPr>
      </w:pPr>
      <w:r>
        <w:rPr>
          <w:sz w:val="24"/>
        </w:rPr>
        <w:t>существующего населения - 21646 мест, дефицит – 1092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места.</w:t>
      </w: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202"/>
        <w:ind w:hanging="361"/>
        <w:rPr>
          <w:sz w:val="24"/>
        </w:rPr>
      </w:pPr>
      <w:r>
        <w:rPr>
          <w:sz w:val="24"/>
        </w:rPr>
        <w:t>планируемого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47"/>
          <w:sz w:val="24"/>
        </w:rPr>
        <w:t xml:space="preserve"> </w:t>
      </w:r>
      <w:r>
        <w:rPr>
          <w:sz w:val="24"/>
        </w:rPr>
        <w:t>срок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25408</w:t>
      </w:r>
      <w:r>
        <w:rPr>
          <w:spacing w:val="47"/>
          <w:sz w:val="24"/>
        </w:rPr>
        <w:t xml:space="preserve"> </w:t>
      </w:r>
      <w:r>
        <w:rPr>
          <w:sz w:val="24"/>
        </w:rPr>
        <w:t>мест,</w:t>
      </w:r>
      <w:r>
        <w:rPr>
          <w:spacing w:val="4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4854</w:t>
      </w:r>
    </w:p>
    <w:p w:rsidR="00987A69" w:rsidRDefault="008B2346">
      <w:pPr>
        <w:pStyle w:val="a3"/>
        <w:spacing w:before="83"/>
        <w:ind w:left="2121"/>
      </w:pPr>
      <w:r>
        <w:t>места.</w:t>
      </w:r>
    </w:p>
    <w:p w:rsidR="00987A69" w:rsidRDefault="00987A69">
      <w:p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1" w:firstLine="720"/>
        <w:jc w:val="both"/>
      </w:pPr>
      <w:r>
        <w:t xml:space="preserve">В соответствии с нормативами градостроительного проектирования Московской области нормативный показатель обеспеченности населения местами в общеобразовательных организациях - 135 мест на 1 </w:t>
      </w:r>
      <w:proofErr w:type="spellStart"/>
      <w:r>
        <w:t>тыс.чел</w:t>
      </w:r>
      <w:proofErr w:type="spellEnd"/>
      <w:r>
        <w:t>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Нормативная потребность существующего населения – 21646 мест (уровень обеспеченности – 95%), планируемого населения на расчетный срок - 25408 мест.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</w:t>
      </w:r>
      <w:r>
        <w:rPr>
          <w:spacing w:val="-13"/>
        </w:rPr>
        <w:t xml:space="preserve"> </w:t>
      </w:r>
      <w:r>
        <w:t>Электросталь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(2023</w:t>
      </w:r>
      <w:r>
        <w:rPr>
          <w:spacing w:val="-13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расчетный срок (2041 г) выполнен на основании региональных нормативов по демографическому расчету (Таблица</w:t>
      </w:r>
      <w:r>
        <w:rPr>
          <w:spacing w:val="-3"/>
        </w:rPr>
        <w:t xml:space="preserve"> </w:t>
      </w:r>
      <w:r>
        <w:t>3.3).</w:t>
      </w:r>
    </w:p>
    <w:p w:rsidR="00987A69" w:rsidRDefault="008B2346">
      <w:pPr>
        <w:pStyle w:val="a3"/>
        <w:spacing w:before="120"/>
        <w:ind w:left="8944" w:right="527"/>
        <w:jc w:val="center"/>
      </w:pPr>
      <w:r>
        <w:t>Таблица 3.3</w:t>
      </w:r>
    </w:p>
    <w:p w:rsidR="00987A69" w:rsidRDefault="008B2346">
      <w:pPr>
        <w:pStyle w:val="1"/>
        <w:spacing w:before="54"/>
        <w:ind w:left="663"/>
      </w:pPr>
      <w:r>
        <w:t>Расчет потребности населения в общеобразовательных учреждениях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2106"/>
        <w:gridCol w:w="1472"/>
        <w:gridCol w:w="2218"/>
      </w:tblGrid>
      <w:tr w:rsidR="00987A69">
        <w:trPr>
          <w:trHeight w:val="5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39"/>
              <w:ind w:left="1250" w:right="123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" w:line="270" w:lineRule="atLeast"/>
              <w:ind w:left="490" w:right="223" w:hanging="236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1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5" w:lineRule="exact"/>
              <w:ind w:left="278" w:right="204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8"/>
              <w:ind w:left="693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88"/>
              <w:ind w:left="375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88"/>
              <w:ind w:left="748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5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610"/>
              <w:rPr>
                <w:sz w:val="24"/>
              </w:rPr>
            </w:pPr>
            <w:r>
              <w:rPr>
                <w:sz w:val="24"/>
              </w:rPr>
              <w:t>Количество мест школьного образования, всего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9"/>
              <w:ind w:left="751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472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701" w:type="dxa"/>
          </w:tcPr>
          <w:p w:rsidR="00987A69" w:rsidRDefault="008B2346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(135 мест на 1000 жителей)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7"/>
              <w:ind w:left="751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137"/>
              <w:ind w:left="435"/>
              <w:rPr>
                <w:sz w:val="24"/>
              </w:rPr>
            </w:pPr>
            <w:r>
              <w:rPr>
                <w:sz w:val="24"/>
              </w:rPr>
              <w:t>24523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137"/>
              <w:ind w:left="808"/>
              <w:rPr>
                <w:sz w:val="24"/>
              </w:rPr>
            </w:pPr>
            <w:r>
              <w:rPr>
                <w:sz w:val="24"/>
              </w:rPr>
              <w:t>25408</w:t>
            </w:r>
          </w:p>
        </w:tc>
      </w:tr>
      <w:tr w:rsidR="00987A69">
        <w:trPr>
          <w:trHeight w:val="828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53"/>
              <w:rPr>
                <w:sz w:val="24"/>
              </w:rPr>
            </w:pPr>
            <w:r>
              <w:rPr>
                <w:sz w:val="24"/>
              </w:rPr>
              <w:t>Уровень обеспеченности местами школьного образования по нормативу</w:t>
            </w:r>
          </w:p>
        </w:tc>
        <w:tc>
          <w:tcPr>
            <w:tcW w:w="210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791" w:right="777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472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22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78" w:right="263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454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8"/>
              <w:ind w:left="791" w:right="779"/>
              <w:jc w:val="center"/>
              <w:rPr>
                <w:sz w:val="24"/>
              </w:rPr>
            </w:pPr>
            <w:r>
              <w:rPr>
                <w:sz w:val="24"/>
              </w:rPr>
              <w:t>1092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88"/>
              <w:ind w:left="495"/>
              <w:rPr>
                <w:sz w:val="24"/>
              </w:rPr>
            </w:pPr>
            <w:r>
              <w:rPr>
                <w:sz w:val="24"/>
              </w:rPr>
              <w:t>3969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88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</w:tr>
    </w:tbl>
    <w:p w:rsidR="00987A69" w:rsidRDefault="00987A69">
      <w:pPr>
        <w:pStyle w:val="a3"/>
        <w:spacing w:before="1"/>
        <w:rPr>
          <w:b/>
          <w:sz w:val="13"/>
        </w:rPr>
      </w:pPr>
    </w:p>
    <w:p w:rsidR="00987A69" w:rsidRDefault="008B2346">
      <w:pPr>
        <w:pStyle w:val="a3"/>
        <w:spacing w:before="90"/>
        <w:ind w:left="8944" w:right="527"/>
        <w:jc w:val="center"/>
      </w:pPr>
      <w:r>
        <w:t>Таблица 3.4</w:t>
      </w:r>
    </w:p>
    <w:p w:rsidR="00987A69" w:rsidRDefault="008B2346">
      <w:pPr>
        <w:pStyle w:val="1"/>
        <w:ind w:left="663"/>
      </w:pPr>
      <w:r>
        <w:t>Планируемые общеобразовательные организации</w:t>
      </w:r>
    </w:p>
    <w:p w:rsidR="00987A69" w:rsidRDefault="00987A6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2"/>
        <w:gridCol w:w="2552"/>
        <w:gridCol w:w="1710"/>
        <w:gridCol w:w="1548"/>
      </w:tblGrid>
      <w:tr w:rsidR="00987A69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5" w:line="259" w:lineRule="auto"/>
              <w:ind w:left="107" w:right="79" w:firstLine="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53"/>
              <w:ind w:left="538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5" w:line="259" w:lineRule="auto"/>
              <w:ind w:left="810" w:right="499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53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5" w:line="259" w:lineRule="auto"/>
              <w:ind w:left="185" w:right="165" w:firstLine="392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д. Степаново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49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49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350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2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 Радио, д</w:t>
            </w:r>
          </w:p>
          <w:p w:rsidR="00987A69" w:rsidRDefault="008B234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117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(реконструкция под начальные классы)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8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" w:line="259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22А,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1" w:line="259" w:lineRule="auto"/>
              <w:ind w:left="751" w:right="171" w:hanging="557"/>
              <w:rPr>
                <w:sz w:val="24"/>
              </w:rPr>
            </w:pPr>
            <w:r>
              <w:rPr>
                <w:sz w:val="24"/>
              </w:rPr>
              <w:t>Реконструкция МОУ СОШ № 5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50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50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054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" w:line="259" w:lineRule="auto"/>
              <w:ind w:left="107" w:right="6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 западнее планируемого проезда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150"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548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9794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2"/>
        <w:gridCol w:w="2552"/>
        <w:gridCol w:w="1710"/>
        <w:gridCol w:w="1850"/>
      </w:tblGrid>
      <w:tr w:rsidR="00987A69" w:rsidTr="00D76381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line="259" w:lineRule="auto"/>
              <w:ind w:left="107" w:right="79" w:firstLine="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7"/>
              <w:ind w:left="538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810" w:right="499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7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line="259" w:lineRule="auto"/>
              <w:ind w:left="185" w:right="165" w:firstLine="392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 w:rsidTr="00D76381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before="143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1785"/>
        </w:trPr>
        <w:tc>
          <w:tcPr>
            <w:tcW w:w="5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29" w:line="259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 Советская, ул.</w:t>
            </w:r>
          </w:p>
          <w:p w:rsidR="00987A69" w:rsidRDefault="008B2346">
            <w:pPr>
              <w:pStyle w:val="TableParagraph"/>
              <w:spacing w:before="1" w:line="259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 xml:space="preserve"> (зона переменной этажности)</w:t>
            </w:r>
          </w:p>
        </w:tc>
        <w:tc>
          <w:tcPr>
            <w:tcW w:w="2552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0"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85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line="259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г. Электросталь, южнее пруда Юбилейный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7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before="147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458"/>
        </w:trPr>
        <w:tc>
          <w:tcPr>
            <w:tcW w:w="6234" w:type="dxa"/>
            <w:gridSpan w:val="3"/>
          </w:tcPr>
          <w:p w:rsidR="00987A69" w:rsidRDefault="008B2346">
            <w:pPr>
              <w:pStyle w:val="TableParagraph"/>
              <w:spacing w:line="270" w:lineRule="exact"/>
              <w:ind w:left="2658" w:right="2653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4855</w:t>
            </w:r>
          </w:p>
        </w:tc>
        <w:tc>
          <w:tcPr>
            <w:tcW w:w="1850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pStyle w:val="a3"/>
        <w:spacing w:before="6"/>
        <w:rPr>
          <w:b/>
          <w:sz w:val="12"/>
        </w:rPr>
      </w:pPr>
    </w:p>
    <w:p w:rsidR="00987A69" w:rsidRDefault="008B2346">
      <w:pPr>
        <w:pStyle w:val="a3"/>
        <w:spacing w:before="90"/>
        <w:ind w:left="681" w:firstLine="480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ind w:right="0" w:hanging="421"/>
      </w:pPr>
      <w:r>
        <w:t>Учреждения культуры и</w:t>
      </w:r>
      <w:r>
        <w:rPr>
          <w:spacing w:val="-3"/>
        </w:rPr>
        <w:t xml:space="preserve"> </w:t>
      </w:r>
      <w:r>
        <w:t>искусства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spacing w:line="312" w:lineRule="auto"/>
        <w:ind w:left="681" w:right="451" w:firstLine="720"/>
      </w:pPr>
      <w:r>
        <w:t>Нормативный показатель обеспеченности планируемого населения городского округа Электросталь объектами культуры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20"/>
        <w:ind w:left="1881" w:hanging="361"/>
        <w:rPr>
          <w:sz w:val="24"/>
        </w:rPr>
      </w:pPr>
      <w:r>
        <w:rPr>
          <w:sz w:val="24"/>
        </w:rPr>
        <w:t>Учреждения клубного типа – 8-12 мест зрительного зала на 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ДШИ – 18 % от численности детей от 5 до 18</w:t>
      </w:r>
      <w:r>
        <w:rPr>
          <w:spacing w:val="-7"/>
          <w:sz w:val="24"/>
        </w:rPr>
        <w:t xml:space="preserve"> </w:t>
      </w:r>
      <w:r>
        <w:rPr>
          <w:sz w:val="24"/>
        </w:rPr>
        <w:t>лет;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8"/>
        <w:ind w:left="1881" w:hanging="361"/>
        <w:rPr>
          <w:sz w:val="24"/>
        </w:rPr>
      </w:pPr>
      <w:r>
        <w:rPr>
          <w:sz w:val="24"/>
        </w:rPr>
        <w:t>Театры – 5-6 мест зрительного зала на 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40" w:line="434" w:lineRule="auto"/>
        <w:ind w:right="1511" w:firstLine="360"/>
        <w:rPr>
          <w:sz w:val="24"/>
        </w:rPr>
      </w:pPr>
      <w:r>
        <w:rPr>
          <w:sz w:val="24"/>
        </w:rPr>
        <w:t xml:space="preserve">Концертные организации – 5-6 мест зрительного зала на 1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. Нормативная 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987A69" w:rsidRDefault="008B2346">
      <w:pPr>
        <w:pStyle w:val="a3"/>
        <w:spacing w:before="18" w:line="312" w:lineRule="auto"/>
        <w:ind w:left="681" w:right="451" w:firstLine="720"/>
      </w:pPr>
      <w:r>
        <w:t>По данным Министерства культуры Московской области на территории городского округа Электросталь расположены учреждения культуры следующих типов: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hanging="361"/>
        <w:rPr>
          <w:sz w:val="24"/>
        </w:rPr>
      </w:pPr>
      <w:r>
        <w:rPr>
          <w:sz w:val="24"/>
        </w:rPr>
        <w:t>Учреждения клубного типа - 2492 места 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Детская школа искусств – 1717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3"/>
        <w:spacing w:before="241" w:line="312" w:lineRule="auto"/>
        <w:ind w:left="681" w:firstLine="720"/>
      </w:pPr>
      <w:r>
        <w:t>В соответствии с РНГП МО нормативная потребность существующего населения в объектах каждого типа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right="545"/>
        <w:rPr>
          <w:sz w:val="24"/>
        </w:rPr>
      </w:pPr>
      <w:r>
        <w:rPr>
          <w:sz w:val="24"/>
        </w:rPr>
        <w:t>Культурно-досуговые учреждения – 1283 места зрительного зала, профицит – 1209 мест 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ind w:left="1881" w:hanging="361"/>
        <w:rPr>
          <w:sz w:val="24"/>
        </w:rPr>
      </w:pPr>
      <w:r>
        <w:rPr>
          <w:sz w:val="24"/>
        </w:rPr>
        <w:t>ДШИ – 2770 мест, дефицит 1053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Театры – 802 места зрительного зала, дефицит – 802 места зрительного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зала;</w:t>
      </w:r>
    </w:p>
    <w:p w:rsidR="00987A69" w:rsidRDefault="00987A69">
      <w:pPr>
        <w:rPr>
          <w:sz w:val="24"/>
        </w:rPr>
        <w:sectPr w:rsidR="00987A69" w:rsidSect="00162128">
          <w:pgSz w:w="11910" w:h="16840"/>
          <w:pgMar w:top="720" w:right="720" w:bottom="720" w:left="720" w:header="0" w:footer="922" w:gutter="0"/>
          <w:cols w:space="720"/>
          <w:docGrid w:linePitch="299"/>
        </w:sect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74"/>
        <w:ind w:left="1881" w:right="544"/>
        <w:rPr>
          <w:sz w:val="24"/>
        </w:rPr>
      </w:pPr>
      <w:r>
        <w:rPr>
          <w:sz w:val="24"/>
        </w:rPr>
        <w:t>Концертные организации – 802 места зрительного зала, дефицит – 802 места 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зала.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3"/>
        <w:spacing w:line="312" w:lineRule="auto"/>
        <w:ind w:left="681" w:right="851" w:firstLine="720"/>
      </w:pPr>
      <w:r>
        <w:t>В соответствии с РНГП МО нормативная потребность планируемого населения в объектах каждого типа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hanging="361"/>
        <w:rPr>
          <w:sz w:val="24"/>
        </w:rPr>
      </w:pPr>
      <w:r>
        <w:rPr>
          <w:sz w:val="24"/>
        </w:rPr>
        <w:t>Культурно-досуговые учреждения – 1506 мест зрительного зала, профицит –</w:t>
      </w:r>
      <w:r>
        <w:rPr>
          <w:spacing w:val="-42"/>
          <w:sz w:val="24"/>
        </w:rPr>
        <w:t xml:space="preserve"> </w:t>
      </w:r>
      <w:r>
        <w:rPr>
          <w:sz w:val="24"/>
        </w:rPr>
        <w:t>986</w:t>
      </w:r>
    </w:p>
    <w:p w:rsidR="00987A69" w:rsidRDefault="008B2346">
      <w:pPr>
        <w:pStyle w:val="a3"/>
        <w:spacing w:before="1"/>
        <w:ind w:left="1881"/>
      </w:pPr>
      <w:r>
        <w:t>мест зрительного зала;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"/>
        <w:ind w:left="1881" w:hanging="361"/>
        <w:rPr>
          <w:sz w:val="24"/>
        </w:rPr>
      </w:pPr>
      <w:r>
        <w:rPr>
          <w:sz w:val="24"/>
        </w:rPr>
        <w:t>ДШИ – 3252 места, дефицит 1535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8"/>
        <w:ind w:left="1881" w:hanging="361"/>
        <w:rPr>
          <w:sz w:val="24"/>
        </w:rPr>
      </w:pPr>
      <w:r>
        <w:rPr>
          <w:sz w:val="24"/>
        </w:rPr>
        <w:t>Театры– 941 место зрительного зала, дефицит – 941 место зрительного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right="543"/>
        <w:rPr>
          <w:sz w:val="24"/>
        </w:rPr>
      </w:pPr>
      <w:r>
        <w:rPr>
          <w:sz w:val="24"/>
        </w:rPr>
        <w:t>Концертные организации– 941 место зрительного зала, дефицит – 941 место 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before="1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 в учреждениях культуры и искусства на 1 очередь и расчетный срок выполнен на основании региональных нормативов по демографическому расчету (Таблица 3.5).</w:t>
      </w:r>
    </w:p>
    <w:p w:rsidR="00987A69" w:rsidRDefault="00987A69">
      <w:pPr>
        <w:pStyle w:val="a3"/>
        <w:spacing w:before="10"/>
        <w:rPr>
          <w:sz w:val="12"/>
        </w:rPr>
      </w:pPr>
    </w:p>
    <w:p w:rsidR="00987A69" w:rsidRDefault="008B2346">
      <w:pPr>
        <w:pStyle w:val="a3"/>
        <w:spacing w:before="90"/>
        <w:ind w:right="542"/>
        <w:jc w:val="right"/>
      </w:pPr>
      <w:r>
        <w:t>Таблица 3.5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1"/>
        <w:ind w:left="663"/>
      </w:pPr>
      <w:r>
        <w:t>Уровень обеспеченности учреждениями культуры и искусства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5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139"/>
              <w:ind w:left="1383" w:right="136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" w:line="270" w:lineRule="atLeast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1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"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148"/>
              <w:rPr>
                <w:sz w:val="24"/>
              </w:rPr>
            </w:pPr>
            <w:r>
              <w:rPr>
                <w:sz w:val="24"/>
              </w:rPr>
              <w:t>Учреждения клубного типа,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площади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1453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194%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171%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166%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площади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Профицит площади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1039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148"/>
              <w:rPr>
                <w:sz w:val="24"/>
              </w:rPr>
            </w:pPr>
            <w:r>
              <w:rPr>
                <w:sz w:val="24"/>
              </w:rPr>
              <w:t>Детская школа искусств,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Требуется ДШИ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3139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1053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1422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1535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>Театры,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театров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78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908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sz w:val="24"/>
              </w:rPr>
            </w:pPr>
            <w:r>
              <w:rPr>
                <w:sz w:val="24"/>
              </w:rPr>
              <w:t>Концертные залы, мест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Требуется ДШИ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61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8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4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941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 xml:space="preserve">Согласно </w:t>
      </w:r>
      <w:proofErr w:type="gramStart"/>
      <w:r>
        <w:t>Карте планируемого размещения объектов местного значения городского округа</w:t>
      </w:r>
      <w:proofErr w:type="gramEnd"/>
      <w:r>
        <w:t xml:space="preserve"> Электросталь Московской области предусматривается строительство культурно- досуговых учреждений (таблица 1.2.3.1) и детских школы искусств (таблица 3.6).</w:t>
      </w:r>
    </w:p>
    <w:p w:rsidR="00987A69" w:rsidRDefault="008B2346">
      <w:pPr>
        <w:pStyle w:val="a3"/>
        <w:spacing w:before="120"/>
        <w:ind w:left="8961"/>
        <w:jc w:val="both"/>
      </w:pPr>
      <w:r>
        <w:t>Таблица 3.6</w:t>
      </w:r>
    </w:p>
    <w:p w:rsidR="00987A69" w:rsidRDefault="00987A69">
      <w:pPr>
        <w:pStyle w:val="a3"/>
        <w:spacing w:before="9"/>
        <w:rPr>
          <w:sz w:val="9"/>
        </w:rPr>
      </w:pPr>
    </w:p>
    <w:p w:rsidR="00987A69" w:rsidRDefault="008B2346">
      <w:pPr>
        <w:pStyle w:val="1"/>
        <w:spacing w:before="90"/>
        <w:ind w:left="662"/>
      </w:pPr>
      <w:r>
        <w:t>Планируемые объекты культурно-досугового (клубного) типа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343"/>
        <w:gridCol w:w="3077"/>
        <w:gridCol w:w="1473"/>
        <w:gridCol w:w="1823"/>
      </w:tblGrid>
      <w:tr w:rsidR="00987A69">
        <w:trPr>
          <w:trHeight w:val="89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34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07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59" w:lineRule="auto"/>
              <w:ind w:left="113" w:right="79" w:firstLine="196"/>
              <w:rPr>
                <w:sz w:val="24"/>
              </w:rPr>
            </w:pPr>
            <w:r>
              <w:rPr>
                <w:sz w:val="24"/>
              </w:rPr>
              <w:t>Ёмкость зрительного</w:t>
            </w:r>
          </w:p>
          <w:p w:rsidR="00987A69" w:rsidRDefault="008B2346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зала, мест</w:t>
            </w:r>
          </w:p>
        </w:tc>
        <w:tc>
          <w:tcPr>
            <w:tcW w:w="1823" w:type="dxa"/>
          </w:tcPr>
          <w:p w:rsidR="00987A69" w:rsidRDefault="008B2346">
            <w:pPr>
              <w:pStyle w:val="TableParagraph"/>
              <w:spacing w:before="149" w:line="259" w:lineRule="auto"/>
              <w:ind w:left="328" w:right="29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27"/>
        </w:trPr>
        <w:tc>
          <w:tcPr>
            <w:tcW w:w="769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138"/>
              <w:ind w:left="821" w:right="308" w:hanging="488"/>
              <w:rPr>
                <w:sz w:val="24"/>
              </w:rPr>
            </w:pPr>
            <w:r>
              <w:rPr>
                <w:sz w:val="24"/>
              </w:rPr>
              <w:t>г. Электросталь, мкрн.6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line="270" w:lineRule="atLeast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 ДШИ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70" w:lineRule="atLeas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Зрительный зал   отсутствует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51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3" w:line="276" w:lineRule="exact"/>
              <w:ind w:left="634" w:right="497" w:hanging="128"/>
              <w:rPr>
                <w:sz w:val="24"/>
              </w:rPr>
            </w:pPr>
            <w:r>
              <w:rPr>
                <w:sz w:val="24"/>
              </w:rPr>
              <w:t>жилой район Ногинск-5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before="3" w:line="276" w:lineRule="exact"/>
              <w:ind w:left="925" w:right="404" w:hanging="492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before="138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23" w:type="dxa"/>
          </w:tcPr>
          <w:p w:rsidR="00987A69" w:rsidRDefault="008B2346">
            <w:pPr>
              <w:pStyle w:val="TableParagraph"/>
              <w:spacing w:before="138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2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</w:t>
            </w:r>
          </w:p>
          <w:p w:rsidR="00987A69" w:rsidRDefault="008B2346">
            <w:pPr>
              <w:pStyle w:val="TableParagraph"/>
              <w:spacing w:line="255" w:lineRule="exact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ind w:left="577" w:right="92" w:hanging="454"/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  <w:p w:rsidR="00987A69" w:rsidRDefault="008B2346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28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1" w:line="270" w:lineRule="atLeas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ДК Горького (реконструкция)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before="1" w:line="270" w:lineRule="atLeast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 ДШИ</w:t>
            </w:r>
          </w:p>
        </w:tc>
        <w:tc>
          <w:tcPr>
            <w:tcW w:w="147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75"/>
        </w:trPr>
        <w:tc>
          <w:tcPr>
            <w:tcW w:w="6189" w:type="dxa"/>
            <w:gridSpan w:val="3"/>
          </w:tcPr>
          <w:p w:rsidR="00987A69" w:rsidRDefault="008B2346">
            <w:pPr>
              <w:pStyle w:val="TableParagraph"/>
              <w:spacing w:line="255" w:lineRule="exact"/>
              <w:ind w:left="2638" w:right="262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55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</w:tbl>
    <w:p w:rsidR="00987A69" w:rsidRDefault="00987A69">
      <w:pPr>
        <w:pStyle w:val="a3"/>
        <w:spacing w:before="1"/>
        <w:rPr>
          <w:b/>
          <w:sz w:val="13"/>
        </w:rPr>
      </w:pPr>
    </w:p>
    <w:p w:rsidR="00987A69" w:rsidRDefault="008B2346">
      <w:pPr>
        <w:pStyle w:val="a3"/>
        <w:spacing w:before="90"/>
        <w:ind w:right="542"/>
        <w:jc w:val="right"/>
      </w:pPr>
      <w:r>
        <w:t>Таблица 3.7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1"/>
        <w:spacing w:before="1"/>
        <w:ind w:left="661"/>
      </w:pPr>
      <w:r>
        <w:t>Планируемые организации дополнительного образования</w:t>
      </w:r>
    </w:p>
    <w:p w:rsidR="00987A69" w:rsidRDefault="00987A6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69"/>
        <w:gridCol w:w="3083"/>
        <w:gridCol w:w="1272"/>
        <w:gridCol w:w="1700"/>
      </w:tblGrid>
      <w:tr w:rsidR="00987A69">
        <w:trPr>
          <w:trHeight w:val="765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6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08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85" w:line="259" w:lineRule="auto"/>
              <w:ind w:left="400" w:right="150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5" w:line="259" w:lineRule="auto"/>
              <w:ind w:left="265" w:right="23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10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Электросталь, мкрн.6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before="107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107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0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before="105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105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0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line="259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г. Электросталь, ДК Горького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308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191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line="259" w:lineRule="auto"/>
              <w:ind w:left="107" w:right="560"/>
              <w:rPr>
                <w:sz w:val="24"/>
              </w:rPr>
            </w:pPr>
            <w:r>
              <w:rPr>
                <w:sz w:val="24"/>
              </w:rPr>
              <w:t>г. Электросталь ул. Западная, д.15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line="259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Детская художественная школа им.</w:t>
            </w:r>
          </w:p>
          <w:p w:rsidR="00987A69" w:rsidRDefault="008B2346">
            <w:pPr>
              <w:pStyle w:val="TableParagraph"/>
              <w:spacing w:line="275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Н.Н. Лаврентьевой</w:t>
            </w:r>
          </w:p>
          <w:p w:rsidR="00987A69" w:rsidRDefault="008B2346">
            <w:pPr>
              <w:pStyle w:val="TableParagraph"/>
              <w:spacing w:before="2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272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6521" w:type="dxa"/>
            <w:gridSpan w:val="3"/>
          </w:tcPr>
          <w:p w:rsidR="00987A69" w:rsidRDefault="008B2346">
            <w:pPr>
              <w:pStyle w:val="TableParagraph"/>
              <w:ind w:left="2764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ind w:left="375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987A69">
      <w:p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4"/>
        <w:numPr>
          <w:ilvl w:val="1"/>
          <w:numId w:val="4"/>
        </w:numPr>
        <w:tabs>
          <w:tab w:val="left" w:pos="1102"/>
        </w:tabs>
        <w:spacing w:before="68"/>
        <w:ind w:hanging="421"/>
        <w:jc w:val="both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здравоохранения</w:t>
      </w:r>
    </w:p>
    <w:p w:rsidR="00987A69" w:rsidRDefault="008B2346">
      <w:pPr>
        <w:pStyle w:val="a3"/>
        <w:spacing w:before="160" w:line="312" w:lineRule="auto"/>
        <w:ind w:left="681" w:right="542" w:firstLine="720"/>
        <w:jc w:val="both"/>
      </w:pPr>
      <w:r>
        <w:t>В соответствии с НГП МО нормативный показатель обеспеченности населения амбулаторно-поликлиническими учреждениями составляет 17,75 пос./смену на 1 тыс. чел., обеспеченности населения в больничных койках – 8,1 коек на 1 тыс. чел.</w:t>
      </w:r>
    </w:p>
    <w:p w:rsidR="00987A69" w:rsidRDefault="008B2346">
      <w:pPr>
        <w:pStyle w:val="a4"/>
        <w:numPr>
          <w:ilvl w:val="0"/>
          <w:numId w:val="2"/>
        </w:numPr>
        <w:tabs>
          <w:tab w:val="left" w:pos="140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Нормативная потребность существующего населения в больничных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стационарах</w:t>
      </w:r>
    </w:p>
    <w:p w:rsidR="00987A69" w:rsidRDefault="008B2346">
      <w:pPr>
        <w:pStyle w:val="a3"/>
        <w:spacing w:before="84"/>
        <w:ind w:left="1401"/>
        <w:jc w:val="both"/>
      </w:pPr>
      <w:r>
        <w:t>(коек) – 1299, планируемого населения на расчетный срок (коек) – 1525.</w:t>
      </w:r>
    </w:p>
    <w:p w:rsidR="00987A69" w:rsidRDefault="008B2346">
      <w:pPr>
        <w:pStyle w:val="a4"/>
        <w:numPr>
          <w:ilvl w:val="0"/>
          <w:numId w:val="2"/>
        </w:numPr>
        <w:tabs>
          <w:tab w:val="left" w:pos="1402"/>
        </w:tabs>
        <w:spacing w:before="202" w:line="309" w:lineRule="auto"/>
        <w:ind w:right="542"/>
        <w:jc w:val="both"/>
        <w:rPr>
          <w:sz w:val="24"/>
        </w:rPr>
      </w:pPr>
      <w:r>
        <w:rPr>
          <w:sz w:val="24"/>
        </w:rPr>
        <w:t>Нормативная потребность существующего населения в амбулаторно- поликлинических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(посещений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смену)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2846,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 на расчетный срок (посещений в смену) –</w:t>
      </w:r>
      <w:r>
        <w:rPr>
          <w:spacing w:val="-6"/>
          <w:sz w:val="24"/>
        </w:rPr>
        <w:t xml:space="preserve"> </w:t>
      </w:r>
      <w:r>
        <w:rPr>
          <w:sz w:val="24"/>
        </w:rPr>
        <w:t>3341.</w:t>
      </w:r>
    </w:p>
    <w:p w:rsidR="00987A69" w:rsidRDefault="008B2346">
      <w:pPr>
        <w:pStyle w:val="a3"/>
        <w:spacing w:before="122" w:line="312" w:lineRule="auto"/>
        <w:ind w:left="681" w:right="541" w:firstLine="720"/>
        <w:jc w:val="both"/>
      </w:pPr>
      <w:r>
        <w:t>Расчет потребности и планируемый уровень обеспеченности населения городского округа Электросталь в учреждениях здравоохранения и объектах социального обеспечения на 1 очередь и расчетный срок выполнен на основании региональных нормативов по демографическому расчету (Таблица 3.8).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right="542"/>
        <w:jc w:val="right"/>
      </w:pPr>
      <w:r>
        <w:t>Таблица 3.8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1"/>
        <w:ind w:left="663"/>
      </w:pPr>
      <w:r>
        <w:t>Уровень обеспеченности местами учреждений здравоохранения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827"/>
        </w:trPr>
        <w:tc>
          <w:tcPr>
            <w:tcW w:w="387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9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9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4" w:lineRule="exact"/>
              <w:ind w:left="229" w:right="158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462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8" w:right="2436"/>
              <w:jc w:val="center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Количество койко-мест,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(8,1 мест на 1000 жителей)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8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8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8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9" w:right="2436"/>
              <w:jc w:val="center"/>
              <w:rPr>
                <w:sz w:val="24"/>
              </w:rPr>
            </w:pPr>
            <w:r>
              <w:rPr>
                <w:sz w:val="24"/>
              </w:rPr>
              <w:t>Амбулаторно-поликлинические учреждения</w:t>
            </w:r>
          </w:p>
        </w:tc>
      </w:tr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spacing w:line="270" w:lineRule="atLeast"/>
              <w:ind w:left="148" w:right="381"/>
              <w:rPr>
                <w:sz w:val="24"/>
              </w:rPr>
            </w:pPr>
            <w:r>
              <w:rPr>
                <w:sz w:val="24"/>
              </w:rPr>
              <w:t>Количество посещений в смену,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8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827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48" w:right="458"/>
              <w:rPr>
                <w:sz w:val="24"/>
              </w:rPr>
            </w:pPr>
            <w:r>
              <w:rPr>
                <w:sz w:val="24"/>
              </w:rPr>
              <w:t>Требуется посещений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(17,75 пос. на 1000 жителей)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137%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121%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117%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Дефицит пос.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987A69">
        <w:trPr>
          <w:trHeight w:val="453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Профицит пос.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6" w:right="2436"/>
              <w:jc w:val="center"/>
              <w:rPr>
                <w:sz w:val="24"/>
              </w:rPr>
            </w:pPr>
            <w:r>
              <w:rPr>
                <w:sz w:val="24"/>
              </w:rPr>
              <w:t>Станции скорой медицинской помощи</w:t>
            </w:r>
          </w:p>
        </w:tc>
      </w:tr>
      <w:tr w:rsidR="00987A69">
        <w:trPr>
          <w:trHeight w:val="455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310"/>
              <w:rPr>
                <w:sz w:val="24"/>
              </w:rPr>
            </w:pPr>
            <w:r>
              <w:rPr>
                <w:sz w:val="24"/>
              </w:rPr>
              <w:t>Количество автомобилей,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rPr>
          <w:sz w:val="24"/>
        </w:rPr>
        <w:sectPr w:rsidR="00987A69">
          <w:pgSz w:w="11910" w:h="16840"/>
          <w:pgMar w:top="112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827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t>Требуется автомобилей по РНГП МО</w:t>
            </w:r>
          </w:p>
          <w:p w:rsidR="00987A69" w:rsidRDefault="008B2346">
            <w:pPr>
              <w:pStyle w:val="TableParagraph"/>
              <w:spacing w:line="261" w:lineRule="exact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(0,1 авт. на 1000 жителей)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4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2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5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4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Дефицит авт.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>Согласно ранее утвержденным проектам планировки территории, генеральным планом городского округа Электросталь на первую очередь и расчетный период предусматривается строительство больничных стационаров (таблица 1) и амбулаторно- поликлинических учреждений (таблица 3,9).</w:t>
      </w:r>
    </w:p>
    <w:p w:rsidR="00987A69" w:rsidRDefault="008B2346">
      <w:pPr>
        <w:pStyle w:val="a3"/>
        <w:spacing w:before="120"/>
        <w:ind w:right="542"/>
        <w:jc w:val="right"/>
      </w:pPr>
      <w:r>
        <w:t>Таблица 3.9</w:t>
      </w:r>
    </w:p>
    <w:p w:rsidR="00987A69" w:rsidRDefault="00987A69">
      <w:pPr>
        <w:pStyle w:val="a3"/>
        <w:spacing w:before="5"/>
        <w:rPr>
          <w:sz w:val="14"/>
        </w:rPr>
      </w:pPr>
    </w:p>
    <w:p w:rsidR="00987A69" w:rsidRDefault="008B2346">
      <w:pPr>
        <w:pStyle w:val="1"/>
        <w:spacing w:before="90"/>
        <w:ind w:left="661"/>
      </w:pPr>
      <w:r>
        <w:t>Планируемые больничные стационары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169"/>
        <w:gridCol w:w="3293"/>
        <w:gridCol w:w="1275"/>
        <w:gridCol w:w="1984"/>
      </w:tblGrid>
      <w:tr w:rsidR="00987A69">
        <w:trPr>
          <w:trHeight w:val="1019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69" w:type="dxa"/>
          </w:tcPr>
          <w:p w:rsidR="00987A69" w:rsidRDefault="008B2346">
            <w:pPr>
              <w:pStyle w:val="TableParagraph"/>
              <w:spacing w:before="212" w:line="259" w:lineRule="auto"/>
              <w:ind w:left="704" w:right="434" w:hanging="243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29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212" w:line="259" w:lineRule="auto"/>
              <w:ind w:left="409" w:right="148" w:hanging="228"/>
              <w:rPr>
                <w:sz w:val="24"/>
              </w:rPr>
            </w:pPr>
            <w:r>
              <w:rPr>
                <w:sz w:val="24"/>
              </w:rPr>
              <w:t>Ёмкость, коек</w:t>
            </w:r>
          </w:p>
        </w:tc>
        <w:tc>
          <w:tcPr>
            <w:tcW w:w="1984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09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9" w:type="dxa"/>
          </w:tcPr>
          <w:p w:rsidR="00987A69" w:rsidRDefault="008B2346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293" w:type="dxa"/>
          </w:tcPr>
          <w:p w:rsidR="00987A69" w:rsidRDefault="008B2346">
            <w:pPr>
              <w:pStyle w:val="TableParagraph"/>
              <w:spacing w:before="107"/>
              <w:ind w:left="264" w:right="253"/>
              <w:jc w:val="center"/>
              <w:rPr>
                <w:sz w:val="24"/>
              </w:rPr>
            </w:pPr>
            <w:r>
              <w:rPr>
                <w:sz w:val="24"/>
              </w:rPr>
              <w:t>Больница (реконструкция)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10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984" w:type="dxa"/>
          </w:tcPr>
          <w:p w:rsidR="00987A69" w:rsidRDefault="008B2346">
            <w:pPr>
              <w:pStyle w:val="TableParagraph"/>
              <w:spacing w:before="107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Первая очередь</w:t>
            </w:r>
          </w:p>
        </w:tc>
      </w:tr>
      <w:tr w:rsidR="00987A69">
        <w:trPr>
          <w:trHeight w:val="298"/>
        </w:trPr>
        <w:tc>
          <w:tcPr>
            <w:tcW w:w="6231" w:type="dxa"/>
            <w:gridSpan w:val="3"/>
          </w:tcPr>
          <w:p w:rsidR="00987A69" w:rsidRDefault="008B2346">
            <w:pPr>
              <w:pStyle w:val="TableParagraph"/>
              <w:spacing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1"/>
              <w:ind w:left="438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</w:t>
            </w:r>
          </w:p>
        </w:tc>
        <w:tc>
          <w:tcPr>
            <w:tcW w:w="1984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a3"/>
        <w:spacing w:before="120"/>
        <w:ind w:left="8841"/>
      </w:pPr>
      <w:r>
        <w:t>Таблица 3.10</w:t>
      </w:r>
    </w:p>
    <w:p w:rsidR="00987A69" w:rsidRDefault="00987A69">
      <w:pPr>
        <w:pStyle w:val="a3"/>
        <w:spacing w:before="4"/>
        <w:rPr>
          <w:sz w:val="22"/>
        </w:rPr>
      </w:pPr>
    </w:p>
    <w:p w:rsidR="00987A69" w:rsidRDefault="008B2346">
      <w:pPr>
        <w:pStyle w:val="1"/>
        <w:ind w:left="661"/>
      </w:pPr>
      <w:r>
        <w:t>Планируемые амбулаторно-поликлинические учреждения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0"/>
        <w:gridCol w:w="2524"/>
        <w:gridCol w:w="1311"/>
        <w:gridCol w:w="1971"/>
      </w:tblGrid>
      <w:tr w:rsidR="00987A69">
        <w:trPr>
          <w:trHeight w:val="1019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212" w:line="259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40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212" w:line="259" w:lineRule="auto"/>
              <w:ind w:left="796" w:right="485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212" w:line="259" w:lineRule="auto"/>
              <w:ind w:left="107" w:right="79" w:firstLine="90"/>
              <w:rPr>
                <w:sz w:val="24"/>
              </w:rPr>
            </w:pPr>
            <w:r>
              <w:rPr>
                <w:sz w:val="24"/>
              </w:rPr>
              <w:t>Ёмкость, пос./смену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359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31"/>
              <w:ind w:left="567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31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3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59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Всевлодово</w:t>
            </w:r>
            <w:proofErr w:type="spellEnd"/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1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  <w:p w:rsidR="00987A69" w:rsidRDefault="008B2346">
            <w:pPr>
              <w:pStyle w:val="TableParagraph"/>
              <w:spacing w:before="22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150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150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  <w:p w:rsidR="00987A69" w:rsidRDefault="008B2346">
            <w:pPr>
              <w:pStyle w:val="TableParagraph"/>
              <w:spacing w:before="23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149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149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line="259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г. Электросталь, квартал между Ногинским ш. и</w:t>
            </w:r>
          </w:p>
          <w:p w:rsidR="00987A69" w:rsidRDefault="008B23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проспектом Ленина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149" w:line="259" w:lineRule="auto"/>
              <w:ind w:left="786" w:right="131" w:hanging="629"/>
              <w:rPr>
                <w:sz w:val="24"/>
              </w:rPr>
            </w:pPr>
            <w:r>
              <w:rPr>
                <w:sz w:val="24"/>
              </w:rPr>
              <w:t>Кабинет врача общей практики</w:t>
            </w:r>
          </w:p>
        </w:tc>
        <w:tc>
          <w:tcPr>
            <w:tcW w:w="1311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987A69">
        <w:trPr>
          <w:trHeight w:val="297"/>
        </w:trPr>
        <w:tc>
          <w:tcPr>
            <w:tcW w:w="540" w:type="dxa"/>
          </w:tcPr>
          <w:p w:rsidR="00987A69" w:rsidRDefault="00987A69">
            <w:pPr>
              <w:pStyle w:val="TableParagraph"/>
            </w:pPr>
          </w:p>
        </w:tc>
        <w:tc>
          <w:tcPr>
            <w:tcW w:w="3140" w:type="dxa"/>
          </w:tcPr>
          <w:p w:rsidR="00987A69" w:rsidRDefault="00987A69">
            <w:pPr>
              <w:pStyle w:val="TableParagraph"/>
            </w:pP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ind w:left="455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tabs>
          <w:tab w:val="left" w:pos="3169"/>
          <w:tab w:val="left" w:pos="4850"/>
          <w:tab w:val="left" w:pos="5950"/>
          <w:tab w:val="left" w:pos="7625"/>
          <w:tab w:val="left" w:pos="9061"/>
        </w:tabs>
        <w:spacing w:line="312" w:lineRule="auto"/>
        <w:ind w:left="681" w:right="543" w:firstLine="720"/>
      </w:pPr>
      <w:r>
        <w:t>Планируемые</w:t>
      </w:r>
      <w:r>
        <w:tab/>
        <w:t>генеральным</w:t>
      </w:r>
      <w:r>
        <w:tab/>
        <w:t>планом</w:t>
      </w:r>
      <w:r>
        <w:tab/>
        <w:t>мероприятия</w:t>
      </w:r>
      <w:r>
        <w:tab/>
        <w:t>позволяют</w:t>
      </w:r>
      <w:r>
        <w:tab/>
        <w:t>полностью удовлетворить нормативную потребность населения в объектах данного</w:t>
      </w:r>
      <w:r>
        <w:rPr>
          <w:spacing w:val="-12"/>
        </w:rPr>
        <w:t xml:space="preserve"> </w:t>
      </w:r>
      <w:r>
        <w:t>вида.</w:t>
      </w: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spacing w:before="120"/>
        <w:ind w:right="0" w:hanging="421"/>
      </w:pPr>
      <w:r>
        <w:t>Учреждения социального</w:t>
      </w:r>
      <w:r>
        <w:rPr>
          <w:spacing w:val="-2"/>
        </w:rPr>
        <w:t xml:space="preserve"> </w:t>
      </w:r>
      <w:r>
        <w:t>обеспечения</w:t>
      </w:r>
    </w:p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spacing w:line="312" w:lineRule="auto"/>
        <w:ind w:left="681" w:right="451" w:firstLine="720"/>
      </w:pPr>
      <w:r>
        <w:t>По данным Министерства социального развития Московской области в городском округе Электросталь расположен 1 объект социального обслуживания населения.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8841"/>
      </w:pPr>
      <w:r>
        <w:t>Таблица 3.11</w:t>
      </w:r>
    </w:p>
    <w:p w:rsidR="00987A69" w:rsidRDefault="00987A69">
      <w:p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1"/>
        <w:spacing w:before="74"/>
        <w:ind w:left="663"/>
      </w:pPr>
      <w:r>
        <w:t>Уровень обеспеченности учреждениями социального обеспечения</w:t>
      </w:r>
    </w:p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138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line="270" w:lineRule="atLeast"/>
              <w:ind w:left="466" w:right="201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53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УКЦСОН, кол-во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655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65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Требуется площади по РНГП МО Универсальный комплексный центр социального обслуживания населения (УКЦСОН) - 1 центр на население от 25000 до</w:t>
            </w:r>
          </w:p>
          <w:p w:rsidR="00987A69" w:rsidRDefault="008B2346">
            <w:pPr>
              <w:pStyle w:val="TableParagraph"/>
              <w:spacing w:line="255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75000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>Для обеспечения планируемого населения внесением изменений в генеральный план на первую очередь предусматривается размещение одного нового универсального центра социального обслуживания населения (Табл.3.12)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right="542"/>
        <w:jc w:val="right"/>
      </w:pPr>
      <w:r>
        <w:t>Таблица 3.12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1"/>
        <w:ind w:left="662"/>
      </w:pPr>
      <w:r>
        <w:t>Планируемые учреждениями социального обеспечения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55"/>
        <w:gridCol w:w="4233"/>
        <w:gridCol w:w="2125"/>
      </w:tblGrid>
      <w:tr w:rsidR="00987A69">
        <w:trPr>
          <w:trHeight w:val="765"/>
        </w:trPr>
        <w:tc>
          <w:tcPr>
            <w:tcW w:w="695" w:type="dxa"/>
          </w:tcPr>
          <w:p w:rsidR="00987A69" w:rsidRDefault="008B2346">
            <w:pPr>
              <w:pStyle w:val="TableParagraph"/>
              <w:spacing w:before="85" w:line="259" w:lineRule="auto"/>
              <w:ind w:left="184" w:right="15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55" w:type="dxa"/>
          </w:tcPr>
          <w:p w:rsidR="00987A69" w:rsidRDefault="008B2346">
            <w:pPr>
              <w:pStyle w:val="TableParagraph"/>
              <w:spacing w:before="85" w:line="259" w:lineRule="auto"/>
              <w:ind w:left="696" w:right="428" w:hanging="243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423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212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1019"/>
        </w:trPr>
        <w:tc>
          <w:tcPr>
            <w:tcW w:w="69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423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УКЦСОН (встроенно-пристроенный)</w:t>
            </w:r>
          </w:p>
        </w:tc>
        <w:tc>
          <w:tcPr>
            <w:tcW w:w="212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</w:tbl>
    <w:p w:rsidR="00987A69" w:rsidRDefault="00987A69">
      <w:pPr>
        <w:pStyle w:val="a3"/>
        <w:rPr>
          <w:b/>
        </w:rPr>
      </w:pPr>
    </w:p>
    <w:p w:rsidR="00987A69" w:rsidRDefault="008B2346">
      <w:pPr>
        <w:pStyle w:val="a3"/>
        <w:ind w:left="681" w:right="634" w:firstLine="480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:rsidR="00987A69" w:rsidRDefault="00987A69">
      <w:pPr>
        <w:pStyle w:val="a3"/>
        <w:spacing w:before="8"/>
        <w:rPr>
          <w:sz w:val="28"/>
        </w:rPr>
      </w:pP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ind w:right="0" w:hanging="421"/>
      </w:pPr>
      <w:r>
        <w:t>Физкультурно-спортивные сооружения</w:t>
      </w:r>
    </w:p>
    <w:p w:rsidR="00987A69" w:rsidRDefault="00987A69">
      <w:pPr>
        <w:pStyle w:val="a3"/>
        <w:rPr>
          <w:b/>
          <w:sz w:val="26"/>
        </w:rPr>
      </w:pPr>
    </w:p>
    <w:p w:rsidR="00987A69" w:rsidRDefault="008B2346">
      <w:pPr>
        <w:pStyle w:val="a3"/>
        <w:spacing w:before="191"/>
        <w:ind w:left="681" w:right="777" w:firstLine="480"/>
      </w:pPr>
      <w:r>
        <w:t>Расчет потребности и планируемый уровень обеспеченности населения городского округа в спортивных учреждениях на 1 очередь и расчетный срок выполнен на основании региональных нормативов по демографическому расчету (Таблица14).</w:t>
      </w:r>
    </w:p>
    <w:p w:rsidR="00987A69" w:rsidRDefault="00987A69">
      <w:pPr>
        <w:pStyle w:val="a3"/>
      </w:pPr>
    </w:p>
    <w:p w:rsidR="00987A69" w:rsidRDefault="008B2346">
      <w:pPr>
        <w:pStyle w:val="a3"/>
        <w:ind w:left="681" w:right="1348" w:firstLine="480"/>
      </w:pPr>
      <w:r>
        <w:t>В соответствии с НГП МО нормативный показатель обеспеченности населения объектами каждого типа составляет: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line="448" w:lineRule="auto"/>
        <w:ind w:left="1161" w:right="2948"/>
      </w:pPr>
      <w:r>
        <w:t>спортивные залы – 0,106 тыс. кв. м площади пола на 1 тыс. чел.; плоскостные сооружения – 0,9483 тыс. кв. м на 1 тыс. чел.; плавательные бассейны – 9,96 кв. м зеркала воды на 1 тыс. чел.; СДЮШ - 20 % от численности детей от 6 до 15 лет;</w:t>
      </w:r>
    </w:p>
    <w:p w:rsidR="00987A69" w:rsidRDefault="00987A69">
      <w:pPr>
        <w:spacing w:line="448" w:lineRule="auto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1161"/>
      </w:pPr>
      <w:r>
        <w:t>Нормативная потребность составляет: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1" w:firstLine="480"/>
        <w:jc w:val="both"/>
      </w:pPr>
      <w:r>
        <w:t>существующего населения в спортивных залах – 17,00 тыс. кв. м. площади пола (уровень   обеспеченности   95</w:t>
      </w:r>
      <w:proofErr w:type="gramStart"/>
      <w:r>
        <w:t xml:space="preserve">%),   </w:t>
      </w:r>
      <w:proofErr w:type="gramEnd"/>
      <w:r>
        <w:t>планируемого   населения   на   расчетный   срок   – 19,95 тыс. кв. м площади пола (таблица</w:t>
      </w:r>
      <w:r>
        <w:rPr>
          <w:spacing w:val="-3"/>
        </w:rPr>
        <w:t xml:space="preserve"> </w:t>
      </w:r>
      <w:r>
        <w:t>3.4.2.2.1);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1" w:firstLine="480"/>
        <w:jc w:val="both"/>
      </w:pPr>
      <w:r>
        <w:t>существующего населения в плоскостных сооружениях – 152,05 (уровень обеспеченности 68%), планируемого населения на расчетный срок – 178,48 тыс. кв. м. (таблица</w:t>
      </w:r>
      <w:r>
        <w:rPr>
          <w:spacing w:val="-1"/>
        </w:rPr>
        <w:t xml:space="preserve"> </w:t>
      </w:r>
      <w:r>
        <w:t>3.4.2.2.2);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3" w:firstLine="480"/>
        <w:jc w:val="both"/>
      </w:pPr>
      <w:r>
        <w:t>существующего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плавательных</w:t>
      </w:r>
      <w:r>
        <w:rPr>
          <w:spacing w:val="-15"/>
        </w:rPr>
        <w:t xml:space="preserve"> </w:t>
      </w:r>
      <w:r>
        <w:t>бассейнах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1597</w:t>
      </w:r>
      <w:r>
        <w:rPr>
          <w:spacing w:val="-16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зеркала</w:t>
      </w:r>
      <w:r>
        <w:rPr>
          <w:spacing w:val="-15"/>
        </w:rPr>
        <w:t xml:space="preserve"> </w:t>
      </w:r>
      <w:r>
        <w:t>воды</w:t>
      </w:r>
      <w:r>
        <w:rPr>
          <w:spacing w:val="-16"/>
        </w:rPr>
        <w:t xml:space="preserve"> </w:t>
      </w:r>
      <w:r>
        <w:t>(уровень обеспеченности</w:t>
      </w:r>
      <w:r>
        <w:rPr>
          <w:spacing w:val="-15"/>
        </w:rPr>
        <w:t xml:space="preserve"> </w:t>
      </w:r>
      <w:r>
        <w:t>105%),</w:t>
      </w:r>
      <w:r>
        <w:rPr>
          <w:spacing w:val="-14"/>
        </w:rPr>
        <w:t xml:space="preserve"> </w:t>
      </w:r>
      <w:r>
        <w:t>планируемого</w:t>
      </w:r>
      <w:r>
        <w:rPr>
          <w:spacing w:val="-14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расчетный</w:t>
      </w:r>
      <w:r>
        <w:rPr>
          <w:spacing w:val="-13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–1875</w:t>
      </w:r>
      <w:r>
        <w:rPr>
          <w:spacing w:val="-4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зеркала</w:t>
      </w:r>
      <w:r>
        <w:rPr>
          <w:spacing w:val="-14"/>
        </w:rPr>
        <w:t xml:space="preserve"> </w:t>
      </w:r>
      <w:r>
        <w:t>воды (таблица</w:t>
      </w:r>
      <w:r>
        <w:rPr>
          <w:spacing w:val="-1"/>
        </w:rPr>
        <w:t xml:space="preserve"> </w:t>
      </w:r>
      <w:r>
        <w:t>3.4.2.2.3);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tabs>
          <w:tab w:val="left" w:pos="3025"/>
          <w:tab w:val="left" w:pos="4277"/>
          <w:tab w:val="left" w:pos="4601"/>
          <w:tab w:val="left" w:pos="5625"/>
          <w:tab w:val="left" w:pos="5956"/>
          <w:tab w:val="left" w:pos="6647"/>
          <w:tab w:val="left" w:pos="7755"/>
          <w:tab w:val="left" w:pos="9601"/>
        </w:tabs>
        <w:ind w:left="1161"/>
      </w:pPr>
      <w:r>
        <w:t>существующего</w:t>
      </w:r>
      <w:r>
        <w:tab/>
        <w:t>населения</w:t>
      </w:r>
      <w:r>
        <w:tab/>
        <w:t>в</w:t>
      </w:r>
      <w:r>
        <w:tab/>
        <w:t>СДЮШ</w:t>
      </w:r>
      <w:r>
        <w:tab/>
        <w:t>–</w:t>
      </w:r>
      <w:r>
        <w:tab/>
        <w:t>3078</w:t>
      </w:r>
      <w:proofErr w:type="gramStart"/>
      <w:r>
        <w:tab/>
        <w:t>(</w:t>
      </w:r>
      <w:proofErr w:type="gramEnd"/>
      <w:r>
        <w:t>уровень</w:t>
      </w:r>
      <w:r>
        <w:tab/>
        <w:t>обеспеченности</w:t>
      </w:r>
      <w:r>
        <w:tab/>
        <w:t>86%),</w:t>
      </w:r>
    </w:p>
    <w:p w:rsidR="00987A69" w:rsidRDefault="008B2346">
      <w:pPr>
        <w:pStyle w:val="a3"/>
        <w:ind w:left="681"/>
      </w:pPr>
      <w:r>
        <w:t>планируемого населения на расчетный срок – 3613 мест (таблица 3.4.2.2.4).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line="312" w:lineRule="auto"/>
        <w:ind w:left="681" w:right="542" w:firstLine="720"/>
        <w:jc w:val="both"/>
      </w:pPr>
      <w:r>
        <w:t xml:space="preserve">Нормативная потребность, которая по РНГП Московской области составляет 106 кв. м. пола спортивных залов, 948,3 </w:t>
      </w:r>
      <w:proofErr w:type="spellStart"/>
      <w:r>
        <w:t>кв.м</w:t>
      </w:r>
      <w:proofErr w:type="spellEnd"/>
      <w:r>
        <w:t>. плоскостных сооружений и 9,96 кв. м зеркала воды бассейнов на 1000 жителей, обеспечивается на 68% по плоскостным сооружениям, на 95% по спортивным залам и на 105% по плавательным бассейнам.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before="1"/>
        <w:ind w:right="542"/>
        <w:jc w:val="right"/>
      </w:pPr>
      <w:r>
        <w:t>Таблица 3.13</w:t>
      </w:r>
    </w:p>
    <w:p w:rsidR="00987A69" w:rsidRDefault="00987A69">
      <w:pPr>
        <w:pStyle w:val="a3"/>
        <w:spacing w:before="6"/>
        <w:rPr>
          <w:sz w:val="25"/>
        </w:rPr>
      </w:pPr>
    </w:p>
    <w:p w:rsidR="00987A69" w:rsidRDefault="008B2346">
      <w:pPr>
        <w:pStyle w:val="1"/>
        <w:ind w:left="661"/>
      </w:pPr>
      <w:r>
        <w:t>Уровень обеспеченности спортивными учреждениями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551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138"/>
              <w:ind w:left="1383" w:right="136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line="270" w:lineRule="atLeast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76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576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24" w:line="270" w:lineRule="atLeast"/>
              <w:ind w:left="148" w:right="1141"/>
              <w:rPr>
                <w:sz w:val="24"/>
              </w:rPr>
            </w:pPr>
            <w:r>
              <w:rPr>
                <w:sz w:val="24"/>
              </w:rPr>
              <w:t xml:space="preserve">Плоскостные спортивные сооружения, 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6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172,26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178,48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площади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48,69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68,90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75,12</w:t>
            </w:r>
          </w:p>
        </w:tc>
      </w:tr>
      <w:tr w:rsidR="00987A69">
        <w:trPr>
          <w:trHeight w:val="575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24" w:line="270" w:lineRule="atLeast"/>
              <w:ind w:left="148" w:right="854"/>
              <w:rPr>
                <w:sz w:val="24"/>
              </w:rPr>
            </w:pPr>
            <w:r>
              <w:rPr>
                <w:sz w:val="24"/>
              </w:rPr>
              <w:t xml:space="preserve">Спортивные залы, 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площади пола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6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19,25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3,05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3,75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Бассейны,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 воды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105%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Профицит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07"/>
              <w:ind w:left="148"/>
              <w:rPr>
                <w:sz w:val="24"/>
              </w:rPr>
            </w:pPr>
            <w:r>
              <w:rPr>
                <w:sz w:val="24"/>
              </w:rPr>
              <w:t>СДЮШ,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07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01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650"/>
              <w:rPr>
                <w:sz w:val="24"/>
              </w:rPr>
            </w:pPr>
            <w:r>
              <w:rPr>
                <w:sz w:val="24"/>
              </w:rPr>
              <w:t>3613</w:t>
            </w: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22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669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439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4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848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974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1" w:firstLine="720"/>
        <w:jc w:val="both"/>
      </w:pPr>
      <w:r>
        <w:t xml:space="preserve">Согласно </w:t>
      </w:r>
      <w:proofErr w:type="gramStart"/>
      <w:r>
        <w:t>Карте планируемого размещения объектов местного значения городского округа</w:t>
      </w:r>
      <w:proofErr w:type="gramEnd"/>
      <w:r>
        <w:t xml:space="preserve"> Электросталь Московской области предусматривается строительство плоскостных сооружений (таблица 1.2.2.1) физкультурно-оздоровительных комплексов и СДЮШ (таблица 1.2.2.2)</w:t>
      </w:r>
    </w:p>
    <w:p w:rsidR="00987A69" w:rsidRDefault="008B2346">
      <w:pPr>
        <w:pStyle w:val="1"/>
        <w:spacing w:before="174"/>
        <w:ind w:left="661"/>
      </w:pPr>
      <w:r>
        <w:t>Планируемые плоскостные спортивные сооружения</w:t>
      </w:r>
    </w:p>
    <w:p w:rsidR="00987A69" w:rsidRDefault="008B2346">
      <w:pPr>
        <w:pStyle w:val="a3"/>
        <w:spacing w:before="160"/>
        <w:ind w:right="542"/>
        <w:jc w:val="right"/>
      </w:pPr>
      <w:r>
        <w:t>Таблица 3.14</w:t>
      </w:r>
    </w:p>
    <w:p w:rsidR="00987A69" w:rsidRDefault="00987A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2268"/>
      </w:tblGrid>
      <w:tr w:rsidR="00987A69">
        <w:trPr>
          <w:trHeight w:val="765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85" w:line="259" w:lineRule="auto"/>
              <w:ind w:left="214" w:right="18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34" w:type="dxa"/>
          </w:tcPr>
          <w:p w:rsidR="00987A69" w:rsidRDefault="00987A69">
            <w:pPr>
              <w:pStyle w:val="TableParagraph"/>
              <w:spacing w:before="4"/>
              <w:rPr>
                <w:sz w:val="20"/>
              </w:rPr>
            </w:pPr>
          </w:p>
          <w:p w:rsidR="00987A69" w:rsidRDefault="008B2346">
            <w:pPr>
              <w:pStyle w:val="TableParagraph"/>
              <w:ind w:left="55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5" w:line="259" w:lineRule="auto"/>
              <w:ind w:left="196" w:right="168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Емкость, </w:t>
            </w:r>
            <w:proofErr w:type="spellStart"/>
            <w:r>
              <w:rPr>
                <w:b/>
                <w:sz w:val="24"/>
              </w:rPr>
              <w:t>тыс.кв.м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987A69" w:rsidRDefault="00987A69">
            <w:pPr>
              <w:pStyle w:val="TableParagraph"/>
              <w:spacing w:before="4"/>
              <w:rPr>
                <w:sz w:val="20"/>
              </w:rPr>
            </w:pPr>
          </w:p>
          <w:p w:rsidR="00987A69" w:rsidRDefault="008B2346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ул. Сталеваров,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в р-не Южного пруда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ГО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ул. Журавлева,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498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№5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Жулябина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жилой район Ногинск-5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п. Новые дома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д. Степаново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8"/>
              <w:jc w:val="center"/>
              <w:rPr>
                <w:sz w:val="24"/>
              </w:rPr>
            </w:pPr>
            <w:r>
              <w:rPr>
                <w:sz w:val="24"/>
              </w:rPr>
              <w:t>д. Бабаево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2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2268"/>
      </w:tblGrid>
      <w:tr w:rsidR="00987A69">
        <w:trPr>
          <w:trHeight w:val="1284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79" w:line="259" w:lineRule="auto"/>
              <w:ind w:left="214" w:right="20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  <w:p w:rsidR="00987A69" w:rsidRDefault="008B2346">
            <w:pPr>
              <w:pStyle w:val="TableParagraph"/>
              <w:spacing w:before="201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228"/>
              <w:ind w:left="55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  <w:p w:rsidR="00987A69" w:rsidRDefault="00987A69">
            <w:pPr>
              <w:pStyle w:val="TableParagraph"/>
              <w:spacing w:before="4"/>
              <w:rPr>
                <w:sz w:val="32"/>
              </w:rPr>
            </w:pPr>
          </w:p>
          <w:p w:rsidR="00987A69" w:rsidRDefault="008B2346">
            <w:pPr>
              <w:pStyle w:val="TableParagraph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79" w:line="259" w:lineRule="auto"/>
              <w:ind w:left="196" w:right="1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Емкость, </w:t>
            </w:r>
            <w:proofErr w:type="spellStart"/>
            <w:r>
              <w:rPr>
                <w:b/>
                <w:sz w:val="24"/>
              </w:rPr>
              <w:t>тыс.кв.м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987A69" w:rsidRDefault="008B2346">
            <w:pPr>
              <w:pStyle w:val="TableParagraph"/>
              <w:spacing w:before="2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228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  <w:p w:rsidR="00987A69" w:rsidRDefault="00987A69">
            <w:pPr>
              <w:pStyle w:val="TableParagraph"/>
              <w:spacing w:before="4"/>
              <w:rPr>
                <w:sz w:val="32"/>
              </w:rPr>
            </w:pPr>
          </w:p>
          <w:p w:rsidR="00987A69" w:rsidRDefault="008B234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д. Пушкино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73" w:type="dxa"/>
          </w:tcPr>
          <w:p w:rsidR="00987A69" w:rsidRDefault="008B2346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line="270" w:lineRule="exact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70" w:lineRule="exact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line="270" w:lineRule="exact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73" w:type="dxa"/>
          </w:tcPr>
          <w:p w:rsidR="00987A69" w:rsidRDefault="00987A69">
            <w:pPr>
              <w:pStyle w:val="TableParagraph"/>
            </w:pP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line="270" w:lineRule="exact"/>
              <w:ind w:left="557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70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75,30</w:t>
            </w:r>
          </w:p>
        </w:tc>
        <w:tc>
          <w:tcPr>
            <w:tcW w:w="2268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1"/>
        <w:spacing w:before="48"/>
        <w:ind w:left="663"/>
      </w:pPr>
      <w:r>
        <w:t>Планируемые физкультурно-оздоровительные комплексы</w:t>
      </w:r>
    </w:p>
    <w:p w:rsidR="00987A69" w:rsidRDefault="008B2346">
      <w:pPr>
        <w:pStyle w:val="a3"/>
        <w:spacing w:before="160"/>
        <w:ind w:right="542"/>
        <w:jc w:val="right"/>
      </w:pPr>
      <w:r>
        <w:t>Таблица 3.15</w:t>
      </w:r>
    </w:p>
    <w:p w:rsidR="00987A69" w:rsidRDefault="00987A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48"/>
        <w:gridCol w:w="1268"/>
        <w:gridCol w:w="1987"/>
        <w:gridCol w:w="1800"/>
        <w:gridCol w:w="1480"/>
      </w:tblGrid>
      <w:tr w:rsidR="00987A69">
        <w:trPr>
          <w:trHeight w:val="1019"/>
        </w:trPr>
        <w:tc>
          <w:tcPr>
            <w:tcW w:w="704" w:type="dxa"/>
          </w:tcPr>
          <w:p w:rsidR="00987A69" w:rsidRDefault="008B2346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212" w:line="259" w:lineRule="auto"/>
              <w:ind w:left="703" w:right="429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212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СДЮШ,</w:t>
            </w:r>
          </w:p>
          <w:p w:rsidR="00987A69" w:rsidRDefault="008B2346">
            <w:pPr>
              <w:pStyle w:val="TableParagraph"/>
              <w:spacing w:before="22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212" w:line="259" w:lineRule="auto"/>
              <w:ind w:left="123" w:right="92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залы, тыс. кв. м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63" w:line="259" w:lineRule="auto"/>
              <w:ind w:left="14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Бассейны, кв. м зеркала воды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212" w:line="259" w:lineRule="auto"/>
              <w:ind w:left="156" w:right="126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93"/>
        </w:trPr>
        <w:tc>
          <w:tcPr>
            <w:tcW w:w="704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"/>
              <w:ind w:left="248" w:hanging="131"/>
              <w:rPr>
                <w:sz w:val="24"/>
              </w:rPr>
            </w:pPr>
            <w:r>
              <w:rPr>
                <w:sz w:val="24"/>
              </w:rPr>
              <w:t>Мичуринский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-д,</w:t>
            </w:r>
          </w:p>
          <w:p w:rsidR="00987A69" w:rsidRDefault="008B2346">
            <w:pPr>
              <w:pStyle w:val="TableParagraph"/>
              <w:spacing w:before="8" w:line="290" w:lineRule="atLeast"/>
              <w:ind w:left="143" w:firstLine="105"/>
              <w:rPr>
                <w:sz w:val="24"/>
              </w:rPr>
            </w:pPr>
            <w:r>
              <w:rPr>
                <w:sz w:val="24"/>
              </w:rPr>
              <w:t>на пересечении с ул.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Комсомольская</w:t>
            </w:r>
          </w:p>
        </w:tc>
        <w:tc>
          <w:tcPr>
            <w:tcW w:w="1268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595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</w:t>
            </w:r>
          </w:p>
          <w:p w:rsidR="00987A69" w:rsidRDefault="008B2346">
            <w:pPr>
              <w:pStyle w:val="TableParagraph"/>
              <w:spacing w:before="23"/>
              <w:ind w:left="86" w:right="7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>. 6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50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50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г. Электросталь,</w:t>
            </w:r>
          </w:p>
          <w:p w:rsidR="00987A69" w:rsidRDefault="008B2346">
            <w:pPr>
              <w:pStyle w:val="TableParagraph"/>
              <w:spacing w:before="21"/>
              <w:ind w:left="212"/>
              <w:rPr>
                <w:sz w:val="24"/>
              </w:rPr>
            </w:pPr>
            <w:r>
              <w:rPr>
                <w:sz w:val="24"/>
              </w:rPr>
              <w:t>Южный проспект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49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49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49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0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05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05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05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05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05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07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п. Новые дома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07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07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07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spacing w:before="22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Новая, д.28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50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704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line="259" w:lineRule="auto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западнее ул.</w:t>
            </w:r>
          </w:p>
          <w:p w:rsidR="00987A69" w:rsidRDefault="008B2346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Журавлева</w:t>
            </w:r>
          </w:p>
        </w:tc>
        <w:tc>
          <w:tcPr>
            <w:tcW w:w="1268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987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04" w:type="dxa"/>
          </w:tcPr>
          <w:p w:rsidR="00987A69" w:rsidRDefault="00987A69">
            <w:pPr>
              <w:pStyle w:val="TableParagraph"/>
            </w:pP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985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ind w:left="703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Нормативная потребность населения городского округа Электросталь в объектах физической культуры и спорта на расчетный срок будет полностью обеспечена существующей сетью организаций и планируемыми к строительству объектами.</w:t>
      </w:r>
    </w:p>
    <w:p w:rsidR="00987A69" w:rsidRDefault="008B2346">
      <w:pPr>
        <w:pStyle w:val="1"/>
        <w:spacing w:before="174" w:line="288" w:lineRule="auto"/>
        <w:ind w:right="543"/>
        <w:jc w:val="both"/>
      </w:pPr>
      <w:r>
        <w:t>Раздел IV.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 Электросталь</w:t>
      </w:r>
    </w:p>
    <w:p w:rsidR="00987A69" w:rsidRDefault="008B2346">
      <w:pPr>
        <w:pStyle w:val="a3"/>
        <w:spacing w:before="102" w:line="312" w:lineRule="auto"/>
        <w:ind w:left="681" w:right="541" w:firstLine="720"/>
        <w:jc w:val="both"/>
      </w:pPr>
      <w:r>
        <w:t>Финансирование мероприятий программы осуществляется за счет средств федерального бюджета, областного бюджета, бюджета муниципального образования городского округа Электросталь, а также за счет внебюджетных источников финансирования.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2" w:firstLine="720"/>
        <w:jc w:val="both"/>
      </w:pPr>
      <w:r>
        <w:t>Финансово-экономическое обоснование стоимости мероприятий, необходимых для достижения нормативной обеспеченности существующего постоянного населения объектами социальной инфраструктуры основывается на следующих принципах: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Затраты на создание мест приложения труда в бюджетной сфере учитываются в строительстве объектов социальной инфраструктуры. Места приложения труда создаются в результате ввода в эксплуатацию данных объектов.</w:t>
      </w:r>
    </w:p>
    <w:p w:rsidR="00987A69" w:rsidRDefault="008B2346">
      <w:pPr>
        <w:pStyle w:val="a3"/>
        <w:spacing w:before="120" w:line="312" w:lineRule="auto"/>
        <w:ind w:left="681" w:right="540" w:firstLine="720"/>
        <w:jc w:val="both"/>
      </w:pPr>
      <w:r>
        <w:t>Расчет затрат на создание отдельно-стоящих объектов социальной инфраструктуры выполняется с использованием укрупненных нормативов цен строительства (НЦС) или на основании стоимости реализованных объектов-аналогов.</w:t>
      </w:r>
    </w:p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>Расчет затрат на создание объектов социальной инфраструктуры размещаемых на первых этажах многоквартирных жилых домов в планируемой застройке выполняется исходя из нормативной стоимости одного квадратного метра общей площади жилого помещения в Московской области, составляющей 137296 руб., утвержденной Приказом Минстроя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19.06.2023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422/</w:t>
      </w:r>
      <w:proofErr w:type="spellStart"/>
      <w:r>
        <w:t>пр</w:t>
      </w:r>
      <w:proofErr w:type="spellEnd"/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нормативе</w:t>
      </w:r>
      <w:r>
        <w:rPr>
          <w:spacing w:val="-13"/>
        </w:rPr>
        <w:t xml:space="preserve"> </w:t>
      </w:r>
      <w:r>
        <w:t>стоимости</w:t>
      </w:r>
      <w:r>
        <w:rPr>
          <w:spacing w:val="-14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квадратного</w:t>
      </w:r>
      <w:r>
        <w:rPr>
          <w:spacing w:val="-15"/>
        </w:rPr>
        <w:t xml:space="preserve"> </w:t>
      </w:r>
      <w:r>
        <w:t>метра общей</w:t>
      </w:r>
      <w:r>
        <w:rPr>
          <w:spacing w:val="-17"/>
        </w:rPr>
        <w:t xml:space="preserve"> </w:t>
      </w:r>
      <w:r>
        <w:t>площади</w:t>
      </w:r>
      <w:r>
        <w:rPr>
          <w:spacing w:val="-16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второе</w:t>
      </w:r>
      <w:r>
        <w:rPr>
          <w:spacing w:val="-15"/>
        </w:rPr>
        <w:t xml:space="preserve"> </w:t>
      </w:r>
      <w:r>
        <w:t>полугодие</w:t>
      </w:r>
      <w:r>
        <w:rPr>
          <w:spacing w:val="-15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</w:t>
      </w:r>
      <w:r>
        <w:rPr>
          <w:spacing w:val="-11"/>
        </w:rPr>
        <w:t xml:space="preserve"> </w:t>
      </w:r>
      <w:r>
        <w:t>года».</w:t>
      </w:r>
    </w:p>
    <w:p w:rsidR="00987A69" w:rsidRDefault="008B2346">
      <w:pPr>
        <w:pStyle w:val="a3"/>
        <w:spacing w:before="121"/>
        <w:ind w:left="1401"/>
        <w:jc w:val="both"/>
      </w:pPr>
      <w:r>
        <w:t>Расчет стоимости не учитывает налог на добавленную стоимость (НДС).</w:t>
      </w:r>
    </w:p>
    <w:p w:rsidR="00987A69" w:rsidRDefault="008B2346">
      <w:pPr>
        <w:pStyle w:val="a3"/>
        <w:spacing w:before="202" w:line="312" w:lineRule="auto"/>
        <w:ind w:left="681" w:right="540" w:firstLine="720"/>
        <w:jc w:val="both"/>
      </w:pPr>
      <w:r>
        <w:t>Для отдельно-стоящих объектов, стоимость создания которых определялась с использованием НЦС, затраты на создание инженерно-транспортной инфраструктуры в границах</w:t>
      </w:r>
      <w:r>
        <w:rPr>
          <w:spacing w:val="-8"/>
        </w:rPr>
        <w:t xml:space="preserve"> </w:t>
      </w:r>
      <w:r>
        <w:t>разрабатываемого</w:t>
      </w:r>
      <w:r>
        <w:rPr>
          <w:spacing w:val="-9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условно</w:t>
      </w:r>
      <w:r>
        <w:rPr>
          <w:spacing w:val="-9"/>
        </w:rPr>
        <w:t xml:space="preserve"> </w:t>
      </w:r>
      <w:r>
        <w:t>принимаются</w:t>
      </w:r>
      <w:r>
        <w:rPr>
          <w:spacing w:val="-8"/>
        </w:rPr>
        <w:t xml:space="preserve"> </w:t>
      </w:r>
      <w:r>
        <w:t>равными</w:t>
      </w:r>
      <w:r>
        <w:rPr>
          <w:spacing w:val="-7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строительство.</w:t>
      </w:r>
    </w:p>
    <w:p w:rsidR="00987A69" w:rsidRDefault="008B2346">
      <w:pPr>
        <w:pStyle w:val="a3"/>
        <w:spacing w:before="119" w:line="312" w:lineRule="auto"/>
        <w:ind w:left="681" w:right="543" w:firstLine="720"/>
        <w:jc w:val="both"/>
      </w:pPr>
      <w:r>
        <w:t>Полученные при таком подходе затраты являются ориентировочными. Полученные затраты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служить</w:t>
      </w:r>
      <w:r>
        <w:rPr>
          <w:spacing w:val="-12"/>
        </w:rPr>
        <w:t xml:space="preserve"> </w:t>
      </w:r>
      <w:r>
        <w:t>основанием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ведомственных плановых документов разного</w:t>
      </w:r>
      <w:r>
        <w:rPr>
          <w:spacing w:val="-3"/>
        </w:rPr>
        <w:t xml:space="preserve"> </w:t>
      </w:r>
      <w:r>
        <w:t>уровня.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1"/>
        <w:spacing w:before="29" w:line="244" w:lineRule="auto"/>
        <w:ind w:left="724" w:right="0" w:hanging="61"/>
        <w:jc w:val="left"/>
        <w:rPr>
          <w:rFonts w:ascii="Roboto Cn" w:hAnsi="Roboto Cn"/>
        </w:rPr>
      </w:pPr>
      <w:r>
        <w:rPr>
          <w:rFonts w:ascii="Trebuchet MS" w:hAnsi="Trebuchet MS"/>
          <w:w w:val="90"/>
        </w:rPr>
        <w:t>Расчет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затрат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на</w:t>
      </w:r>
      <w:r>
        <w:rPr>
          <w:rFonts w:ascii="Trebuchet MS" w:hAnsi="Trebuchet MS"/>
          <w:spacing w:val="-23"/>
          <w:w w:val="90"/>
        </w:rPr>
        <w:t xml:space="preserve"> </w:t>
      </w:r>
      <w:r>
        <w:rPr>
          <w:rFonts w:ascii="Trebuchet MS" w:hAnsi="Trebuchet MS"/>
          <w:w w:val="90"/>
        </w:rPr>
        <w:t>создание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отдельно‐стоящих</w:t>
      </w:r>
      <w:r>
        <w:rPr>
          <w:rFonts w:ascii="Trebuchet MS" w:hAnsi="Trebuchet MS"/>
          <w:spacing w:val="-23"/>
          <w:w w:val="90"/>
        </w:rPr>
        <w:t xml:space="preserve"> </w:t>
      </w:r>
      <w:r>
        <w:rPr>
          <w:rFonts w:ascii="Trebuchet MS" w:hAnsi="Trebuchet MS"/>
          <w:w w:val="90"/>
        </w:rPr>
        <w:t>объектов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социальной</w:t>
      </w:r>
      <w:r>
        <w:rPr>
          <w:rFonts w:ascii="Trebuchet MS" w:hAnsi="Trebuchet MS"/>
          <w:spacing w:val="-21"/>
          <w:w w:val="90"/>
        </w:rPr>
        <w:t xml:space="preserve"> </w:t>
      </w:r>
      <w:r>
        <w:rPr>
          <w:rFonts w:ascii="Trebuchet MS" w:hAnsi="Trebuchet MS"/>
          <w:w w:val="90"/>
        </w:rPr>
        <w:t>инфраструктуры выполняется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использованием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укрупненных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нормативов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цен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строительства</w:t>
      </w:r>
      <w:r>
        <w:rPr>
          <w:rFonts w:ascii="Trebuchet MS" w:hAnsi="Trebuchet MS"/>
          <w:spacing w:val="-13"/>
          <w:w w:val="90"/>
        </w:rPr>
        <w:t xml:space="preserve"> </w:t>
      </w:r>
      <w:r>
        <w:rPr>
          <w:rFonts w:ascii="Roboto Cn" w:hAnsi="Roboto Cn"/>
          <w:w w:val="90"/>
        </w:rPr>
        <w:t>(</w:t>
      </w:r>
      <w:r>
        <w:rPr>
          <w:rFonts w:ascii="Trebuchet MS" w:hAnsi="Trebuchet MS"/>
          <w:w w:val="90"/>
        </w:rPr>
        <w:t>НЦС</w:t>
      </w:r>
      <w:r>
        <w:rPr>
          <w:rFonts w:ascii="Roboto Cn" w:hAnsi="Roboto Cn"/>
          <w:w w:val="90"/>
        </w:rPr>
        <w:t>)</w:t>
      </w:r>
    </w:p>
    <w:p w:rsidR="00987A69" w:rsidRDefault="00987A69">
      <w:pPr>
        <w:pStyle w:val="a3"/>
        <w:spacing w:before="6"/>
        <w:rPr>
          <w:rFonts w:ascii="Roboto Cn"/>
          <w:b/>
          <w:sz w:val="15"/>
        </w:rPr>
      </w:pPr>
    </w:p>
    <w:p w:rsidR="00987A69" w:rsidRDefault="008B2346">
      <w:pPr>
        <w:spacing w:before="62" w:after="15"/>
        <w:ind w:right="947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Таблица 4.1</w:t>
      </w: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276"/>
        <w:gridCol w:w="1276"/>
        <w:gridCol w:w="1417"/>
      </w:tblGrid>
      <w:tr w:rsidR="00987A69" w:rsidTr="000C2855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 w:rsidP="000C2855">
            <w:pPr>
              <w:pStyle w:val="TableParagraph"/>
              <w:spacing w:line="273" w:lineRule="auto"/>
              <w:ind w:left="142" w:right="4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987A69" w:rsidRDefault="008B2346">
            <w:pPr>
              <w:pStyle w:val="TableParagraph"/>
              <w:spacing w:line="229" w:lineRule="exact"/>
              <w:ind w:left="217" w:right="19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2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4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30"/>
              <w:ind w:left="2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6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976"/>
        <w:gridCol w:w="1418"/>
        <w:gridCol w:w="1276"/>
        <w:gridCol w:w="1417"/>
      </w:tblGrid>
      <w:tr w:rsidR="00987A69" w:rsidTr="000C2855">
        <w:trPr>
          <w:trHeight w:val="1055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5"/>
              <w:rPr>
                <w:rFonts w:ascii="Trebuchet MS"/>
                <w:sz w:val="36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837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81-02-03-2023.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N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03.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Объекты образования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Приказом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Минстроя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России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27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февраля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2023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122/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ОБРАЗОВАНИЯ</w:t>
            </w:r>
          </w:p>
        </w:tc>
      </w:tr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ДОШКОЛЬНЫЕ ОБРАЗОВАТЕЛЬНЫЕ ОРГАНИЗАЦИИ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Детские сады с несущими стенами из кирпича и облицовкой лицевым кирпичом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1627,81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97 668,60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1374,63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109 970,40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1191,43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142 971,60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1122,54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246 958,80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1"/>
              <w:ind w:left="35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Детские сады с несущими стенами из кирпича и устройством вентилируемого фасада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1744,60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104 676,00</w:t>
            </w:r>
          </w:p>
        </w:tc>
      </w:tr>
      <w:tr w:rsidR="00987A69" w:rsidTr="000C2855">
        <w:trPr>
          <w:trHeight w:val="524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14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1 697,49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118 824,53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1 673,94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1 650,39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132 030,93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1 556,17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1 509,07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1461,96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175 435,20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1 406,30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1 350,64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216 101,76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1 267,14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240 757,17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1 211,48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254 411,01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03‐01‐022‐03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1183,65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260 403,00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кирпича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1739,49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104 369,40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1 638,73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280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3"/>
                <w:sz w:val="20"/>
              </w:rPr>
              <w:t>‐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1 336,43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1235,67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135 923,70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1109,30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244 046,00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230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1 107,12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1085,32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358 155,60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03‐01‐004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легкобетонных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блоков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облицовкой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лицевым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22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03‐01‐004‐01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1053,32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157 998,00</w:t>
            </w:r>
          </w:p>
        </w:tc>
      </w:tr>
    </w:tbl>
    <w:p w:rsidR="00987A69" w:rsidRDefault="00987A69">
      <w:pPr>
        <w:spacing w:line="226" w:lineRule="exact"/>
        <w:jc w:val="right"/>
        <w:rPr>
          <w:rFonts w:ascii="Trebuchet MS"/>
          <w:sz w:val="20"/>
        </w:rPr>
        <w:sectPr w:rsidR="00987A69">
          <w:footerReference w:type="default" r:id="rId13"/>
          <w:pgSz w:w="11910" w:h="16840"/>
          <w:pgMar w:top="1080" w:right="1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 w:rsidP="000C2855">
            <w:pPr>
              <w:pStyle w:val="TableParagraph"/>
              <w:spacing w:line="273" w:lineRule="auto"/>
              <w:ind w:left="142" w:right="49" w:firstLine="1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987A69" w:rsidRDefault="008B2346" w:rsidP="001A7602">
            <w:pPr>
              <w:pStyle w:val="TableParagraph"/>
              <w:spacing w:before="28" w:line="273" w:lineRule="auto"/>
              <w:ind w:right="14" w:hanging="14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 xml:space="preserve">интерполяции,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2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3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30"/>
              <w:ind w:left="2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6</w:t>
            </w:r>
          </w:p>
        </w:tc>
      </w:tr>
    </w:tbl>
    <w:p w:rsidR="00987A69" w:rsidRDefault="00987A69">
      <w:pPr>
        <w:pStyle w:val="a3"/>
        <w:spacing w:before="7"/>
        <w:rPr>
          <w:rFonts w:ascii="Trebuchet MS"/>
          <w:sz w:val="22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1069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9" w:line="273" w:lineRule="auto"/>
              <w:ind w:left="35" w:righ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стенами </w:t>
            </w:r>
            <w:r>
              <w:rPr>
                <w:rFonts w:ascii="Trebuchet MS" w:hAnsi="Trebuchet MS"/>
                <w:sz w:val="20"/>
              </w:rPr>
              <w:t>из легкобетонных блоков и устройством</w:t>
            </w:r>
            <w:r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</w:p>
          <w:p w:rsidR="00987A69" w:rsidRDefault="008B2346">
            <w:pPr>
              <w:pStyle w:val="TableParagraph"/>
              <w:spacing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фасада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03‐01‐005‐01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1081,90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151 466,00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03‐01‐006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619" w:hanging="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устройством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вентилируемого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1 010,32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191 960,80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03‐01‐006‐01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1010,32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212 167,20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1 010,32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222 270,40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03‐01‐007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декоративной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838,92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209 730,00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03‐01‐007‐01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838,92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226 508,40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30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устройством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1114,73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211 798,70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158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1 181,84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186 730,90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1 093,76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218 751,56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983,84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226 283,46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925,98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259 274,40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отделкой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1010,58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136 428,30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953,21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228 769,57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931,35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260 778,00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03‐01‐010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5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со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сборным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блоками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устройством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1 033,17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258 292,50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03‐01‐010‐01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1033,17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278 955,90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1 033,17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309 951,00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облицовкой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лицевым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кирпичом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999,00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279 720,00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587" w:right="28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ОБЩЕОБРАЗОВАТЕЛЬНЫЕ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ОРГАНИЗАЦИИ</w:t>
            </w:r>
          </w:p>
        </w:tc>
      </w:tr>
      <w:tr w:rsidR="00987A69" w:rsidTr="001A7602">
        <w:trPr>
          <w:trHeight w:val="595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8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8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 несущими стенами из кирпича и облицовкой лицевым кирпичом</w:t>
            </w:r>
          </w:p>
        </w:tc>
      </w:tr>
      <w:tr w:rsidR="00987A69" w:rsidTr="001A7602">
        <w:trPr>
          <w:trHeight w:val="431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1 229,76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122 976,00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1229,76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159 868,80</w:t>
            </w:r>
          </w:p>
        </w:tc>
      </w:tr>
      <w:tr w:rsidR="001A7602" w:rsidTr="001A7602">
        <w:trPr>
          <w:trHeight w:val="252"/>
        </w:trPr>
        <w:tc>
          <w:tcPr>
            <w:tcW w:w="1559" w:type="dxa"/>
          </w:tcPr>
          <w:p w:rsidR="001A7602" w:rsidRDefault="001A7602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1A7602" w:rsidRDefault="001A7602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1A7602" w:rsidRDefault="001A7602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A7602" w:rsidRDefault="001A7602" w:rsidP="001A7602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1A7602" w:rsidRDefault="001A7602" w:rsidP="001A7602">
            <w:pPr>
              <w:pStyle w:val="TableParagraph"/>
              <w:rPr>
                <w:sz w:val="18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 xml:space="preserve">интерполяции,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1A7602" w:rsidRDefault="001A7602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1A7602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1A7602" w:rsidRDefault="001A7602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1A7602" w:rsidRDefault="001A7602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  <w:tr w:rsidR="006A3030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A3030" w:rsidRDefault="006A3030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275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976,34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268 492,47</w:t>
            </w:r>
          </w:p>
        </w:tc>
      </w:tr>
      <w:tr w:rsidR="006A3030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 w:hAnsi="Trebuchet MS"/>
                <w:sz w:val="20"/>
              </w:rPr>
              <w:t>03‐03‐001‐02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A3030" w:rsidRDefault="006A3030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A3030" w:rsidRDefault="006A3030" w:rsidP="006A3030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/>
                <w:sz w:val="20"/>
              </w:rPr>
              <w:t>1020,03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255 007,50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1 006,98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1003,72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351 302,00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990,69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544 879,50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888,23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1 065 876,00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03‐03‐002</w:t>
            </w:r>
          </w:p>
        </w:tc>
        <w:tc>
          <w:tcPr>
            <w:tcW w:w="8080" w:type="dxa"/>
            <w:gridSpan w:val="5"/>
          </w:tcPr>
          <w:p w:rsidR="00987A69" w:rsidRDefault="000C2855" w:rsidP="000C2855">
            <w:pPr>
              <w:pStyle w:val="TableParagraph"/>
              <w:spacing w:before="16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8B2346">
              <w:rPr>
                <w:rFonts w:ascii="Trebuchet MS" w:hAnsi="Trebuchet MS"/>
                <w:sz w:val="20"/>
              </w:rPr>
              <w:t>Школы с несущими стенами из кирпича с устройством вентилируемого 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939,41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1 127 292,00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921,84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1 382 760,00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 несущими стенами из кирпича с отделкой фасада декоративной 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1102,06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275 515,00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1 082,94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1 040,86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343 483,80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1025,56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358 946,00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946,27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895,95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1 075 140,00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03‐03‐003‐04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894,78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1 342 170,00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устройством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1 210,37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605 185,00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1210,37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726 222,00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1125,12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900 096,00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1117,39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1 005 651,00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03‐03‐005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фасада </w:t>
            </w:r>
            <w:r>
              <w:rPr>
                <w:rFonts w:ascii="Trebuchet MS" w:hAnsi="Trebuchet MS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03‐03‐005‐01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1017,48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610 488,00</w:t>
            </w:r>
          </w:p>
        </w:tc>
      </w:tr>
      <w:tr w:rsidR="00987A69" w:rsidTr="00CF0018">
        <w:trPr>
          <w:trHeight w:val="696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7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86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легкобетонными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блоками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с </w:t>
            </w:r>
            <w:r>
              <w:rPr>
                <w:rFonts w:ascii="Trebuchet MS" w:hAnsi="Trebuchet MS"/>
                <w:sz w:val="20"/>
              </w:rPr>
              <w:t>устройством вентилируемого</w:t>
            </w:r>
            <w:r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03‐03‐006‐01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994,41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795 528,00</w:t>
            </w:r>
          </w:p>
        </w:tc>
      </w:tr>
      <w:tr w:rsidR="00987A69" w:rsidTr="00CF0018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143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43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992,94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03‐03‐006‐02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990,20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990 200,00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03‐03‐006‐03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924,15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1 016 565,00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03‐03‐006‐04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923,78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1 085 441,50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923,34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1 108 013,14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03‐03‐006‐05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920,73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1 242 985,50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919,57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1 269 001,08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03‐03‐006‐06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914,91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1 372 365,00</w:t>
            </w:r>
          </w:p>
        </w:tc>
      </w:tr>
      <w:tr w:rsidR="001A7602" w:rsidTr="00CF0018">
        <w:trPr>
          <w:trHeight w:val="60"/>
        </w:trPr>
        <w:tc>
          <w:tcPr>
            <w:tcW w:w="1559" w:type="dxa"/>
          </w:tcPr>
          <w:p w:rsidR="001A7602" w:rsidRDefault="001A7602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1A7602" w:rsidRDefault="001A7602" w:rsidP="001A7602">
            <w:pPr>
              <w:pStyle w:val="TableParagraph"/>
              <w:spacing w:before="6" w:line="226" w:lineRule="exact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1A7602" w:rsidRDefault="001A7602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A7602" w:rsidRDefault="001A7602" w:rsidP="001A7602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1A7602" w:rsidRDefault="001A7602" w:rsidP="001A7602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CF0018" w:rsidRDefault="00CF0018" w:rsidP="00CF0018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1A7602" w:rsidRDefault="00CF0018" w:rsidP="00CF0018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1A7602" w:rsidTr="00CF0018">
        <w:trPr>
          <w:trHeight w:val="252"/>
        </w:trPr>
        <w:tc>
          <w:tcPr>
            <w:tcW w:w="1559" w:type="dxa"/>
          </w:tcPr>
          <w:p w:rsidR="001A7602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93" w:type="dxa"/>
          </w:tcPr>
          <w:p w:rsidR="001A7602" w:rsidRDefault="00CF0018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3118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</w:tcPr>
          <w:p w:rsidR="001A7602" w:rsidRDefault="00CF0018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</w:t>
            </w:r>
          </w:p>
        </w:tc>
        <w:tc>
          <w:tcPr>
            <w:tcW w:w="1134" w:type="dxa"/>
          </w:tcPr>
          <w:p w:rsidR="001A7602" w:rsidRDefault="00CF0018" w:rsidP="00CF001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7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  <w:tr w:rsidR="002828C7" w:rsidTr="002828C7">
        <w:trPr>
          <w:trHeight w:val="252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2828C7" w:rsidRDefault="002828C7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</w:p>
        </w:tc>
      </w:tr>
      <w:tr w:rsidR="002828C7" w:rsidTr="001B6EA4">
        <w:trPr>
          <w:trHeight w:val="252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</w:t>
            </w:r>
          </w:p>
        </w:tc>
        <w:tc>
          <w:tcPr>
            <w:tcW w:w="8080" w:type="dxa"/>
            <w:gridSpan w:val="5"/>
          </w:tcPr>
          <w:p w:rsidR="002828C7" w:rsidRDefault="002828C7" w:rsidP="002828C7">
            <w:pPr>
              <w:pStyle w:val="TableParagraph"/>
              <w:spacing w:before="2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Школы с монолитным железобетонным каркасом и заполнением легкобетонными блоками с </w:t>
            </w:r>
            <w:r>
              <w:rPr>
                <w:rFonts w:ascii="Trebuchet MS" w:hAnsi="Trebuchet MS"/>
                <w:sz w:val="20"/>
              </w:rPr>
              <w:t>отделкой фасада декоративной штукатуркой</w:t>
            </w:r>
          </w:p>
          <w:p w:rsidR="002828C7" w:rsidRDefault="002828C7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1219,10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670 505,00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1 272,01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954,55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763 640,00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939,50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817 369,06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03‐03‐007‐03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873,95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1 026 891,25</w:t>
            </w:r>
          </w:p>
        </w:tc>
      </w:tr>
      <w:tr w:rsidR="00987A69" w:rsidTr="00CF0018">
        <w:trPr>
          <w:trHeight w:val="595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8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03‐03‐008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8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со сборным железобетонным каркасом и устройством вентилируемого 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03‐03‐008‐01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923,21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1 015 531,00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03‐03‐010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101" w:hanging="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неполным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кирпичными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устройством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вентилируемого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CF0018">
            <w:pPr>
              <w:pStyle w:val="TableParagraph"/>
              <w:spacing w:before="6" w:line="226" w:lineRule="exact"/>
              <w:ind w:left="142" w:right="14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970,15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1 164 180,00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03‐03‐010‐01</w:t>
            </w:r>
          </w:p>
        </w:tc>
        <w:tc>
          <w:tcPr>
            <w:tcW w:w="993" w:type="dxa"/>
          </w:tcPr>
          <w:p w:rsidR="00987A69" w:rsidRDefault="008B2346" w:rsidP="00CF0018">
            <w:pPr>
              <w:pStyle w:val="TableParagraph"/>
              <w:spacing w:before="6" w:line="226" w:lineRule="exact"/>
              <w:ind w:left="142" w:right="14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1225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970,15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1 188 433,75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неполным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кирпича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декоративной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1784,17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267 625,50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1 742,74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348 548,48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1 680,60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462 165,26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1 635,03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539 560,09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1 494,18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747 088,33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1 187,61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1 033 222,69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03‐03‐011‐02</w:t>
            </w:r>
          </w:p>
        </w:tc>
        <w:tc>
          <w:tcPr>
            <w:tcW w:w="993" w:type="dxa"/>
          </w:tcPr>
          <w:p w:rsidR="00987A69" w:rsidRDefault="008B2346" w:rsidP="002828C7">
            <w:pPr>
              <w:pStyle w:val="TableParagraph"/>
              <w:spacing w:before="6" w:line="226" w:lineRule="exact"/>
              <w:ind w:left="12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914,19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1 097 028,00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CF0018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ОРГАНИЗАЦИИ ДОПОЛНИТЕЛЬНОГО ОБРАЗОВАНИЯ</w:t>
            </w:r>
          </w:p>
        </w:tc>
      </w:tr>
      <w:tr w:rsidR="00987A69" w:rsidTr="00CF0018">
        <w:trPr>
          <w:trHeight w:val="797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11"/>
              <w:rPr>
                <w:rFonts w:ascii="Trebuchet MS"/>
                <w:sz w:val="23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03‐06‐001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46" w:line="273" w:lineRule="auto"/>
              <w:ind w:left="35" w:right="19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искусств,</w:t>
            </w:r>
            <w:r>
              <w:rPr>
                <w:rFonts w:ascii="Trebuchet MS" w:hAnsi="Trebuchet MS"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музыкальные</w:t>
            </w:r>
            <w:r>
              <w:rPr>
                <w:rFonts w:ascii="Trebuchet MS" w:hAnsi="Trebuchet MS"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и </w:t>
            </w:r>
            <w:r>
              <w:rPr>
                <w:rFonts w:ascii="Trebuchet MS" w:hAnsi="Trebuchet MS"/>
                <w:sz w:val="20"/>
              </w:rPr>
              <w:t>художественные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школы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03‐06‐001‐01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4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1165,31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291 327,50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349 593,00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466 124,00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699 186,00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60"/>
        <w:gridCol w:w="33"/>
        <w:gridCol w:w="3087"/>
        <w:gridCol w:w="34"/>
        <w:gridCol w:w="1376"/>
        <w:gridCol w:w="42"/>
        <w:gridCol w:w="1098"/>
        <w:gridCol w:w="37"/>
        <w:gridCol w:w="1420"/>
      </w:tblGrid>
      <w:tr w:rsidR="00987A69" w:rsidTr="002828C7">
        <w:trPr>
          <w:trHeight w:val="582"/>
        </w:trPr>
        <w:tc>
          <w:tcPr>
            <w:tcW w:w="9646" w:type="dxa"/>
            <w:gridSpan w:val="10"/>
          </w:tcPr>
          <w:p w:rsidR="00987A69" w:rsidRDefault="008B2346">
            <w:pPr>
              <w:pStyle w:val="TableParagraph"/>
              <w:spacing w:before="18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НЦС </w:t>
            </w:r>
            <w:r>
              <w:rPr>
                <w:rFonts w:ascii="Trebuchet MS" w:hAnsi="Trebuchet MS"/>
                <w:b/>
                <w:sz w:val="20"/>
              </w:rPr>
              <w:t xml:space="preserve">81-02-06-2023. </w:t>
            </w:r>
            <w:r>
              <w:rPr>
                <w:rFonts w:ascii="Arial" w:hAnsi="Arial"/>
                <w:b/>
                <w:sz w:val="20"/>
              </w:rPr>
              <w:t>Укрупненные нормативы цены строительства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Сборник № </w:t>
            </w:r>
            <w:r>
              <w:rPr>
                <w:rFonts w:ascii="Trebuchet MS" w:hAnsi="Trebuchet MS"/>
                <w:b/>
                <w:sz w:val="20"/>
              </w:rPr>
              <w:t xml:space="preserve">06. </w:t>
            </w:r>
            <w:r>
              <w:rPr>
                <w:rFonts w:ascii="Arial" w:hAnsi="Arial"/>
                <w:b/>
                <w:sz w:val="20"/>
              </w:rPr>
              <w:t>Объекты</w:t>
            </w:r>
          </w:p>
          <w:p w:rsidR="00987A69" w:rsidRDefault="008B2346">
            <w:pPr>
              <w:pStyle w:val="TableParagraph"/>
              <w:spacing w:before="66"/>
              <w:ind w:left="38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культуры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Приказом Минстроя России от </w:t>
            </w:r>
            <w:r>
              <w:rPr>
                <w:rFonts w:ascii="Trebuchet MS" w:hAnsi="Trebuchet MS"/>
                <w:b/>
                <w:sz w:val="20"/>
              </w:rPr>
              <w:t xml:space="preserve">6 </w:t>
            </w:r>
            <w:r>
              <w:rPr>
                <w:rFonts w:ascii="Arial" w:hAnsi="Arial"/>
                <w:b/>
                <w:sz w:val="20"/>
              </w:rPr>
              <w:t xml:space="preserve">марта </w:t>
            </w:r>
            <w:r>
              <w:rPr>
                <w:rFonts w:ascii="Trebuchet MS" w:hAnsi="Trebuchet MS"/>
                <w:b/>
                <w:sz w:val="20"/>
              </w:rPr>
              <w:t xml:space="preserve">2023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№ </w:t>
            </w:r>
            <w:r>
              <w:rPr>
                <w:rFonts w:ascii="Trebuchet MS" w:hAnsi="Trebuchet MS"/>
                <w:b/>
                <w:sz w:val="20"/>
              </w:rPr>
              <w:t>155/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2828C7">
        <w:trPr>
          <w:trHeight w:val="281"/>
        </w:trPr>
        <w:tc>
          <w:tcPr>
            <w:tcW w:w="9646" w:type="dxa"/>
            <w:gridSpan w:val="10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КУЛЬТУРЫ</w:t>
            </w:r>
          </w:p>
        </w:tc>
      </w:tr>
      <w:tr w:rsidR="00987A69" w:rsidTr="002828C7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</w:t>
            </w:r>
          </w:p>
        </w:tc>
        <w:tc>
          <w:tcPr>
            <w:tcW w:w="8087" w:type="dxa"/>
            <w:gridSpan w:val="9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Клубы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06‐02‐001‐01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169,49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33 898,00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06‐02‐001‐02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136,83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41 049,00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75 256,50</w:t>
            </w:r>
          </w:p>
        </w:tc>
      </w:tr>
      <w:tr w:rsidR="002828C7" w:rsidTr="002828C7">
        <w:trPr>
          <w:trHeight w:val="266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Количество мест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2828C7" w:rsidRDefault="002828C7" w:rsidP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2828C7" w:rsidRDefault="002828C7" w:rsidP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2828C7" w:rsidTr="002828C7">
        <w:trPr>
          <w:trHeight w:val="266"/>
        </w:trPr>
        <w:tc>
          <w:tcPr>
            <w:tcW w:w="1559" w:type="dxa"/>
          </w:tcPr>
          <w:p w:rsidR="002828C7" w:rsidRDefault="002828C7" w:rsidP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</w:t>
            </w:r>
          </w:p>
        </w:tc>
      </w:tr>
      <w:tr w:rsidR="002828C7" w:rsidTr="001B6EA4">
        <w:trPr>
          <w:trHeight w:val="266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Дома культуры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443,56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430,61</w:t>
            </w: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86 121,09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420,24</w:t>
            </w: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126 072,55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06‐03‐001‐02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415,06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CF0018" w:rsidTr="002828C7">
        <w:trPr>
          <w:trHeight w:val="252"/>
        </w:trPr>
        <w:tc>
          <w:tcPr>
            <w:tcW w:w="1559" w:type="dxa"/>
          </w:tcPr>
          <w:p w:rsidR="00CF0018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21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CF0018" w:rsidRDefault="00CF0018" w:rsidP="00CF0018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CF0018" w:rsidRDefault="00CF0018" w:rsidP="00CF0018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w w:val="90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</w:p>
        </w:tc>
        <w:tc>
          <w:tcPr>
            <w:tcW w:w="1135" w:type="dxa"/>
            <w:gridSpan w:val="2"/>
          </w:tcPr>
          <w:p w:rsidR="00CF0018" w:rsidRDefault="00CF0018" w:rsidP="00CF0018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CF0018" w:rsidRDefault="00CF0018" w:rsidP="00CF0018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20" w:type="dxa"/>
          </w:tcPr>
          <w:p w:rsidR="00CF0018" w:rsidRDefault="00CF0018" w:rsidP="00CF0018">
            <w:pPr>
              <w:pStyle w:val="TableParagraph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CF0018" w:rsidTr="002828C7">
        <w:trPr>
          <w:trHeight w:val="252"/>
        </w:trPr>
        <w:tc>
          <w:tcPr>
            <w:tcW w:w="1559" w:type="dxa"/>
          </w:tcPr>
          <w:p w:rsidR="00CF0018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</w:p>
        </w:tc>
        <w:tc>
          <w:tcPr>
            <w:tcW w:w="3121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w w:val="90"/>
                <w:sz w:val="20"/>
              </w:rPr>
            </w:pPr>
          </w:p>
        </w:tc>
        <w:tc>
          <w:tcPr>
            <w:tcW w:w="1135" w:type="dxa"/>
            <w:gridSpan w:val="2"/>
          </w:tcPr>
          <w:p w:rsidR="00CF0018" w:rsidRDefault="00CF0018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CF0018" w:rsidRDefault="00CF0018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06‐03‐001‐03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384,00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211 200,00</w:t>
            </w:r>
          </w:p>
        </w:tc>
      </w:tr>
    </w:tbl>
    <w:p w:rsidR="00987A69" w:rsidRDefault="00987A69">
      <w:pPr>
        <w:pStyle w:val="a3"/>
        <w:rPr>
          <w:rFonts w:ascii="Trebuchet MS"/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20"/>
        <w:gridCol w:w="1418"/>
        <w:gridCol w:w="1134"/>
        <w:gridCol w:w="1417"/>
      </w:tblGrid>
      <w:tr w:rsidR="00987A69" w:rsidTr="00DE198D">
        <w:trPr>
          <w:trHeight w:val="882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6"/>
              <w:rPr>
                <w:rFonts w:ascii="Trebuchet MS"/>
                <w:sz w:val="21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754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81-02-04-2023.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04.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Объекты здравоохранения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 xml:space="preserve">Приказ Минстроя России от </w:t>
            </w:r>
            <w:r>
              <w:rPr>
                <w:rFonts w:ascii="Trebuchet MS" w:hAnsi="Trebuchet MS"/>
                <w:b/>
                <w:sz w:val="20"/>
              </w:rPr>
              <w:t xml:space="preserve">22 </w:t>
            </w:r>
            <w:r>
              <w:rPr>
                <w:rFonts w:ascii="Arial" w:hAnsi="Arial"/>
                <w:b/>
                <w:sz w:val="20"/>
              </w:rPr>
              <w:t xml:space="preserve">февраля </w:t>
            </w:r>
            <w:r>
              <w:rPr>
                <w:rFonts w:ascii="Trebuchet MS" w:hAnsi="Trebuchet MS"/>
                <w:b/>
                <w:sz w:val="20"/>
              </w:rPr>
              <w:t xml:space="preserve">2023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№ </w:t>
            </w:r>
            <w:r>
              <w:rPr>
                <w:rFonts w:ascii="Trebuchet MS" w:hAnsi="Trebuchet MS"/>
                <w:b/>
                <w:sz w:val="20"/>
              </w:rPr>
              <w:t>121/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DE198D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ЗДРАВООХРАНЕНИЯ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Больницы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4885,95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04‐01‐001‐04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4589,50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987A69">
            <w:pPr>
              <w:pStyle w:val="TableParagraph"/>
              <w:spacing w:line="273" w:lineRule="auto"/>
              <w:ind w:left="290" w:right="49" w:hanging="129"/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987A69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987A69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line="229" w:lineRule="exact"/>
              <w:ind w:left="217" w:right="194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760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3 488 020,00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Поликлиники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109 856,80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123 588,90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2746,42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137 321,00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43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1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</w:t>
            </w:r>
          </w:p>
          <w:p w:rsidR="00987A69" w:rsidRDefault="008B2346">
            <w:pPr>
              <w:pStyle w:val="TableParagraph"/>
              <w:spacing w:before="31"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2 499,47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249 946,67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2005,56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401 112,00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04‐06‐001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Амбулатории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1042,56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20 851,20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43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1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</w:t>
            </w:r>
          </w:p>
          <w:p w:rsidR="00987A69" w:rsidRDefault="008B2346">
            <w:pPr>
              <w:pStyle w:val="TableParagraph"/>
              <w:spacing w:before="31"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1 004,59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50 229,38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04‐06‐001‐01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941,30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94 130,00</w:t>
            </w:r>
          </w:p>
        </w:tc>
      </w:tr>
      <w:tr w:rsidR="00496094" w:rsidTr="00496094">
        <w:trPr>
          <w:trHeight w:val="252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496094" w:rsidRDefault="00496094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w w:val="95"/>
                <w:sz w:val="20"/>
              </w:rPr>
            </w:pPr>
          </w:p>
        </w:tc>
      </w:tr>
      <w:tr w:rsidR="00496094" w:rsidTr="00496094">
        <w:trPr>
          <w:trHeight w:val="252"/>
        </w:trPr>
        <w:tc>
          <w:tcPr>
            <w:tcW w:w="1559" w:type="dxa"/>
          </w:tcPr>
          <w:p w:rsidR="00496094" w:rsidRDefault="00496094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496094" w:rsidRDefault="00496094" w:rsidP="00496094">
            <w:pPr>
              <w:pStyle w:val="TableParagraph"/>
              <w:tabs>
                <w:tab w:val="left" w:pos="122"/>
              </w:tabs>
              <w:spacing w:before="6" w:line="226" w:lineRule="exact"/>
              <w:ind w:right="162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Количество</w:t>
            </w:r>
            <w:r>
              <w:rPr>
                <w:rFonts w:ascii="Trebuchet MS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мест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496094" w:rsidRDefault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Наименование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показателя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496094" w:rsidRDefault="00496094" w:rsidP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496094" w:rsidRDefault="00496094" w:rsidP="0049609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496094" w:rsidRDefault="00496094" w:rsidP="00496094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496094" w:rsidTr="00496094">
        <w:trPr>
          <w:trHeight w:val="252"/>
        </w:trPr>
        <w:tc>
          <w:tcPr>
            <w:tcW w:w="1559" w:type="dxa"/>
          </w:tcPr>
          <w:p w:rsidR="00496094" w:rsidRDefault="00496094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93" w:type="dxa"/>
          </w:tcPr>
          <w:p w:rsidR="00496094" w:rsidRDefault="00496094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6" w:line="226" w:lineRule="exact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6094" w:rsidRDefault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</w:t>
            </w:r>
          </w:p>
        </w:tc>
        <w:tc>
          <w:tcPr>
            <w:tcW w:w="1134" w:type="dxa"/>
          </w:tcPr>
          <w:p w:rsidR="00496094" w:rsidRPr="00496094" w:rsidRDefault="00496094" w:rsidP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 w:rsidRPr="00496094">
              <w:rPr>
                <w:rFonts w:ascii="Trebuchet MS"/>
                <w:sz w:val="20"/>
              </w:rPr>
              <w:t>5</w:t>
            </w:r>
          </w:p>
        </w:tc>
        <w:tc>
          <w:tcPr>
            <w:tcW w:w="1417" w:type="dxa"/>
          </w:tcPr>
          <w:p w:rsidR="00496094" w:rsidRDefault="00496094" w:rsidP="00496094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2977"/>
        <w:gridCol w:w="1559"/>
        <w:gridCol w:w="993"/>
        <w:gridCol w:w="1417"/>
      </w:tblGrid>
      <w:tr w:rsidR="00987A69" w:rsidTr="00DE198D">
        <w:trPr>
          <w:trHeight w:val="896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9"/>
              <w:rPr>
                <w:rFonts w:ascii="Trebuchet MS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406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81-02-05-2023.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05.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Спортивные здания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сооружения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Приказом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Минстроя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России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6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марта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2023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152/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DE198D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5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ФИЗКУЛЬТУРНО</w:t>
            </w:r>
            <w:r>
              <w:rPr>
                <w:rFonts w:ascii="Trebuchet MS" w:hAnsi="Trebuchet MS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>ОЗДОРОВИТЕЛЬНЫЕ КОМПЛЕКСЫ</w:t>
            </w:r>
          </w:p>
        </w:tc>
      </w:tr>
      <w:tr w:rsidR="00987A69" w:rsidTr="00DE198D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237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залом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(без </w:t>
            </w:r>
            <w:r>
              <w:rPr>
                <w:rFonts w:ascii="Trebuchet MS" w:hAnsi="Trebuchet MS"/>
                <w:sz w:val="20"/>
              </w:rPr>
              <w:t>зрительских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мест)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24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посещения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3822,10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91 730,40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2931,29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117 251,60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65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2205,16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143 335,40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2152,43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172 194,40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</w:t>
            </w:r>
          </w:p>
        </w:tc>
        <w:tc>
          <w:tcPr>
            <w:tcW w:w="2977" w:type="dxa"/>
          </w:tcPr>
          <w:p w:rsidR="00987A69" w:rsidRDefault="008B2346" w:rsidP="00DE198D">
            <w:pPr>
              <w:pStyle w:val="TableParagraph"/>
              <w:spacing w:before="11"/>
              <w:ind w:left="35"/>
              <w:rPr>
                <w:rFonts w:asci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 п.</w:t>
            </w:r>
            <w:r>
              <w:rPr>
                <w:rFonts w:ascii="Trebuchet MS"/>
                <w:sz w:val="20"/>
              </w:rPr>
              <w:t>43)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143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2152,43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215 243,00</w:t>
            </w:r>
          </w:p>
        </w:tc>
      </w:tr>
      <w:tr w:rsidR="00987A69" w:rsidTr="00DE198D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58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3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залом, </w:t>
            </w:r>
            <w:r>
              <w:rPr>
                <w:rFonts w:ascii="Trebuchet MS" w:hAnsi="Trebuchet MS"/>
                <w:sz w:val="20"/>
              </w:rPr>
              <w:t>оборудованные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местами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зрителей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180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1006,97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181 254,60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823,02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246 906,00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728,32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254 912,00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694,10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312 345,00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05‐02‐002‐05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679,89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373 939,50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463,79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463 790,00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05‐02‐002‐07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447,90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492 690,00</w:t>
            </w:r>
          </w:p>
        </w:tc>
      </w:tr>
      <w:tr w:rsidR="00987A69" w:rsidTr="00DE198D">
        <w:trPr>
          <w:trHeight w:val="252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811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7"/>
              <w:rPr>
                <w:rFonts w:ascii="Trebuchet MS"/>
                <w:sz w:val="24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05‐02‐003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44" w:line="273" w:lineRule="auto"/>
              <w:ind w:left="35" w:right="480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залом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и </w:t>
            </w:r>
            <w:r>
              <w:rPr>
                <w:rFonts w:ascii="Trebuchet MS" w:hAnsi="Trebuchet MS"/>
                <w:sz w:val="20"/>
              </w:rPr>
              <w:t>специализированным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залом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единоборств,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оборудованные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местами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зрителей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05‐02‐003‐01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538,90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134 725,00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Стадионы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182,15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54 645,00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177,05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88 525,00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129,30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258 600,00</w:t>
            </w:r>
          </w:p>
        </w:tc>
      </w:tr>
    </w:tbl>
    <w:p w:rsidR="00DE198D" w:rsidRDefault="00DE198D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987A69" w:rsidRDefault="008B2346" w:rsidP="00496094">
      <w:pPr>
        <w:pStyle w:val="1"/>
        <w:spacing w:before="74"/>
        <w:ind w:right="0"/>
        <w:jc w:val="left"/>
        <w:rPr>
          <w:b w:val="0"/>
          <w:sz w:val="20"/>
        </w:rPr>
      </w:pPr>
      <w:r>
        <w:t>Раздел V. Целевые индикаторы программы</w:t>
      </w:r>
    </w:p>
    <w:p w:rsidR="00987A69" w:rsidRDefault="00987A69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405"/>
      </w:tblGrid>
      <w:tr w:rsidR="00987A69" w:rsidTr="00DE198D">
        <w:trPr>
          <w:trHeight w:val="1655"/>
        </w:trPr>
        <w:tc>
          <w:tcPr>
            <w:tcW w:w="3262" w:type="dxa"/>
          </w:tcPr>
          <w:p w:rsidR="00987A69" w:rsidRDefault="008B2346">
            <w:pPr>
              <w:pStyle w:val="TableParagraph"/>
              <w:spacing w:line="270" w:lineRule="atLeast"/>
              <w:ind w:left="363" w:right="349" w:hanging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40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1046" w:right="556" w:hanging="460"/>
              <w:rPr>
                <w:sz w:val="24"/>
              </w:rPr>
            </w:pPr>
            <w:r>
              <w:rPr>
                <w:sz w:val="24"/>
              </w:rPr>
              <w:t>Достижение расчетного уровня обеспеченности населения городского округа услугами</w:t>
            </w:r>
          </w:p>
        </w:tc>
      </w:tr>
      <w:tr w:rsidR="00987A69" w:rsidTr="00DE198D">
        <w:trPr>
          <w:trHeight w:val="756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4" w:right="2052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образования</w:t>
            </w:r>
          </w:p>
        </w:tc>
      </w:tr>
      <w:tr w:rsidR="00987A69" w:rsidTr="00DE198D">
        <w:trPr>
          <w:trHeight w:val="827"/>
        </w:trPr>
        <w:tc>
          <w:tcPr>
            <w:tcW w:w="3262" w:type="dxa"/>
          </w:tcPr>
          <w:p w:rsidR="00987A69" w:rsidRDefault="008B2346">
            <w:pPr>
              <w:pStyle w:val="TableParagraph"/>
              <w:spacing w:line="270" w:lineRule="atLeast"/>
              <w:ind w:left="148" w:right="738"/>
              <w:rPr>
                <w:sz w:val="24"/>
              </w:rPr>
            </w:pPr>
            <w:r>
              <w:rPr>
                <w:sz w:val="24"/>
              </w:rPr>
              <w:t>Строительство Общеобразовательных учреждений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spacing w:line="270" w:lineRule="atLeast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 w:rsidR="00DE198D">
              <w:rPr>
                <w:sz w:val="24"/>
              </w:rPr>
              <w:t>доступности и качества услуг</w:t>
            </w:r>
            <w:r>
              <w:rPr>
                <w:sz w:val="24"/>
              </w:rPr>
              <w:t xml:space="preserve"> образования городского округа за счёт ввода в эксплуатацию 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 дошкольных образовательных учреждений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населения в услугах дошкольного образования;</w:t>
            </w:r>
          </w:p>
          <w:p w:rsidR="00987A69" w:rsidRDefault="008B2346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 базы объектов сферы образования и обеспечение их современными информационными ресурсами;</w:t>
            </w:r>
          </w:p>
          <w:p w:rsidR="00987A69" w:rsidRDefault="008B2346">
            <w:pPr>
              <w:pStyle w:val="TableParagraph"/>
              <w:tabs>
                <w:tab w:val="left" w:pos="2040"/>
                <w:tab w:val="left" w:pos="4182"/>
              </w:tabs>
              <w:spacing w:before="1" w:line="270" w:lineRule="atLeast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государственных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987A69" w:rsidTr="00DE198D">
        <w:trPr>
          <w:trHeight w:val="754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4" w:right="2053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физической культуры и спорта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906"/>
              </w:tabs>
              <w:spacing w:before="1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объектов в 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 массового спорта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spacing w:before="1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доступности и </w:t>
            </w:r>
            <w:r w:rsidR="00DE198D">
              <w:rPr>
                <w:sz w:val="24"/>
              </w:rPr>
              <w:t>привлекательности 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 населения;</w:t>
            </w:r>
          </w:p>
          <w:p w:rsidR="00987A69" w:rsidRDefault="008B2346">
            <w:pPr>
              <w:pStyle w:val="TableParagraph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систематически занимающихся физической культурой и спортом;</w:t>
            </w:r>
          </w:p>
          <w:p w:rsidR="00987A69" w:rsidRDefault="008B2346">
            <w:pPr>
              <w:pStyle w:val="TableParagraph"/>
              <w:spacing w:before="2" w:line="276" w:lineRule="exact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обеспеченности спортивными объектами и сооружениями.</w:t>
            </w:r>
          </w:p>
        </w:tc>
      </w:tr>
      <w:tr w:rsidR="00987A69" w:rsidTr="00DE198D">
        <w:trPr>
          <w:trHeight w:val="753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3" w:right="2053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культуры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868"/>
                <w:tab w:val="left" w:pos="2997"/>
              </w:tabs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spacing w:line="270" w:lineRule="atLeast"/>
              <w:ind w:left="146" w:right="1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культурно- </w:t>
            </w:r>
            <w:r>
              <w:rPr>
                <w:sz w:val="24"/>
              </w:rPr>
              <w:t>духовного развития жителей городского округа; 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потенциала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учреждений</w:t>
            </w:r>
            <w:r>
              <w:rPr>
                <w:sz w:val="24"/>
              </w:rPr>
              <w:tab/>
            </w:r>
            <w:r w:rsidR="00DE198D">
              <w:rPr>
                <w:sz w:val="24"/>
              </w:rPr>
              <w:t xml:space="preserve">культуры, </w:t>
            </w:r>
            <w:r w:rsidR="00DE198D">
              <w:rPr>
                <w:sz w:val="24"/>
              </w:rPr>
              <w:tab/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пополнение материально-технической базы; 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посетителей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культурно- </w:t>
            </w:r>
            <w:r>
              <w:rPr>
                <w:sz w:val="24"/>
              </w:rPr>
              <w:t>досуговых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87A69" w:rsidTr="00DE198D">
        <w:trPr>
          <w:trHeight w:val="756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spacing w:before="1"/>
              <w:ind w:left="2064" w:right="2052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развития здравоохранения</w:t>
            </w:r>
          </w:p>
        </w:tc>
      </w:tr>
      <w:tr w:rsidR="00987A69" w:rsidTr="00DE198D">
        <w:trPr>
          <w:trHeight w:val="1932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868"/>
                <w:tab w:val="left" w:pos="2997"/>
              </w:tabs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tabs>
                <w:tab w:val="left" w:pos="1750"/>
                <w:tab w:val="left" w:pos="1781"/>
                <w:tab w:val="left" w:pos="3263"/>
                <w:tab w:val="left" w:pos="3491"/>
                <w:tab w:val="left" w:pos="4664"/>
                <w:tab w:val="left" w:pos="5249"/>
                <w:tab w:val="left" w:pos="5815"/>
              </w:tabs>
              <w:ind w:left="146" w:right="1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основе </w:t>
            </w:r>
            <w:r>
              <w:rPr>
                <w:sz w:val="24"/>
              </w:rPr>
              <w:t>модернизации системы здравоохранения; Совершенствование организационно- экономического потенциала здравоохранения;</w:t>
            </w:r>
          </w:p>
          <w:p w:rsidR="00987A69" w:rsidRDefault="008B2346">
            <w:pPr>
              <w:pStyle w:val="TableParagraph"/>
              <w:tabs>
                <w:tab w:val="left" w:pos="1566"/>
                <w:tab w:val="left" w:pos="3919"/>
                <w:tab w:val="left" w:pos="5831"/>
              </w:tabs>
              <w:spacing w:line="270" w:lineRule="atLeast"/>
              <w:ind w:left="146" w:right="1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составляющей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здравоохранении.</w:t>
            </w:r>
          </w:p>
        </w:tc>
      </w:tr>
    </w:tbl>
    <w:p w:rsidR="00987A69" w:rsidRDefault="008B2346" w:rsidP="00F539D1">
      <w:pPr>
        <w:ind w:left="681" w:right="54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включенных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программу,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числе с точки зрения достижения расчетного уровня обеспеченности населения городского округа Электросталь услугами в областях образования, здравоохранения, физической культуры и </w:t>
      </w:r>
      <w:r w:rsidR="00DE198D">
        <w:rPr>
          <w:b/>
          <w:sz w:val="24"/>
        </w:rPr>
        <w:t>массового спорта,</w:t>
      </w:r>
      <w:r>
        <w:rPr>
          <w:b/>
          <w:sz w:val="24"/>
        </w:rPr>
        <w:t xml:space="preserve"> и культуры, в соответствии с нормативами градостроительного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проектирования</w:t>
      </w:r>
    </w:p>
    <w:p w:rsidR="00987A69" w:rsidRDefault="00987A69" w:rsidP="00F539D1">
      <w:pPr>
        <w:pStyle w:val="a3"/>
        <w:rPr>
          <w:b/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программных мероприятий в соответствии с намеченными целями и задачами обеспечит увеличение численности населения городского округа Электросталь, также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миграционного</w:t>
      </w:r>
      <w:r>
        <w:rPr>
          <w:spacing w:val="-12"/>
        </w:rPr>
        <w:t xml:space="preserve"> </w:t>
      </w:r>
      <w:r>
        <w:t>прироста.</w:t>
      </w:r>
      <w:r>
        <w:rPr>
          <w:spacing w:val="-12"/>
        </w:rPr>
        <w:t xml:space="preserve"> </w:t>
      </w:r>
      <w:r>
        <w:t>Успешная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демографической</w:t>
      </w:r>
      <w:r>
        <w:rPr>
          <w:spacing w:val="-12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на территории городского округа будет способствовать росту продолжительности жизни населения и снижению уровня смертности</w:t>
      </w:r>
      <w:r>
        <w:rPr>
          <w:spacing w:val="-5"/>
        </w:rPr>
        <w:t xml:space="preserve"> </w:t>
      </w:r>
      <w:r>
        <w:t>населения.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4" w:firstLine="480"/>
        <w:jc w:val="both"/>
      </w:pPr>
      <w:r>
        <w:t>Реализация программных мероприятий позволит достичь следующих уровней обеспеченности объектами местного значения населения городского округа Электросталь: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448"/>
        </w:tabs>
        <w:ind w:right="542" w:firstLine="480"/>
        <w:jc w:val="both"/>
        <w:rPr>
          <w:sz w:val="24"/>
        </w:rPr>
      </w:pPr>
      <w:r>
        <w:rPr>
          <w:sz w:val="24"/>
        </w:rPr>
        <w:t>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86"/>
        </w:tabs>
        <w:ind w:right="543" w:firstLine="480"/>
        <w:jc w:val="both"/>
        <w:rPr>
          <w:sz w:val="24"/>
        </w:rPr>
      </w:pPr>
      <w:r>
        <w:rPr>
          <w:sz w:val="24"/>
        </w:rPr>
        <w:t>увеличение числа населения, занимающегося спортом, путем увеличения видов спорта, располагаемых на 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объектах;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54"/>
        </w:tabs>
        <w:ind w:right="542" w:firstLine="480"/>
        <w:jc w:val="both"/>
        <w:rPr>
          <w:sz w:val="24"/>
        </w:rPr>
      </w:pPr>
      <w:r>
        <w:rPr>
          <w:sz w:val="24"/>
        </w:rPr>
        <w:t>расширение возможностей для культурно-духовного развития жителей городского округа;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79"/>
        </w:tabs>
        <w:ind w:right="541" w:firstLine="480"/>
        <w:jc w:val="both"/>
        <w:rPr>
          <w:sz w:val="24"/>
        </w:rPr>
      </w:pPr>
      <w:r>
        <w:rPr>
          <w:sz w:val="24"/>
        </w:rPr>
        <w:t>совершенствование организационно-экономического потенциала здравоохранения, усиление профилактической составляющей в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здравоохранении.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программных мероприятий обеспечит повышение уровня жизни населения городского</w:t>
      </w:r>
      <w:r>
        <w:rPr>
          <w:spacing w:val="-10"/>
        </w:rPr>
        <w:t xml:space="preserve"> </w:t>
      </w:r>
      <w:r>
        <w:t>округа,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территорий,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комфортных</w:t>
      </w:r>
      <w:r>
        <w:rPr>
          <w:spacing w:val="-10"/>
        </w:rPr>
        <w:t xml:space="preserve"> </w:t>
      </w:r>
      <w:r>
        <w:t>и безопасных условий проживания, развития общественной</w:t>
      </w:r>
      <w:r>
        <w:rPr>
          <w:spacing w:val="-8"/>
        </w:rPr>
        <w:t xml:space="preserve"> </w:t>
      </w:r>
      <w:r>
        <w:t>инфраструктуры.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1"/>
        <w:ind w:right="542"/>
        <w:jc w:val="both"/>
      </w:pPr>
      <w:r>
        <w:t>Раздел VII.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87A69" w:rsidRDefault="00987A69" w:rsidP="00F539D1">
      <w:pPr>
        <w:pStyle w:val="a3"/>
        <w:rPr>
          <w:b/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программы осуществляется через систему программных мероприятий разрабатываемых муниципальных программ городского округа Электросталь, а также с учетом федеральных проектов и программ, реализуемых на территории городского округа.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изложенной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политикой</w:t>
      </w:r>
      <w:r>
        <w:rPr>
          <w:spacing w:val="-14"/>
        </w:rPr>
        <w:t xml:space="preserve"> </w:t>
      </w:r>
      <w:r>
        <w:t>администрация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 Электросталь должна разрабатывать муниципальные программы, конкретизировать мероприятия,</w:t>
      </w:r>
      <w:r>
        <w:rPr>
          <w:spacing w:val="-10"/>
        </w:rPr>
        <w:t xml:space="preserve"> </w:t>
      </w:r>
      <w:r>
        <w:t>способствующие</w:t>
      </w:r>
      <w:r>
        <w:rPr>
          <w:spacing w:val="-10"/>
        </w:rPr>
        <w:t xml:space="preserve"> </w:t>
      </w:r>
      <w:r>
        <w:t>достижению</w:t>
      </w:r>
      <w:r>
        <w:rPr>
          <w:spacing w:val="-11"/>
        </w:rPr>
        <w:t xml:space="preserve"> </w:t>
      </w:r>
      <w:r>
        <w:t>стратегических</w:t>
      </w:r>
      <w:r>
        <w:rPr>
          <w:spacing w:val="-10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поставленных программой</w:t>
      </w:r>
      <w:r>
        <w:rPr>
          <w:spacing w:val="-1"/>
        </w:rPr>
        <w:t xml:space="preserve"> </w:t>
      </w:r>
      <w:r>
        <w:t>задач.</w:t>
      </w:r>
    </w:p>
    <w:p w:rsidR="00DE198D" w:rsidRDefault="00DE198D">
      <w:pPr>
        <w:pStyle w:val="a3"/>
        <w:ind w:left="681" w:right="542" w:firstLine="480"/>
        <w:jc w:val="both"/>
      </w:pPr>
    </w:p>
    <w:p w:rsidR="00DE198D" w:rsidRDefault="00DE198D">
      <w:pPr>
        <w:pStyle w:val="a3"/>
        <w:ind w:left="681" w:right="542" w:firstLine="480"/>
        <w:jc w:val="both"/>
      </w:pPr>
    </w:p>
    <w:p w:rsidR="00DE198D" w:rsidRDefault="00DE198D">
      <w:pPr>
        <w:pStyle w:val="a3"/>
        <w:ind w:left="681" w:right="542" w:firstLine="480"/>
        <w:jc w:val="both"/>
      </w:pPr>
    </w:p>
    <w:p w:rsidR="00DE198D" w:rsidRDefault="00DE198D" w:rsidP="00DE198D">
      <w:pPr>
        <w:pStyle w:val="a3"/>
        <w:ind w:left="681" w:right="542" w:firstLine="28"/>
        <w:jc w:val="both"/>
      </w:pPr>
      <w:r>
        <w:t>Верно:</w:t>
      </w:r>
    </w:p>
    <w:p w:rsidR="00DE198D" w:rsidRDefault="00DE198D" w:rsidP="00DE198D">
      <w:pPr>
        <w:pStyle w:val="a3"/>
        <w:ind w:left="681" w:right="542" w:firstLine="28"/>
        <w:jc w:val="both"/>
      </w:pPr>
      <w:r>
        <w:t xml:space="preserve">Начальник управления архитектуры и </w:t>
      </w:r>
    </w:p>
    <w:p w:rsidR="00DE198D" w:rsidRDefault="00DE198D" w:rsidP="00DE198D">
      <w:pPr>
        <w:pStyle w:val="a3"/>
        <w:ind w:left="681" w:right="542" w:firstLine="28"/>
        <w:jc w:val="both"/>
      </w:pPr>
      <w:r>
        <w:t xml:space="preserve">градостроительства Администрации </w:t>
      </w:r>
    </w:p>
    <w:p w:rsidR="00DE198D" w:rsidRDefault="00DE198D" w:rsidP="00DE198D">
      <w:pPr>
        <w:pStyle w:val="a3"/>
        <w:ind w:left="681" w:right="542" w:firstLine="28"/>
        <w:jc w:val="both"/>
      </w:pPr>
      <w:r>
        <w:t>городского округа Электросталь</w:t>
      </w:r>
    </w:p>
    <w:p w:rsidR="00DE198D" w:rsidRDefault="00DE198D" w:rsidP="00DE198D">
      <w:pPr>
        <w:pStyle w:val="a3"/>
        <w:ind w:left="681" w:right="542" w:firstLine="28"/>
        <w:jc w:val="both"/>
      </w:pPr>
      <w:r>
        <w:t xml:space="preserve">Московской области                                                                                          </w:t>
      </w:r>
      <w:r w:rsidR="00470777">
        <w:t xml:space="preserve">    </w:t>
      </w:r>
      <w:r>
        <w:t>Д.В. Булатов</w:t>
      </w:r>
    </w:p>
    <w:sectPr w:rsidR="00DE198D">
      <w:footerReference w:type="default" r:id="rId14"/>
      <w:pgSz w:w="11910" w:h="16840"/>
      <w:pgMar w:top="1580" w:right="16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1E" w:rsidRDefault="00FE441E">
      <w:r>
        <w:separator/>
      </w:r>
    </w:p>
  </w:endnote>
  <w:endnote w:type="continuationSeparator" w:id="0">
    <w:p w:rsidR="00FE441E" w:rsidRDefault="00F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 C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74336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41E" w:rsidRDefault="00FE441E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5.8pt;margin-top:780.9pt;width:17.2pt;height:13pt;z-index:-207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/t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" filled="f" stroked="f">
              <v:textbox inset="0,0,0,0">
                <w:txbxContent>
                  <w:p w:rsidR="00FE441E" w:rsidRDefault="00FE441E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74848" behindDoc="1" locked="0" layoutInCell="1" allowOverlap="1">
              <wp:simplePos x="0" y="0"/>
              <wp:positionH relativeFrom="page">
                <wp:posOffset>6934200</wp:posOffset>
              </wp:positionH>
              <wp:positionV relativeFrom="bottomMargin">
                <wp:align>top</wp:align>
              </wp:positionV>
              <wp:extent cx="323850" cy="2190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41E" w:rsidRDefault="00FE441E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pt;margin-top:0;width:25.5pt;height:17.25pt;z-index:-20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b4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" filled="f" stroked="f">
              <v:textbox inset="0,0,0,0">
                <w:txbxContent>
                  <w:p w:rsidR="00FE441E" w:rsidRDefault="00FE441E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1E" w:rsidRDefault="00FE441E">
      <w:r>
        <w:separator/>
      </w:r>
    </w:p>
  </w:footnote>
  <w:footnote w:type="continuationSeparator" w:id="0">
    <w:p w:rsidR="00FE441E" w:rsidRDefault="00FE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63976"/>
      <w:docPartObj>
        <w:docPartGallery w:val="Page Numbers (Top of Page)"/>
        <w:docPartUnique/>
      </w:docPartObj>
    </w:sdtPr>
    <w:sdtEndPr/>
    <w:sdtContent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13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516712"/>
      <w:docPartObj>
        <w:docPartGallery w:val="Page Numbers (Top of Page)"/>
        <w:docPartUnique/>
      </w:docPartObj>
    </w:sdtPr>
    <w:sdtEndPr/>
    <w:sdtContent>
      <w:p w:rsidR="00FE441E" w:rsidRDefault="0065513F">
        <w:pPr>
          <w:pStyle w:val="a5"/>
          <w:jc w:val="center"/>
        </w:pPr>
      </w:p>
    </w:sdtContent>
  </w:sdt>
  <w:p w:rsidR="00FE441E" w:rsidRDefault="00FE4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B26"/>
    <w:multiLevelType w:val="hybridMultilevel"/>
    <w:tmpl w:val="3342C55A"/>
    <w:lvl w:ilvl="0" w:tplc="BD482C5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68A7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E702F40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9E0CBB1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22A2E8E0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901647F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04F0D39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EE96867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553AE9D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A23C18"/>
    <w:multiLevelType w:val="hybridMultilevel"/>
    <w:tmpl w:val="466886B8"/>
    <w:lvl w:ilvl="0" w:tplc="D7487D9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0DFC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C366B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CAEE90C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592A38E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CEAE7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706176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DEB2E28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3E7ED88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331787"/>
    <w:multiLevelType w:val="hybridMultilevel"/>
    <w:tmpl w:val="9BFEE2CA"/>
    <w:lvl w:ilvl="0" w:tplc="FD94CA2E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0707F20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0D671A4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283A7BF8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66541BA0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2F262CFC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1A8CF1CE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EBD4E690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DDE427F2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15547D36"/>
    <w:multiLevelType w:val="multilevel"/>
    <w:tmpl w:val="28441086"/>
    <w:lvl w:ilvl="0">
      <w:start w:val="2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6E03346"/>
    <w:multiLevelType w:val="hybridMultilevel"/>
    <w:tmpl w:val="8C1CAD98"/>
    <w:lvl w:ilvl="0" w:tplc="2618B3DE"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C61E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DF94D5C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48FE8A6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1E7E093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DFA6629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5B0431E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9CBA24F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8" w:tplc="190E813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4F0AA5"/>
    <w:multiLevelType w:val="multilevel"/>
    <w:tmpl w:val="4F4A590A"/>
    <w:lvl w:ilvl="0">
      <w:start w:val="3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B075F7"/>
    <w:multiLevelType w:val="hybridMultilevel"/>
    <w:tmpl w:val="9E5836F8"/>
    <w:lvl w:ilvl="0" w:tplc="15D26570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5FA6558">
      <w:numFmt w:val="bullet"/>
      <w:lvlText w:val="•"/>
      <w:lvlJc w:val="left"/>
      <w:pPr>
        <w:ind w:left="2458" w:hanging="141"/>
      </w:pPr>
      <w:rPr>
        <w:rFonts w:hint="default"/>
        <w:lang w:val="ru-RU" w:eastAsia="en-US" w:bidi="ar-SA"/>
      </w:rPr>
    </w:lvl>
    <w:lvl w:ilvl="2" w:tplc="38FEDCF4">
      <w:numFmt w:val="bullet"/>
      <w:lvlText w:val="•"/>
      <w:lvlJc w:val="left"/>
      <w:pPr>
        <w:ind w:left="3376" w:hanging="141"/>
      </w:pPr>
      <w:rPr>
        <w:rFonts w:hint="default"/>
        <w:lang w:val="ru-RU" w:eastAsia="en-US" w:bidi="ar-SA"/>
      </w:rPr>
    </w:lvl>
    <w:lvl w:ilvl="3" w:tplc="03F082B8">
      <w:numFmt w:val="bullet"/>
      <w:lvlText w:val="•"/>
      <w:lvlJc w:val="left"/>
      <w:pPr>
        <w:ind w:left="4295" w:hanging="141"/>
      </w:pPr>
      <w:rPr>
        <w:rFonts w:hint="default"/>
        <w:lang w:val="ru-RU" w:eastAsia="en-US" w:bidi="ar-SA"/>
      </w:rPr>
    </w:lvl>
    <w:lvl w:ilvl="4" w:tplc="416657F2">
      <w:numFmt w:val="bullet"/>
      <w:lvlText w:val="•"/>
      <w:lvlJc w:val="left"/>
      <w:pPr>
        <w:ind w:left="5213" w:hanging="141"/>
      </w:pPr>
      <w:rPr>
        <w:rFonts w:hint="default"/>
        <w:lang w:val="ru-RU" w:eastAsia="en-US" w:bidi="ar-SA"/>
      </w:rPr>
    </w:lvl>
    <w:lvl w:ilvl="5" w:tplc="31E0AB38">
      <w:numFmt w:val="bullet"/>
      <w:lvlText w:val="•"/>
      <w:lvlJc w:val="left"/>
      <w:pPr>
        <w:ind w:left="6132" w:hanging="141"/>
      </w:pPr>
      <w:rPr>
        <w:rFonts w:hint="default"/>
        <w:lang w:val="ru-RU" w:eastAsia="en-US" w:bidi="ar-SA"/>
      </w:rPr>
    </w:lvl>
    <w:lvl w:ilvl="6" w:tplc="F4DC20F4">
      <w:numFmt w:val="bullet"/>
      <w:lvlText w:val="•"/>
      <w:lvlJc w:val="left"/>
      <w:pPr>
        <w:ind w:left="7050" w:hanging="141"/>
      </w:pPr>
      <w:rPr>
        <w:rFonts w:hint="default"/>
        <w:lang w:val="ru-RU" w:eastAsia="en-US" w:bidi="ar-SA"/>
      </w:rPr>
    </w:lvl>
    <w:lvl w:ilvl="7" w:tplc="AB3CB036">
      <w:numFmt w:val="bullet"/>
      <w:lvlText w:val="•"/>
      <w:lvlJc w:val="left"/>
      <w:pPr>
        <w:ind w:left="7969" w:hanging="141"/>
      </w:pPr>
      <w:rPr>
        <w:rFonts w:hint="default"/>
        <w:lang w:val="ru-RU" w:eastAsia="en-US" w:bidi="ar-SA"/>
      </w:rPr>
    </w:lvl>
    <w:lvl w:ilvl="8" w:tplc="7466DA5E">
      <w:numFmt w:val="bullet"/>
      <w:lvlText w:val="•"/>
      <w:lvlJc w:val="left"/>
      <w:pPr>
        <w:ind w:left="8887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41BC14BA"/>
    <w:multiLevelType w:val="hybridMultilevel"/>
    <w:tmpl w:val="A970B3B2"/>
    <w:lvl w:ilvl="0" w:tplc="2BBAC9AE">
      <w:numFmt w:val="bullet"/>
      <w:lvlText w:val="-"/>
      <w:lvlJc w:val="left"/>
      <w:pPr>
        <w:ind w:left="148" w:hanging="3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2F04C1C">
      <w:numFmt w:val="bullet"/>
      <w:lvlText w:val="•"/>
      <w:lvlJc w:val="left"/>
      <w:pPr>
        <w:ind w:left="827" w:hanging="304"/>
      </w:pPr>
      <w:rPr>
        <w:rFonts w:hint="default"/>
        <w:lang w:val="ru-RU" w:eastAsia="en-US" w:bidi="ar-SA"/>
      </w:rPr>
    </w:lvl>
    <w:lvl w:ilvl="2" w:tplc="374E1D6C">
      <w:numFmt w:val="bullet"/>
      <w:lvlText w:val="•"/>
      <w:lvlJc w:val="left"/>
      <w:pPr>
        <w:ind w:left="1514" w:hanging="304"/>
      </w:pPr>
      <w:rPr>
        <w:rFonts w:hint="default"/>
        <w:lang w:val="ru-RU" w:eastAsia="en-US" w:bidi="ar-SA"/>
      </w:rPr>
    </w:lvl>
    <w:lvl w:ilvl="3" w:tplc="06461BA0">
      <w:numFmt w:val="bullet"/>
      <w:lvlText w:val="•"/>
      <w:lvlJc w:val="left"/>
      <w:pPr>
        <w:ind w:left="2201" w:hanging="304"/>
      </w:pPr>
      <w:rPr>
        <w:rFonts w:hint="default"/>
        <w:lang w:val="ru-RU" w:eastAsia="en-US" w:bidi="ar-SA"/>
      </w:rPr>
    </w:lvl>
    <w:lvl w:ilvl="4" w:tplc="40ECE7B0">
      <w:numFmt w:val="bullet"/>
      <w:lvlText w:val="•"/>
      <w:lvlJc w:val="left"/>
      <w:pPr>
        <w:ind w:left="2888" w:hanging="304"/>
      </w:pPr>
      <w:rPr>
        <w:rFonts w:hint="default"/>
        <w:lang w:val="ru-RU" w:eastAsia="en-US" w:bidi="ar-SA"/>
      </w:rPr>
    </w:lvl>
    <w:lvl w:ilvl="5" w:tplc="D64EEC98">
      <w:numFmt w:val="bullet"/>
      <w:lvlText w:val="•"/>
      <w:lvlJc w:val="left"/>
      <w:pPr>
        <w:ind w:left="3576" w:hanging="304"/>
      </w:pPr>
      <w:rPr>
        <w:rFonts w:hint="default"/>
        <w:lang w:val="ru-RU" w:eastAsia="en-US" w:bidi="ar-SA"/>
      </w:rPr>
    </w:lvl>
    <w:lvl w:ilvl="6" w:tplc="0DE213A2">
      <w:numFmt w:val="bullet"/>
      <w:lvlText w:val="•"/>
      <w:lvlJc w:val="left"/>
      <w:pPr>
        <w:ind w:left="4263" w:hanging="304"/>
      </w:pPr>
      <w:rPr>
        <w:rFonts w:hint="default"/>
        <w:lang w:val="ru-RU" w:eastAsia="en-US" w:bidi="ar-SA"/>
      </w:rPr>
    </w:lvl>
    <w:lvl w:ilvl="7" w:tplc="A5949160">
      <w:numFmt w:val="bullet"/>
      <w:lvlText w:val="•"/>
      <w:lvlJc w:val="left"/>
      <w:pPr>
        <w:ind w:left="4950" w:hanging="304"/>
      </w:pPr>
      <w:rPr>
        <w:rFonts w:hint="default"/>
        <w:lang w:val="ru-RU" w:eastAsia="en-US" w:bidi="ar-SA"/>
      </w:rPr>
    </w:lvl>
    <w:lvl w:ilvl="8" w:tplc="93EA0FFC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4AF427E0"/>
    <w:multiLevelType w:val="hybridMultilevel"/>
    <w:tmpl w:val="D96EFE9C"/>
    <w:lvl w:ilvl="0" w:tplc="33022FA4">
      <w:start w:val="1"/>
      <w:numFmt w:val="decimal"/>
      <w:lvlText w:val="%1."/>
      <w:lvlJc w:val="left"/>
      <w:pPr>
        <w:ind w:left="681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464A006">
      <w:numFmt w:val="bullet"/>
      <w:lvlText w:val="•"/>
      <w:lvlJc w:val="left"/>
      <w:pPr>
        <w:ind w:left="1684" w:hanging="366"/>
      </w:pPr>
      <w:rPr>
        <w:rFonts w:hint="default"/>
        <w:lang w:val="ru-RU" w:eastAsia="en-US" w:bidi="ar-SA"/>
      </w:rPr>
    </w:lvl>
    <w:lvl w:ilvl="2" w:tplc="9A9A8BFA">
      <w:numFmt w:val="bullet"/>
      <w:lvlText w:val="•"/>
      <w:lvlJc w:val="left"/>
      <w:pPr>
        <w:ind w:left="2688" w:hanging="366"/>
      </w:pPr>
      <w:rPr>
        <w:rFonts w:hint="default"/>
        <w:lang w:val="ru-RU" w:eastAsia="en-US" w:bidi="ar-SA"/>
      </w:rPr>
    </w:lvl>
    <w:lvl w:ilvl="3" w:tplc="8BAE2C16">
      <w:numFmt w:val="bullet"/>
      <w:lvlText w:val="•"/>
      <w:lvlJc w:val="left"/>
      <w:pPr>
        <w:ind w:left="3693" w:hanging="366"/>
      </w:pPr>
      <w:rPr>
        <w:rFonts w:hint="default"/>
        <w:lang w:val="ru-RU" w:eastAsia="en-US" w:bidi="ar-SA"/>
      </w:rPr>
    </w:lvl>
    <w:lvl w:ilvl="4" w:tplc="C868E754">
      <w:numFmt w:val="bullet"/>
      <w:lvlText w:val="•"/>
      <w:lvlJc w:val="left"/>
      <w:pPr>
        <w:ind w:left="4697" w:hanging="366"/>
      </w:pPr>
      <w:rPr>
        <w:rFonts w:hint="default"/>
        <w:lang w:val="ru-RU" w:eastAsia="en-US" w:bidi="ar-SA"/>
      </w:rPr>
    </w:lvl>
    <w:lvl w:ilvl="5" w:tplc="1578F6A8">
      <w:numFmt w:val="bullet"/>
      <w:lvlText w:val="•"/>
      <w:lvlJc w:val="left"/>
      <w:pPr>
        <w:ind w:left="5702" w:hanging="366"/>
      </w:pPr>
      <w:rPr>
        <w:rFonts w:hint="default"/>
        <w:lang w:val="ru-RU" w:eastAsia="en-US" w:bidi="ar-SA"/>
      </w:rPr>
    </w:lvl>
    <w:lvl w:ilvl="6" w:tplc="11820864">
      <w:numFmt w:val="bullet"/>
      <w:lvlText w:val="•"/>
      <w:lvlJc w:val="left"/>
      <w:pPr>
        <w:ind w:left="6706" w:hanging="366"/>
      </w:pPr>
      <w:rPr>
        <w:rFonts w:hint="default"/>
        <w:lang w:val="ru-RU" w:eastAsia="en-US" w:bidi="ar-SA"/>
      </w:rPr>
    </w:lvl>
    <w:lvl w:ilvl="7" w:tplc="54269688">
      <w:numFmt w:val="bullet"/>
      <w:lvlText w:val="•"/>
      <w:lvlJc w:val="left"/>
      <w:pPr>
        <w:ind w:left="7711" w:hanging="366"/>
      </w:pPr>
      <w:rPr>
        <w:rFonts w:hint="default"/>
        <w:lang w:val="ru-RU" w:eastAsia="en-US" w:bidi="ar-SA"/>
      </w:rPr>
    </w:lvl>
    <w:lvl w:ilvl="8" w:tplc="457E88FE">
      <w:numFmt w:val="bullet"/>
      <w:lvlText w:val="•"/>
      <w:lvlJc w:val="left"/>
      <w:pPr>
        <w:ind w:left="8715" w:hanging="366"/>
      </w:pPr>
      <w:rPr>
        <w:rFonts w:hint="default"/>
        <w:lang w:val="ru-RU" w:eastAsia="en-US" w:bidi="ar-SA"/>
      </w:rPr>
    </w:lvl>
  </w:abstractNum>
  <w:abstractNum w:abstractNumId="9" w15:restartNumberingAfterBreak="0">
    <w:nsid w:val="4D0874B1"/>
    <w:multiLevelType w:val="hybridMultilevel"/>
    <w:tmpl w:val="F014EBEE"/>
    <w:lvl w:ilvl="0" w:tplc="B810DC2C">
      <w:start w:val="1"/>
      <w:numFmt w:val="decimal"/>
      <w:lvlText w:val="%1."/>
      <w:lvlJc w:val="left"/>
      <w:pPr>
        <w:ind w:left="681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80873AC">
      <w:numFmt w:val="bullet"/>
      <w:lvlText w:val="•"/>
      <w:lvlJc w:val="left"/>
      <w:pPr>
        <w:ind w:left="1684" w:hanging="366"/>
      </w:pPr>
      <w:rPr>
        <w:rFonts w:hint="default"/>
        <w:lang w:val="ru-RU" w:eastAsia="en-US" w:bidi="ar-SA"/>
      </w:rPr>
    </w:lvl>
    <w:lvl w:ilvl="2" w:tplc="1FE62DA4">
      <w:numFmt w:val="bullet"/>
      <w:lvlText w:val="•"/>
      <w:lvlJc w:val="left"/>
      <w:pPr>
        <w:ind w:left="2688" w:hanging="366"/>
      </w:pPr>
      <w:rPr>
        <w:rFonts w:hint="default"/>
        <w:lang w:val="ru-RU" w:eastAsia="en-US" w:bidi="ar-SA"/>
      </w:rPr>
    </w:lvl>
    <w:lvl w:ilvl="3" w:tplc="6FCC6896">
      <w:numFmt w:val="bullet"/>
      <w:lvlText w:val="•"/>
      <w:lvlJc w:val="left"/>
      <w:pPr>
        <w:ind w:left="3693" w:hanging="366"/>
      </w:pPr>
      <w:rPr>
        <w:rFonts w:hint="default"/>
        <w:lang w:val="ru-RU" w:eastAsia="en-US" w:bidi="ar-SA"/>
      </w:rPr>
    </w:lvl>
    <w:lvl w:ilvl="4" w:tplc="9AEAB28E">
      <w:numFmt w:val="bullet"/>
      <w:lvlText w:val="•"/>
      <w:lvlJc w:val="left"/>
      <w:pPr>
        <w:ind w:left="4697" w:hanging="366"/>
      </w:pPr>
      <w:rPr>
        <w:rFonts w:hint="default"/>
        <w:lang w:val="ru-RU" w:eastAsia="en-US" w:bidi="ar-SA"/>
      </w:rPr>
    </w:lvl>
    <w:lvl w:ilvl="5" w:tplc="84645A9C">
      <w:numFmt w:val="bullet"/>
      <w:lvlText w:val="•"/>
      <w:lvlJc w:val="left"/>
      <w:pPr>
        <w:ind w:left="5702" w:hanging="366"/>
      </w:pPr>
      <w:rPr>
        <w:rFonts w:hint="default"/>
        <w:lang w:val="ru-RU" w:eastAsia="en-US" w:bidi="ar-SA"/>
      </w:rPr>
    </w:lvl>
    <w:lvl w:ilvl="6" w:tplc="A1443FD2">
      <w:numFmt w:val="bullet"/>
      <w:lvlText w:val="•"/>
      <w:lvlJc w:val="left"/>
      <w:pPr>
        <w:ind w:left="6706" w:hanging="366"/>
      </w:pPr>
      <w:rPr>
        <w:rFonts w:hint="default"/>
        <w:lang w:val="ru-RU" w:eastAsia="en-US" w:bidi="ar-SA"/>
      </w:rPr>
    </w:lvl>
    <w:lvl w:ilvl="7" w:tplc="A9DABC6A">
      <w:numFmt w:val="bullet"/>
      <w:lvlText w:val="•"/>
      <w:lvlJc w:val="left"/>
      <w:pPr>
        <w:ind w:left="7711" w:hanging="366"/>
      </w:pPr>
      <w:rPr>
        <w:rFonts w:hint="default"/>
        <w:lang w:val="ru-RU" w:eastAsia="en-US" w:bidi="ar-SA"/>
      </w:rPr>
    </w:lvl>
    <w:lvl w:ilvl="8" w:tplc="9D542362">
      <w:numFmt w:val="bullet"/>
      <w:lvlText w:val="•"/>
      <w:lvlJc w:val="left"/>
      <w:pPr>
        <w:ind w:left="8715" w:hanging="366"/>
      </w:pPr>
      <w:rPr>
        <w:rFonts w:hint="default"/>
        <w:lang w:val="ru-RU" w:eastAsia="en-US" w:bidi="ar-SA"/>
      </w:rPr>
    </w:lvl>
  </w:abstractNum>
  <w:abstractNum w:abstractNumId="10" w15:restartNumberingAfterBreak="0">
    <w:nsid w:val="535A668A"/>
    <w:multiLevelType w:val="hybridMultilevel"/>
    <w:tmpl w:val="274ABF32"/>
    <w:lvl w:ilvl="0" w:tplc="84FE9636">
      <w:start w:val="1"/>
      <w:numFmt w:val="decimal"/>
      <w:lvlText w:val="%1."/>
      <w:lvlJc w:val="left"/>
      <w:pPr>
        <w:ind w:left="148" w:hanging="2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DA001C0">
      <w:numFmt w:val="bullet"/>
      <w:lvlText w:val="•"/>
      <w:lvlJc w:val="left"/>
      <w:pPr>
        <w:ind w:left="827" w:hanging="273"/>
      </w:pPr>
      <w:rPr>
        <w:rFonts w:hint="default"/>
        <w:lang w:val="ru-RU" w:eastAsia="en-US" w:bidi="ar-SA"/>
      </w:rPr>
    </w:lvl>
    <w:lvl w:ilvl="2" w:tplc="80DAC4E8">
      <w:numFmt w:val="bullet"/>
      <w:lvlText w:val="•"/>
      <w:lvlJc w:val="left"/>
      <w:pPr>
        <w:ind w:left="1514" w:hanging="273"/>
      </w:pPr>
      <w:rPr>
        <w:rFonts w:hint="default"/>
        <w:lang w:val="ru-RU" w:eastAsia="en-US" w:bidi="ar-SA"/>
      </w:rPr>
    </w:lvl>
    <w:lvl w:ilvl="3" w:tplc="738097F4">
      <w:numFmt w:val="bullet"/>
      <w:lvlText w:val="•"/>
      <w:lvlJc w:val="left"/>
      <w:pPr>
        <w:ind w:left="2201" w:hanging="273"/>
      </w:pPr>
      <w:rPr>
        <w:rFonts w:hint="default"/>
        <w:lang w:val="ru-RU" w:eastAsia="en-US" w:bidi="ar-SA"/>
      </w:rPr>
    </w:lvl>
    <w:lvl w:ilvl="4" w:tplc="1840D184">
      <w:numFmt w:val="bullet"/>
      <w:lvlText w:val="•"/>
      <w:lvlJc w:val="left"/>
      <w:pPr>
        <w:ind w:left="2888" w:hanging="273"/>
      </w:pPr>
      <w:rPr>
        <w:rFonts w:hint="default"/>
        <w:lang w:val="ru-RU" w:eastAsia="en-US" w:bidi="ar-SA"/>
      </w:rPr>
    </w:lvl>
    <w:lvl w:ilvl="5" w:tplc="4CFCAD28">
      <w:numFmt w:val="bullet"/>
      <w:lvlText w:val="•"/>
      <w:lvlJc w:val="left"/>
      <w:pPr>
        <w:ind w:left="3576" w:hanging="273"/>
      </w:pPr>
      <w:rPr>
        <w:rFonts w:hint="default"/>
        <w:lang w:val="ru-RU" w:eastAsia="en-US" w:bidi="ar-SA"/>
      </w:rPr>
    </w:lvl>
    <w:lvl w:ilvl="6" w:tplc="7F6001BA">
      <w:numFmt w:val="bullet"/>
      <w:lvlText w:val="•"/>
      <w:lvlJc w:val="left"/>
      <w:pPr>
        <w:ind w:left="4263" w:hanging="273"/>
      </w:pPr>
      <w:rPr>
        <w:rFonts w:hint="default"/>
        <w:lang w:val="ru-RU" w:eastAsia="en-US" w:bidi="ar-SA"/>
      </w:rPr>
    </w:lvl>
    <w:lvl w:ilvl="7" w:tplc="AE5A1F32">
      <w:numFmt w:val="bullet"/>
      <w:lvlText w:val="•"/>
      <w:lvlJc w:val="left"/>
      <w:pPr>
        <w:ind w:left="4950" w:hanging="273"/>
      </w:pPr>
      <w:rPr>
        <w:rFonts w:hint="default"/>
        <w:lang w:val="ru-RU" w:eastAsia="en-US" w:bidi="ar-SA"/>
      </w:rPr>
    </w:lvl>
    <w:lvl w:ilvl="8" w:tplc="31A29F6E">
      <w:numFmt w:val="bullet"/>
      <w:lvlText w:val="•"/>
      <w:lvlJc w:val="left"/>
      <w:pPr>
        <w:ind w:left="5637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539D7D9E"/>
    <w:multiLevelType w:val="hybridMultilevel"/>
    <w:tmpl w:val="C37022F8"/>
    <w:lvl w:ilvl="0" w:tplc="10B0B74E">
      <w:start w:val="1"/>
      <w:numFmt w:val="upperRoman"/>
      <w:lvlText w:val="%1"/>
      <w:lvlJc w:val="left"/>
      <w:pPr>
        <w:ind w:left="2162" w:hanging="8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E066E50">
      <w:start w:val="1"/>
      <w:numFmt w:val="decimal"/>
      <w:lvlText w:val="%2."/>
      <w:lvlJc w:val="left"/>
      <w:pPr>
        <w:ind w:left="24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B0E1E2">
      <w:numFmt w:val="bullet"/>
      <w:lvlText w:val="•"/>
      <w:lvlJc w:val="left"/>
      <w:pPr>
        <w:ind w:left="3342" w:hanging="250"/>
      </w:pPr>
      <w:rPr>
        <w:rFonts w:hint="default"/>
        <w:lang w:val="ru-RU" w:eastAsia="en-US" w:bidi="ar-SA"/>
      </w:rPr>
    </w:lvl>
    <w:lvl w:ilvl="3" w:tplc="2C2AA266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  <w:lvl w:ilvl="4" w:tplc="C3E0D96A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5290C8D2">
      <w:numFmt w:val="bullet"/>
      <w:lvlText w:val="•"/>
      <w:lvlJc w:val="left"/>
      <w:pPr>
        <w:ind w:left="6110" w:hanging="250"/>
      </w:pPr>
      <w:rPr>
        <w:rFonts w:hint="default"/>
        <w:lang w:val="ru-RU" w:eastAsia="en-US" w:bidi="ar-SA"/>
      </w:rPr>
    </w:lvl>
    <w:lvl w:ilvl="6" w:tplc="A2E81A94">
      <w:numFmt w:val="bullet"/>
      <w:lvlText w:val="•"/>
      <w:lvlJc w:val="left"/>
      <w:pPr>
        <w:ind w:left="7033" w:hanging="250"/>
      </w:pPr>
      <w:rPr>
        <w:rFonts w:hint="default"/>
        <w:lang w:val="ru-RU" w:eastAsia="en-US" w:bidi="ar-SA"/>
      </w:rPr>
    </w:lvl>
    <w:lvl w:ilvl="7" w:tplc="E9DA13DC">
      <w:numFmt w:val="bullet"/>
      <w:lvlText w:val="•"/>
      <w:lvlJc w:val="left"/>
      <w:pPr>
        <w:ind w:left="7956" w:hanging="250"/>
      </w:pPr>
      <w:rPr>
        <w:rFonts w:hint="default"/>
        <w:lang w:val="ru-RU" w:eastAsia="en-US" w:bidi="ar-SA"/>
      </w:rPr>
    </w:lvl>
    <w:lvl w:ilvl="8" w:tplc="4B488108">
      <w:numFmt w:val="bullet"/>
      <w:lvlText w:val="•"/>
      <w:lvlJc w:val="left"/>
      <w:pPr>
        <w:ind w:left="8878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667F9B"/>
    <w:multiLevelType w:val="hybridMultilevel"/>
    <w:tmpl w:val="58369E3C"/>
    <w:lvl w:ilvl="0" w:tplc="DC043630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C08FF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57B89A2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10001D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E95E38D2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4CF22DA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EB7C8EB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062E5BC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79BE11E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0DD3A5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666A39A1"/>
    <w:multiLevelType w:val="hybridMultilevel"/>
    <w:tmpl w:val="10A4CBDA"/>
    <w:lvl w:ilvl="0" w:tplc="26863F40">
      <w:numFmt w:val="bullet"/>
      <w:lvlText w:val="-"/>
      <w:lvlJc w:val="left"/>
      <w:pPr>
        <w:ind w:left="681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C720B06C">
      <w:numFmt w:val="bullet"/>
      <w:lvlText w:val="•"/>
      <w:lvlJc w:val="left"/>
      <w:pPr>
        <w:ind w:left="1684" w:hanging="286"/>
      </w:pPr>
      <w:rPr>
        <w:rFonts w:hint="default"/>
        <w:lang w:val="ru-RU" w:eastAsia="en-US" w:bidi="ar-SA"/>
      </w:rPr>
    </w:lvl>
    <w:lvl w:ilvl="2" w:tplc="8C7A8FD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3" w:tplc="24B24206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75862868">
      <w:numFmt w:val="bullet"/>
      <w:lvlText w:val="•"/>
      <w:lvlJc w:val="left"/>
      <w:pPr>
        <w:ind w:left="4697" w:hanging="286"/>
      </w:pPr>
      <w:rPr>
        <w:rFonts w:hint="default"/>
        <w:lang w:val="ru-RU" w:eastAsia="en-US" w:bidi="ar-SA"/>
      </w:rPr>
    </w:lvl>
    <w:lvl w:ilvl="5" w:tplc="90E4F15C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 w:tplc="FEE6673A">
      <w:numFmt w:val="bullet"/>
      <w:lvlText w:val="•"/>
      <w:lvlJc w:val="left"/>
      <w:pPr>
        <w:ind w:left="6706" w:hanging="286"/>
      </w:pPr>
      <w:rPr>
        <w:rFonts w:hint="default"/>
        <w:lang w:val="ru-RU" w:eastAsia="en-US" w:bidi="ar-SA"/>
      </w:rPr>
    </w:lvl>
    <w:lvl w:ilvl="7" w:tplc="90D0029E">
      <w:numFmt w:val="bullet"/>
      <w:lvlText w:val="•"/>
      <w:lvlJc w:val="left"/>
      <w:pPr>
        <w:ind w:left="7711" w:hanging="286"/>
      </w:pPr>
      <w:rPr>
        <w:rFonts w:hint="default"/>
        <w:lang w:val="ru-RU" w:eastAsia="en-US" w:bidi="ar-SA"/>
      </w:rPr>
    </w:lvl>
    <w:lvl w:ilvl="8" w:tplc="D7E621B2">
      <w:numFmt w:val="bullet"/>
      <w:lvlText w:val="•"/>
      <w:lvlJc w:val="left"/>
      <w:pPr>
        <w:ind w:left="871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4F76975"/>
    <w:multiLevelType w:val="hybridMultilevel"/>
    <w:tmpl w:val="0D3E4282"/>
    <w:lvl w:ilvl="0" w:tplc="D750B140">
      <w:numFmt w:val="bullet"/>
      <w:lvlText w:val="-"/>
      <w:lvlJc w:val="left"/>
      <w:pPr>
        <w:ind w:left="148" w:hanging="1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C8EFB3A">
      <w:numFmt w:val="bullet"/>
      <w:lvlText w:val="•"/>
      <w:lvlJc w:val="left"/>
      <w:pPr>
        <w:ind w:left="827" w:hanging="179"/>
      </w:pPr>
      <w:rPr>
        <w:rFonts w:hint="default"/>
        <w:lang w:val="ru-RU" w:eastAsia="en-US" w:bidi="ar-SA"/>
      </w:rPr>
    </w:lvl>
    <w:lvl w:ilvl="2" w:tplc="79B6C644">
      <w:numFmt w:val="bullet"/>
      <w:lvlText w:val="•"/>
      <w:lvlJc w:val="left"/>
      <w:pPr>
        <w:ind w:left="1514" w:hanging="179"/>
      </w:pPr>
      <w:rPr>
        <w:rFonts w:hint="default"/>
        <w:lang w:val="ru-RU" w:eastAsia="en-US" w:bidi="ar-SA"/>
      </w:rPr>
    </w:lvl>
    <w:lvl w:ilvl="3" w:tplc="CB38A73C">
      <w:numFmt w:val="bullet"/>
      <w:lvlText w:val="•"/>
      <w:lvlJc w:val="left"/>
      <w:pPr>
        <w:ind w:left="2201" w:hanging="179"/>
      </w:pPr>
      <w:rPr>
        <w:rFonts w:hint="default"/>
        <w:lang w:val="ru-RU" w:eastAsia="en-US" w:bidi="ar-SA"/>
      </w:rPr>
    </w:lvl>
    <w:lvl w:ilvl="4" w:tplc="1E5621E6">
      <w:numFmt w:val="bullet"/>
      <w:lvlText w:val="•"/>
      <w:lvlJc w:val="left"/>
      <w:pPr>
        <w:ind w:left="2888" w:hanging="179"/>
      </w:pPr>
      <w:rPr>
        <w:rFonts w:hint="default"/>
        <w:lang w:val="ru-RU" w:eastAsia="en-US" w:bidi="ar-SA"/>
      </w:rPr>
    </w:lvl>
    <w:lvl w:ilvl="5" w:tplc="C7B05E46">
      <w:numFmt w:val="bullet"/>
      <w:lvlText w:val="•"/>
      <w:lvlJc w:val="left"/>
      <w:pPr>
        <w:ind w:left="3576" w:hanging="179"/>
      </w:pPr>
      <w:rPr>
        <w:rFonts w:hint="default"/>
        <w:lang w:val="ru-RU" w:eastAsia="en-US" w:bidi="ar-SA"/>
      </w:rPr>
    </w:lvl>
    <w:lvl w:ilvl="6" w:tplc="F6108164">
      <w:numFmt w:val="bullet"/>
      <w:lvlText w:val="•"/>
      <w:lvlJc w:val="left"/>
      <w:pPr>
        <w:ind w:left="4263" w:hanging="179"/>
      </w:pPr>
      <w:rPr>
        <w:rFonts w:hint="default"/>
        <w:lang w:val="ru-RU" w:eastAsia="en-US" w:bidi="ar-SA"/>
      </w:rPr>
    </w:lvl>
    <w:lvl w:ilvl="7" w:tplc="776609E6">
      <w:numFmt w:val="bullet"/>
      <w:lvlText w:val="•"/>
      <w:lvlJc w:val="left"/>
      <w:pPr>
        <w:ind w:left="4950" w:hanging="179"/>
      </w:pPr>
      <w:rPr>
        <w:rFonts w:hint="default"/>
        <w:lang w:val="ru-RU" w:eastAsia="en-US" w:bidi="ar-SA"/>
      </w:rPr>
    </w:lvl>
    <w:lvl w:ilvl="8" w:tplc="41281D68">
      <w:numFmt w:val="bullet"/>
      <w:lvlText w:val="•"/>
      <w:lvlJc w:val="left"/>
      <w:pPr>
        <w:ind w:left="5637" w:hanging="179"/>
      </w:pPr>
      <w:rPr>
        <w:rFonts w:hint="default"/>
        <w:lang w:val="ru-RU" w:eastAsia="en-US" w:bidi="ar-SA"/>
      </w:rPr>
    </w:lvl>
  </w:abstractNum>
  <w:abstractNum w:abstractNumId="16" w15:restartNumberingAfterBreak="0">
    <w:nsid w:val="78510DFB"/>
    <w:multiLevelType w:val="hybridMultilevel"/>
    <w:tmpl w:val="2BE8C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69"/>
    <w:rsid w:val="000C2855"/>
    <w:rsid w:val="000E69F5"/>
    <w:rsid w:val="00162128"/>
    <w:rsid w:val="001A7602"/>
    <w:rsid w:val="001B6EA4"/>
    <w:rsid w:val="002828C7"/>
    <w:rsid w:val="00354372"/>
    <w:rsid w:val="00430BC9"/>
    <w:rsid w:val="00470777"/>
    <w:rsid w:val="00496094"/>
    <w:rsid w:val="0065513F"/>
    <w:rsid w:val="006A3030"/>
    <w:rsid w:val="007D09DE"/>
    <w:rsid w:val="008B2346"/>
    <w:rsid w:val="00987A69"/>
    <w:rsid w:val="009A1525"/>
    <w:rsid w:val="00B56099"/>
    <w:rsid w:val="00B907B9"/>
    <w:rsid w:val="00BE63D9"/>
    <w:rsid w:val="00CF0018"/>
    <w:rsid w:val="00D76381"/>
    <w:rsid w:val="00D97965"/>
    <w:rsid w:val="00DA3B7E"/>
    <w:rsid w:val="00DD16E8"/>
    <w:rsid w:val="00DE198D"/>
    <w:rsid w:val="00F539D1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A6A5046-4E63-4195-846D-41AF8DA2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1" w:right="5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79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96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9796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1B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EA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B6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E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0117B-9A1C-49CD-987B-E79BA38F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48</Pages>
  <Words>12656</Words>
  <Characters>72144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&lt;4D6963726F736F667420576F7264202D20F1EEF6E8E0EBFCEDE0FF20DDEBE5EAF2F0EEF1F2E0EBFC2031&gt;</vt:lpstr>
    </vt:vector>
  </TitlesOfParts>
  <Company/>
  <LinksUpToDate>false</LinksUpToDate>
  <CharactersWithSpaces>84631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&lt;4D6963726F736F667420576F7264202D20F1EEF6E8E0EBFCEDE0FF20DDEBE5EAF2F0EEF1F2E0EBFC2031&gt;</dc:title>
  <dc:creator>Professional</dc:creator>
  <cp:lastModifiedBy>Наталья Соколова</cp:lastModifiedBy>
  <cp:revision>15</cp:revision>
  <cp:lastPrinted>2023-11-03T09:46:00Z</cp:lastPrinted>
  <dcterms:created xsi:type="dcterms:W3CDTF">2023-10-20T09:06:00Z</dcterms:created>
  <dcterms:modified xsi:type="dcterms:W3CDTF">2023-11-03T09:47:00Z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</Properties>
</file>