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421118" w:rsidP="00223293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9525" r="8890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2831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Kn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FKk&#10;gxZthOJoG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OW8MqcnAgAAYA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0160" t="9525" r="8255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082A1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cg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a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HTnZyA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0160" t="9525" r="825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256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GrmCq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0160" t="9525" r="12065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CA89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P4KA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0160" t="9525" r="1397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49BD3" id="Rectangle 4" o:spid="_x0000_s1026" style="position:absolute;margin-left:-54pt;margin-top:4.3pt;width:43.1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/d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" filled="f"/>
            </w:pict>
          </mc:Fallback>
        </mc:AlternateConten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9514E3">
        <w:t>5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9514E3">
        <w:t>5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9514E3">
        <w:t>5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9514E3">
        <w:t xml:space="preserve">19.12.2024  </w:t>
      </w:r>
      <w:r w:rsidR="00C27857">
        <w:t xml:space="preserve">       № </w:t>
      </w:r>
      <w:r w:rsidR="009514E3">
        <w:t>406/58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421118" w:rsidRDefault="00421118" w:rsidP="00213E15">
      <w:pPr>
        <w:tabs>
          <w:tab w:val="left" w:pos="708"/>
        </w:tabs>
        <w:suppressAutoHyphens/>
        <w:spacing w:line="240" w:lineRule="exact"/>
        <w:jc w:val="both"/>
      </w:pPr>
    </w:p>
    <w:p w:rsidR="00421118" w:rsidRDefault="00421118" w:rsidP="00213E15">
      <w:pPr>
        <w:tabs>
          <w:tab w:val="left" w:pos="708"/>
        </w:tabs>
        <w:suppressAutoHyphens/>
        <w:spacing w:line="240" w:lineRule="exact"/>
        <w:jc w:val="both"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9514E3">
        <w:t>5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9514E3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214D54" w:rsidRDefault="00214D54" w:rsidP="00214D54">
      <w:pPr>
        <w:ind w:firstLine="709"/>
        <w:outlineLvl w:val="0"/>
      </w:pPr>
      <w:r>
        <w:t>«</w:t>
      </w:r>
    </w:p>
    <w:p w:rsidR="00214D54" w:rsidRPr="00214D54" w:rsidRDefault="00214D54" w:rsidP="00214D54">
      <w:pPr>
        <w:ind w:firstLine="709"/>
        <w:jc w:val="center"/>
        <w:outlineLvl w:val="0"/>
      </w:pPr>
      <w:r>
        <w:t xml:space="preserve">РАЗДЕЛ </w:t>
      </w:r>
      <w:r>
        <w:rPr>
          <w:lang w:val="en-US"/>
        </w:rPr>
        <w:t>III</w:t>
      </w:r>
    </w:p>
    <w:p w:rsidR="00A630C2" w:rsidRDefault="00A630C2" w:rsidP="00214D54">
      <w:pPr>
        <w:jc w:val="center"/>
      </w:pPr>
      <w:r>
        <w:t>Перечень объектов недвижимого имущества, подлежащих отчуждению в 202</w:t>
      </w:r>
      <w:r w:rsidR="00214D54" w:rsidRPr="00214D54">
        <w:t>4</w:t>
      </w:r>
      <w:r>
        <w:t xml:space="preserve"> году в порядке реал</w:t>
      </w:r>
      <w:r w:rsidR="00214D54">
        <w:t xml:space="preserve">изации Федерального закона от </w:t>
      </w:r>
      <w:r>
        <w:t xml:space="preserve">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C014E1" w:rsidRDefault="00214D54" w:rsidP="005C7520">
            <w:pPr>
              <w:jc w:val="center"/>
              <w:rPr>
                <w:lang w:val="en-US"/>
              </w:rPr>
            </w:pPr>
            <w:r w:rsidRPr="00C014E1">
              <w:rPr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450C8C">
            <w:pPr>
              <w:pStyle w:val="a8"/>
              <w:ind w:left="0"/>
              <w:jc w:val="both"/>
            </w:pPr>
            <w:r w:rsidRPr="00C014E1">
              <w:t xml:space="preserve">Нежилое помещение, кадастровый номер </w:t>
            </w:r>
            <w:r w:rsidR="00450C8C">
              <w:t>50:46:0030101:6564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450C8C">
              <w:t>100,2</w:t>
            </w:r>
            <w:r w:rsidR="00A630C2" w:rsidRPr="00C014E1">
              <w:t xml:space="preserve"> </w:t>
            </w:r>
            <w:r w:rsidRPr="00C014E1">
              <w:t>кв.м, расположенное по адресу: Московская область, г.Электросталь</w:t>
            </w:r>
            <w:r w:rsidR="00450C8C">
              <w:t>, ул.Мира, д.18, пом.3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bookmarkStart w:id="0" w:name="_GoBack"/>
      <w:bookmarkEnd w:id="0"/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4426D7" w:rsidRPr="004426D7" w:rsidRDefault="004426D7" w:rsidP="00450C8C">
      <w:pPr>
        <w:tabs>
          <w:tab w:val="left" w:pos="8505"/>
        </w:tabs>
        <w:ind w:right="-1"/>
        <w:jc w:val="both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99" w:rsidRDefault="00957599" w:rsidP="00011457">
      <w:r>
        <w:separator/>
      </w:r>
    </w:p>
  </w:endnote>
  <w:endnote w:type="continuationSeparator" w:id="0">
    <w:p w:rsidR="00957599" w:rsidRDefault="00957599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99" w:rsidRDefault="00957599" w:rsidP="00011457">
      <w:r>
        <w:separator/>
      </w:r>
    </w:p>
  </w:footnote>
  <w:footnote w:type="continuationSeparator" w:id="0">
    <w:p w:rsidR="00957599" w:rsidRDefault="00957599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1118"/>
    <w:rsid w:val="004235CE"/>
    <w:rsid w:val="00424102"/>
    <w:rsid w:val="0043278E"/>
    <w:rsid w:val="0043585F"/>
    <w:rsid w:val="0044113C"/>
    <w:rsid w:val="004426D7"/>
    <w:rsid w:val="00443666"/>
    <w:rsid w:val="00443CF6"/>
    <w:rsid w:val="00450C8C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14E3"/>
    <w:rsid w:val="00954716"/>
    <w:rsid w:val="00955836"/>
    <w:rsid w:val="00957599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7D55A0-F584-47A8-8EDF-0852EF00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ACD1-F26E-439B-873D-680E8D0C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3478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Рукоданова</cp:lastModifiedBy>
  <cp:revision>2</cp:revision>
  <cp:lastPrinted>2024-01-23T09:00:00Z</cp:lastPrinted>
  <dcterms:created xsi:type="dcterms:W3CDTF">2025-03-18T09:36:00Z</dcterms:created>
  <dcterms:modified xsi:type="dcterms:W3CDTF">2025-03-18T09:36:00Z</dcterms:modified>
</cp:coreProperties>
</file>