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b/>
          <w:bCs/>
          <w:sz w:val="28"/>
          <w:szCs w:val="28"/>
        </w:rPr>
        <w:t>Взыскание долгов с физлиц: у банков и МФО есть месяц, что</w:t>
      </w:r>
      <w:r w:rsidRPr="008C5869">
        <w:rPr>
          <w:b/>
          <w:bCs/>
          <w:sz w:val="28"/>
          <w:szCs w:val="28"/>
        </w:rPr>
        <w:t>бы уведомить судебных приставов.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Банки и МФО обязаны сообщить в службу судебных приставов, если намерены организовывать в рамках работы с должниками: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- личные встречи;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- телефонные переговоры;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- разговоры через автоматизированных интеллектуальных агентов;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 xml:space="preserve">- передачу сообщений различными средствами электронной коммуникации, в </w:t>
      </w:r>
      <w:proofErr w:type="spellStart"/>
      <w:r w:rsidRPr="008C5869">
        <w:rPr>
          <w:sz w:val="28"/>
          <w:szCs w:val="28"/>
        </w:rPr>
        <w:t>т.ч</w:t>
      </w:r>
      <w:proofErr w:type="spellEnd"/>
      <w:r w:rsidRPr="008C5869">
        <w:rPr>
          <w:sz w:val="28"/>
          <w:szCs w:val="28"/>
        </w:rPr>
        <w:t xml:space="preserve">. через </w:t>
      </w:r>
      <w:proofErr w:type="spellStart"/>
      <w:r w:rsidRPr="008C5869">
        <w:rPr>
          <w:sz w:val="28"/>
          <w:szCs w:val="28"/>
        </w:rPr>
        <w:t>Госуслуги</w:t>
      </w:r>
      <w:proofErr w:type="spellEnd"/>
      <w:r w:rsidRPr="008C5869">
        <w:rPr>
          <w:sz w:val="28"/>
          <w:szCs w:val="28"/>
        </w:rPr>
        <w:t>.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Если банк или МФО опоздает, взаимодействовать с должниками описанными способами будет нельзя.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Уведомление направляют в ФССП (ее территориальный орган) по утвержденной форме не позднее 1 марта.</w:t>
      </w:r>
    </w:p>
    <w:p w:rsidR="008C5869" w:rsidRPr="008C5869" w:rsidRDefault="008C5869" w:rsidP="008C58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5869">
        <w:rPr>
          <w:sz w:val="28"/>
          <w:szCs w:val="28"/>
        </w:rPr>
        <w:t>Служба в течение 10 рабочих дней включит информацию о банке или МФО в перечень и будет контролировать их работу в части соблюдения правил возврата просроченной задолженности.</w:t>
      </w:r>
    </w:p>
    <w:p w:rsidR="00695D57" w:rsidRDefault="00695D57" w:rsidP="008C5869">
      <w:pPr>
        <w:spacing w:after="0" w:line="240" w:lineRule="auto"/>
        <w:ind w:firstLine="851"/>
        <w:rPr>
          <w:sz w:val="28"/>
          <w:szCs w:val="28"/>
        </w:rPr>
      </w:pPr>
    </w:p>
    <w:p w:rsidR="008C5869" w:rsidRDefault="008C5869" w:rsidP="008C5869">
      <w:pPr>
        <w:spacing w:after="0" w:line="240" w:lineRule="auto"/>
        <w:ind w:firstLine="851"/>
        <w:rPr>
          <w:sz w:val="28"/>
          <w:szCs w:val="28"/>
        </w:rPr>
      </w:pPr>
      <w:bookmarkStart w:id="0" w:name="_GoBack"/>
      <w:bookmarkEnd w:id="0"/>
    </w:p>
    <w:p w:rsidR="008C5869" w:rsidRDefault="008C5869" w:rsidP="008C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8C5869" w:rsidRDefault="008C5869" w:rsidP="008C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8C5869" w:rsidRDefault="008C5869" w:rsidP="008C5869"/>
    <w:p w:rsidR="008C5869" w:rsidRPr="008C5869" w:rsidRDefault="008C5869" w:rsidP="008C5869">
      <w:pPr>
        <w:spacing w:after="0" w:line="240" w:lineRule="auto"/>
        <w:ind w:firstLine="851"/>
        <w:rPr>
          <w:sz w:val="28"/>
          <w:szCs w:val="28"/>
        </w:rPr>
      </w:pPr>
    </w:p>
    <w:sectPr w:rsidR="008C5869" w:rsidRPr="008C5869" w:rsidSect="008C58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1"/>
    <w:rsid w:val="00695D57"/>
    <w:rsid w:val="008C5869"/>
    <w:rsid w:val="00E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4532"/>
  <w15:chartTrackingRefBased/>
  <w15:docId w15:val="{339F9771-4342-4215-AF4B-F780D35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2024-02-06T08:57:00Z</cp:lastPrinted>
  <dcterms:created xsi:type="dcterms:W3CDTF">2024-02-06T08:56:00Z</dcterms:created>
  <dcterms:modified xsi:type="dcterms:W3CDTF">2024-02-06T08:57:00Z</dcterms:modified>
</cp:coreProperties>
</file>