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8C2ED6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A808E9" w:rsidRDefault="00A808E9" w:rsidP="00A808E9">
      <w:pPr>
        <w:jc w:val="center"/>
      </w:pPr>
      <w:r>
        <w:t>Об утверждении Административного регламента предоставления муниципальной услуги</w:t>
      </w:r>
    </w:p>
    <w:p w:rsidR="00A808E9" w:rsidRPr="00A808E9" w:rsidRDefault="00A808E9" w:rsidP="00A808E9">
      <w:pPr>
        <w:jc w:val="center"/>
      </w:pPr>
      <w:r w:rsidRPr="00A808E9">
        <w:t>«Размещение сезонных (летних) кафе при стационарных предприятиях общественного питания на территории</w:t>
      </w:r>
      <w:r w:rsidR="00946A33">
        <w:t xml:space="preserve"> городского округа Электросталь</w:t>
      </w:r>
      <w:r w:rsidRPr="00A808E9">
        <w:t xml:space="preserve"> Московской области»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A808E9" w:rsidRDefault="00A808E9" w:rsidP="00A808E9">
      <w:pPr>
        <w:jc w:val="both"/>
      </w:pPr>
      <w:r>
        <w:t xml:space="preserve">         1.</w:t>
      </w:r>
      <w:r>
        <w:tab/>
        <w:t xml:space="preserve">Утвердить Административный регламент предоставления муниципальной услуги </w:t>
      </w:r>
      <w:r w:rsidRPr="00A808E9">
        <w:t xml:space="preserve">«Размещение сезонных (летних) кафе при стационарных предприятиях общественного питания на территории Московской </w:t>
      </w:r>
      <w:r w:rsidR="00946A33" w:rsidRPr="00A808E9">
        <w:t>области»</w:t>
      </w:r>
      <w:r w:rsidR="00946A33">
        <w:t xml:space="preserve"> (</w:t>
      </w:r>
      <w:r>
        <w:t>прилагается).</w:t>
      </w:r>
    </w:p>
    <w:p w:rsidR="00A808E9" w:rsidRDefault="00A808E9" w:rsidP="00A808E9">
      <w:pPr>
        <w:jc w:val="both"/>
      </w:pPr>
      <w:r>
        <w:t xml:space="preserve">        2. Разместить на официальном сайте городского округа Электросталь Московской области в сети «Интернет»: www.electrostal.ru. </w:t>
      </w:r>
    </w:p>
    <w:p w:rsidR="00A808E9" w:rsidRDefault="00A808E9" w:rsidP="00A808E9">
      <w:pPr>
        <w:jc w:val="both"/>
      </w:pPr>
      <w:r>
        <w:t xml:space="preserve">        3.      Настоящее постановление вступает в силу после его официального опубликования. </w:t>
      </w:r>
    </w:p>
    <w:p w:rsidR="00A808E9" w:rsidRDefault="00A808E9" w:rsidP="00A808E9">
      <w:pPr>
        <w:jc w:val="both"/>
      </w:pPr>
      <w:r>
        <w:t xml:space="preserve">        4.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С.Ю.Соколову.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A808E9" w:rsidRDefault="00A808E9" w:rsidP="00A808E9">
      <w:pPr>
        <w:jc w:val="both"/>
      </w:pPr>
    </w:p>
    <w:p w:rsidR="002531A5" w:rsidRDefault="002531A5" w:rsidP="00AC4C04"/>
    <w:p w:rsidR="008C2ED6" w:rsidRDefault="008C2ED6" w:rsidP="00AC4C04"/>
    <w:p w:rsidR="008C2ED6" w:rsidRDefault="008C2ED6" w:rsidP="00AC4C04"/>
    <w:p w:rsidR="008C2ED6" w:rsidRDefault="008C2ED6" w:rsidP="00AC4C04">
      <w:bookmarkStart w:id="0" w:name="_GoBack"/>
      <w:bookmarkEnd w:id="0"/>
    </w:p>
    <w:p w:rsidR="002531A5" w:rsidRDefault="002531A5" w:rsidP="002531A5">
      <w:pPr>
        <w:jc w:val="center"/>
      </w:pPr>
      <w:r>
        <w:lastRenderedPageBreak/>
        <w:t>Административный регламент</w:t>
      </w:r>
    </w:p>
    <w:p w:rsidR="002531A5" w:rsidRDefault="002531A5" w:rsidP="002531A5">
      <w:pPr>
        <w:jc w:val="center"/>
      </w:pPr>
      <w:r>
        <w:t>предоставления муниципальной услуги</w:t>
      </w:r>
    </w:p>
    <w:p w:rsidR="002531A5" w:rsidRDefault="002531A5" w:rsidP="002531A5">
      <w:pPr>
        <w:jc w:val="center"/>
      </w:pPr>
      <w:r>
        <w:t xml:space="preserve">«Размещение сезонных (летних) кафе при стационарных предприятиях общественного питания на территории </w:t>
      </w:r>
      <w:r w:rsidR="00946A33" w:rsidRPr="00946A33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2531A5">
      <w:pPr>
        <w:jc w:val="both"/>
      </w:pPr>
      <w:r>
        <w:t>I. Общие положения…………………………………………………………………………….…..3</w:t>
      </w:r>
    </w:p>
    <w:p w:rsidR="002531A5" w:rsidRDefault="002531A5" w:rsidP="002531A5">
      <w:pPr>
        <w:jc w:val="both"/>
      </w:pPr>
      <w:r>
        <w:t>1. Предмет регулирования Административного регламента………………………………….…3</w:t>
      </w:r>
    </w:p>
    <w:p w:rsidR="002531A5" w:rsidRDefault="002531A5" w:rsidP="002531A5">
      <w:pPr>
        <w:jc w:val="both"/>
      </w:pPr>
      <w:r>
        <w:t>2. Круг заявителей………………………………………………………………………….……….5</w:t>
      </w:r>
    </w:p>
    <w:p w:rsidR="002531A5" w:rsidRDefault="002531A5" w:rsidP="002531A5">
      <w:pPr>
        <w:jc w:val="both"/>
      </w:pPr>
      <w:r>
        <w:t>II. Стандарт предоставления муниципальной услуги………………………………………….…5</w:t>
      </w:r>
    </w:p>
    <w:p w:rsidR="002531A5" w:rsidRDefault="002531A5" w:rsidP="002531A5">
      <w:pPr>
        <w:jc w:val="both"/>
      </w:pPr>
      <w:r>
        <w:t>3. Наименование муниципальной услуги…………………………………………………………5</w:t>
      </w:r>
    </w:p>
    <w:p w:rsidR="002531A5" w:rsidRDefault="002531A5" w:rsidP="002531A5">
      <w:pPr>
        <w:jc w:val="both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услугу…………………………………………….6</w:t>
      </w:r>
    </w:p>
    <w:p w:rsidR="002531A5" w:rsidRDefault="002531A5" w:rsidP="002531A5">
      <w:pPr>
        <w:jc w:val="both"/>
      </w:pPr>
      <w:r>
        <w:t>5. Результат предоставления муниципальной услуги…………………………………………….6</w:t>
      </w:r>
    </w:p>
    <w:p w:rsidR="002531A5" w:rsidRDefault="002531A5" w:rsidP="002531A5">
      <w:pPr>
        <w:jc w:val="both"/>
      </w:pPr>
      <w:r>
        <w:t>6. Срок предоставления муниципальной услуги………………………………………………….7</w:t>
      </w:r>
    </w:p>
    <w:p w:rsidR="002531A5" w:rsidRDefault="002531A5" w:rsidP="002531A5">
      <w:pPr>
        <w:jc w:val="both"/>
      </w:pPr>
      <w:r>
        <w:t>7. Правовые основания для предоставления муниципальной услуги…………………………...7</w:t>
      </w:r>
    </w:p>
    <w:p w:rsidR="002531A5" w:rsidRDefault="002531A5" w:rsidP="002531A5">
      <w:pPr>
        <w:jc w:val="both"/>
      </w:pPr>
      <w:r>
        <w:t>8. Исчерпывающий перечень документов, необходимых для предоставления муниципальной услуги………………………………………………………………………………………………..8</w:t>
      </w:r>
    </w:p>
    <w:p w:rsidR="002531A5" w:rsidRDefault="002531A5" w:rsidP="002531A5">
      <w:pPr>
        <w:jc w:val="both"/>
      </w:pPr>
      <w:r>
        <w:t>9. Исчерпывающий перечень оснований для отказа в приеме документов, необходимых для предоставления муниципальной услуги…………………………………………………………..9</w:t>
      </w:r>
    </w:p>
    <w:p w:rsidR="002531A5" w:rsidRDefault="002531A5" w:rsidP="002531A5">
      <w:pPr>
        <w:jc w:val="both"/>
      </w:pPr>
      <w:r>
        <w:t>10. Исчерпывающий перечень оснований для приостановления предоставления муниципальной услуги или отказа в предо</w:t>
      </w:r>
      <w:r w:rsidR="00946A33">
        <w:t>ставлении муниципальной услуги……………….</w:t>
      </w:r>
      <w:r>
        <w:t>10</w:t>
      </w:r>
    </w:p>
    <w:p w:rsidR="002531A5" w:rsidRDefault="002531A5" w:rsidP="002531A5">
      <w:pPr>
        <w:jc w:val="both"/>
      </w:pPr>
      <w:r>
        <w:t xml:space="preserve">11. Размер платы, взимаемой с </w:t>
      </w:r>
      <w:r w:rsidR="00946A33">
        <w:t>заявителя при</w:t>
      </w:r>
      <w:r>
        <w:t xml:space="preserve"> предоставлении муниципальной услуги и способы ее взиман</w:t>
      </w:r>
      <w:r w:rsidR="00946A33">
        <w:t>ия………………………………………………………………………………</w:t>
      </w:r>
      <w:r>
        <w:t>11</w:t>
      </w:r>
    </w:p>
    <w:p w:rsidR="002531A5" w:rsidRDefault="002531A5" w:rsidP="002531A5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46A33">
        <w:t>оставления муниципальной услуги…………………………………………….</w:t>
      </w:r>
      <w:r>
        <w:t>11</w:t>
      </w:r>
    </w:p>
    <w:p w:rsidR="002531A5" w:rsidRDefault="00946A33" w:rsidP="002531A5">
      <w:pPr>
        <w:jc w:val="both"/>
      </w:pPr>
      <w:r>
        <w:t>13. Срок регистрации запроса…………………………………………………………………….</w:t>
      </w:r>
      <w:r w:rsidR="002531A5">
        <w:t>12</w:t>
      </w:r>
    </w:p>
    <w:p w:rsidR="002531A5" w:rsidRDefault="002531A5" w:rsidP="002531A5">
      <w:pPr>
        <w:jc w:val="both"/>
      </w:pPr>
      <w:r>
        <w:t xml:space="preserve">14. Требования к </w:t>
      </w:r>
      <w:r w:rsidR="00946A33">
        <w:t>помещениям, в</w:t>
      </w:r>
      <w:r>
        <w:t xml:space="preserve"> которых предо</w:t>
      </w:r>
      <w:r w:rsidR="00946A33">
        <w:t>ставляются муниципальные услуги………..</w:t>
      </w:r>
      <w:r>
        <w:t>12</w:t>
      </w:r>
    </w:p>
    <w:p w:rsidR="002531A5" w:rsidRDefault="002531A5" w:rsidP="002531A5">
      <w:pPr>
        <w:jc w:val="both"/>
      </w:pPr>
      <w:r>
        <w:t>15.  Показатели качества и д</w:t>
      </w:r>
      <w:r w:rsidR="00946A33">
        <w:t>оступности муниципальной услуги………………………………</w:t>
      </w:r>
      <w:r>
        <w:t>12</w:t>
      </w:r>
    </w:p>
    <w:p w:rsidR="002531A5" w:rsidRDefault="002531A5" w:rsidP="002531A5">
      <w:pPr>
        <w:jc w:val="both"/>
      </w:pPr>
      <w:r>
        <w:t xml:space="preserve">16. Требования к предоставлению муниципальной услуги, в том числе учитывающие особенности предоставления муниципальной </w:t>
      </w:r>
      <w:r w:rsidR="00946A33">
        <w:t>услуги в электронной форме…………………</w:t>
      </w:r>
      <w:r>
        <w:t>13</w:t>
      </w:r>
    </w:p>
    <w:p w:rsidR="002531A5" w:rsidRDefault="002531A5" w:rsidP="002531A5">
      <w:pPr>
        <w:jc w:val="both"/>
      </w:pPr>
      <w:r>
        <w:t xml:space="preserve">III. Состав, </w:t>
      </w:r>
      <w:r w:rsidR="00946A33">
        <w:t>последовательность и</w:t>
      </w:r>
      <w:r>
        <w:t xml:space="preserve"> сроки выпол</w:t>
      </w:r>
      <w:r w:rsidR="00946A33">
        <w:t>нения административных процедур………...</w:t>
      </w:r>
      <w:r>
        <w:t>14</w:t>
      </w:r>
    </w:p>
    <w:p w:rsidR="002531A5" w:rsidRDefault="002531A5" w:rsidP="002531A5">
      <w:pPr>
        <w:jc w:val="both"/>
      </w:pPr>
      <w:r>
        <w:t>17. Перечень вариантов пред</w:t>
      </w:r>
      <w:r w:rsidR="00946A33">
        <w:t>оставления муниципальной услуги……………………………..</w:t>
      </w:r>
      <w:r>
        <w:t>14</w:t>
      </w:r>
    </w:p>
    <w:p w:rsidR="002531A5" w:rsidRDefault="002531A5" w:rsidP="002531A5">
      <w:pPr>
        <w:jc w:val="both"/>
      </w:pPr>
      <w:r>
        <w:t xml:space="preserve">18. Описание административной </w:t>
      </w:r>
      <w:r w:rsidR="00946A33">
        <w:t>процедуры профилирования заявителя……………………</w:t>
      </w:r>
      <w:r>
        <w:t>19</w:t>
      </w:r>
    </w:p>
    <w:p w:rsidR="002531A5" w:rsidRDefault="002531A5" w:rsidP="002531A5">
      <w:pPr>
        <w:jc w:val="both"/>
      </w:pPr>
      <w:r>
        <w:t xml:space="preserve">19. Описание </w:t>
      </w:r>
      <w:r w:rsidR="00946A33">
        <w:t>вариантов предоставления муниципальной услуги…………………………….</w:t>
      </w:r>
      <w:r>
        <w:t>19</w:t>
      </w:r>
    </w:p>
    <w:p w:rsidR="002531A5" w:rsidRDefault="002531A5" w:rsidP="002531A5">
      <w:pPr>
        <w:jc w:val="both"/>
      </w:pPr>
      <w:r>
        <w:t>IV. Формы контроля за исполнени</w:t>
      </w:r>
      <w:r w:rsidR="00946A33">
        <w:t>ем административного регламента……………………….</w:t>
      </w:r>
      <w:r>
        <w:t>20</w:t>
      </w:r>
    </w:p>
    <w:p w:rsidR="002531A5" w:rsidRDefault="002531A5" w:rsidP="002531A5">
      <w:pPr>
        <w:jc w:val="both"/>
      </w:pPr>
      <w:r>
        <w:t xml:space="preserve">20. Порядок осуществления текущего контроля за </w:t>
      </w:r>
      <w:r w:rsidR="004A6E93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="004A6E93">
        <w:t>а также принятием ими решений……………………………………..</w:t>
      </w:r>
      <w:r>
        <w:t>20</w:t>
      </w:r>
    </w:p>
    <w:p w:rsidR="002531A5" w:rsidRDefault="002531A5" w:rsidP="002531A5">
      <w:pPr>
        <w:jc w:val="both"/>
      </w:pPr>
      <w:r>
        <w:t xml:space="preserve">21. Порядок и периодичность </w:t>
      </w:r>
      <w:r w:rsidR="004A6E93">
        <w:t>осуществления плановых</w:t>
      </w:r>
      <w:r>
        <w:t xml:space="preserve"> и внеплановых проверок полноты и </w:t>
      </w:r>
      <w:r w:rsidR="004A6E93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4A6E93">
        <w:t>оставления муниципальной услуги…………………………….....</w:t>
      </w:r>
      <w:r>
        <w:t>21</w:t>
      </w:r>
    </w:p>
    <w:p w:rsidR="002531A5" w:rsidRDefault="002531A5" w:rsidP="002531A5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4A6E93">
        <w:t>осуществляемые) ими</w:t>
      </w:r>
      <w:r>
        <w:t xml:space="preserve"> в ходе пред</w:t>
      </w:r>
      <w:r w:rsidR="004A6E93">
        <w:t>оставления муниципальной услуги………</w:t>
      </w:r>
      <w:r>
        <w:t>22</w:t>
      </w:r>
    </w:p>
    <w:p w:rsidR="002531A5" w:rsidRDefault="002531A5" w:rsidP="002531A5">
      <w:pPr>
        <w:jc w:val="both"/>
      </w:pPr>
      <w:r>
        <w:t xml:space="preserve">23. Положения, характеризующие </w:t>
      </w:r>
      <w:r w:rsidR="004A6E93">
        <w:t>требования к</w:t>
      </w:r>
      <w:r>
        <w:t xml:space="preserve"> порядку и формам контроля за предоставлением муниципальной </w:t>
      </w:r>
      <w:r w:rsidR="004A6E93">
        <w:t>услуги, в</w:t>
      </w:r>
      <w:r>
        <w:t xml:space="preserve"> том числе со стороны гражда</w:t>
      </w:r>
      <w:r w:rsidR="004A6E93">
        <w:t>н, их объединений и организаций………………………………………………………………………………………...</w:t>
      </w:r>
      <w:r>
        <w:t>22</w:t>
      </w:r>
    </w:p>
    <w:p w:rsidR="002531A5" w:rsidRDefault="002531A5" w:rsidP="002531A5">
      <w:pPr>
        <w:jc w:val="both"/>
      </w:pPr>
      <w:r>
        <w:t xml:space="preserve">V. Досудебный (внесудебный) порядок </w:t>
      </w:r>
      <w:r w:rsidR="004A6E93">
        <w:t>обжалования решений</w:t>
      </w:r>
      <w:r>
        <w:t xml:space="preserve"> и действий (бездействия) </w:t>
      </w:r>
      <w:r w:rsidR="004A6E93">
        <w:t>Администрации, а</w:t>
      </w:r>
      <w:r>
        <w:t xml:space="preserve"> также должностных лиц, муни</w:t>
      </w:r>
      <w:r w:rsidR="004A6E93">
        <w:t>ципальных служащих и работников……..</w:t>
      </w:r>
      <w:r>
        <w:t>23</w:t>
      </w:r>
    </w:p>
    <w:p w:rsidR="002531A5" w:rsidRDefault="002531A5" w:rsidP="002531A5">
      <w:pPr>
        <w:jc w:val="both"/>
      </w:pPr>
      <w:r>
        <w:t xml:space="preserve">24. Способы информирования </w:t>
      </w:r>
      <w:r w:rsidR="004A6E93">
        <w:t>заявителей о</w:t>
      </w:r>
      <w:r>
        <w:t xml:space="preserve"> порядке досудеб</w:t>
      </w:r>
      <w:r w:rsidR="004A6E93">
        <w:t>ного (внесудебного) обжалования………………………………………………………………………………………..</w:t>
      </w:r>
      <w:r>
        <w:t>23</w:t>
      </w:r>
    </w:p>
    <w:p w:rsidR="002531A5" w:rsidRDefault="002531A5" w:rsidP="002531A5">
      <w:pPr>
        <w:jc w:val="both"/>
      </w:pPr>
      <w:r>
        <w:lastRenderedPageBreak/>
        <w:t>25. Формы и способы подачи заявителями жалоб</w:t>
      </w:r>
      <w:r w:rsidR="004A6E93">
        <w:t>ы……………………………………………..</w:t>
      </w:r>
      <w:r>
        <w:t>23</w:t>
      </w:r>
    </w:p>
    <w:p w:rsidR="002531A5" w:rsidRDefault="002531A5" w:rsidP="002531A5">
      <w:pPr>
        <w:jc w:val="both"/>
      </w:pPr>
      <w:r>
        <w:t>Приложение 1 Форма решения о пред</w:t>
      </w:r>
      <w:r w:rsidR="004A6E93">
        <w:t>оставлении муниципальной услуги…………………...</w:t>
      </w:r>
      <w:r>
        <w:t>26</w:t>
      </w:r>
    </w:p>
    <w:p w:rsidR="002531A5" w:rsidRDefault="002531A5" w:rsidP="002531A5">
      <w:pPr>
        <w:jc w:val="both"/>
      </w:pPr>
      <w:r>
        <w:t>Приложение 2 Форма решения о пред</w:t>
      </w:r>
      <w:r w:rsidR="004A6E93">
        <w:t>оставлении муниципальной услуги…………………...</w:t>
      </w:r>
      <w:r>
        <w:t>35</w:t>
      </w:r>
    </w:p>
    <w:p w:rsidR="002531A5" w:rsidRDefault="002531A5" w:rsidP="002531A5">
      <w:pPr>
        <w:jc w:val="both"/>
      </w:pPr>
      <w:r>
        <w:t>Приложение 3 Форма решения об отказе пред</w:t>
      </w:r>
      <w:r w:rsidR="004A6E93">
        <w:t>оставлении муниципальной услуги………….</w:t>
      </w:r>
      <w:r>
        <w:t>37</w:t>
      </w:r>
    </w:p>
    <w:p w:rsidR="002531A5" w:rsidRDefault="002531A5" w:rsidP="002531A5">
      <w:pPr>
        <w:jc w:val="both"/>
      </w:pPr>
      <w:r>
        <w:t xml:space="preserve">Приложение 4 Перечень нормативных правовых </w:t>
      </w:r>
      <w:r w:rsidR="004A6E93">
        <w:t>актов Российской</w:t>
      </w:r>
      <w:r>
        <w:t xml:space="preserve"> Федерации, Московской области, муниципальных правовых актов муниципального образования Московской области, регулирующих пред</w:t>
      </w:r>
      <w:r w:rsidR="004A6E93">
        <w:t>оставление муниципальной услуги………………………………………..</w:t>
      </w:r>
      <w:r>
        <w:t>39</w:t>
      </w:r>
    </w:p>
    <w:p w:rsidR="002531A5" w:rsidRDefault="004A6E93" w:rsidP="002531A5">
      <w:pPr>
        <w:jc w:val="both"/>
      </w:pPr>
      <w:r>
        <w:t>Приложение 5 Форма запроса…………………………………………………………………….</w:t>
      </w:r>
      <w:r w:rsidR="002531A5">
        <w:t>41</w:t>
      </w:r>
    </w:p>
    <w:p w:rsidR="002531A5" w:rsidRDefault="004A6E93" w:rsidP="002531A5">
      <w:pPr>
        <w:jc w:val="both"/>
      </w:pPr>
      <w:r>
        <w:t xml:space="preserve">Приложение 6 </w:t>
      </w:r>
      <w:r w:rsidR="002531A5">
        <w:t>Требования к представлению документов (категорий документов), необходимых для пред</w:t>
      </w:r>
      <w:r>
        <w:t>оставления муниципальной услуги…………………………………….</w:t>
      </w:r>
      <w:r w:rsidR="002531A5">
        <w:t>43</w:t>
      </w:r>
    </w:p>
    <w:p w:rsidR="002531A5" w:rsidRDefault="002531A5" w:rsidP="002531A5">
      <w:pPr>
        <w:jc w:val="both"/>
      </w:pPr>
      <w:r>
        <w:t>Приложение 7 Форма решения об отказе в приеме документов, необходимых для пред</w:t>
      </w:r>
      <w:r w:rsidR="004A6E93">
        <w:t>оставления муниципальной услуги…………………………………………………………</w:t>
      </w:r>
      <w:r>
        <w:t>49</w:t>
      </w:r>
    </w:p>
    <w:p w:rsidR="002531A5" w:rsidRDefault="002531A5" w:rsidP="002531A5">
      <w:pPr>
        <w:jc w:val="both"/>
      </w:pPr>
      <w:r>
        <w:t xml:space="preserve">Приложение 8 </w:t>
      </w:r>
      <w:r w:rsidR="004A6E93">
        <w:t>Перечень общих</w:t>
      </w:r>
      <w:r>
        <w:t xml:space="preserve"> признаков, по которым </w:t>
      </w:r>
      <w:r w:rsidR="004A6E93">
        <w:t>объединяются категории</w:t>
      </w:r>
      <w:r>
        <w:t xml:space="preserve"> заявителей, а также комбинации признаков </w:t>
      </w:r>
      <w:r w:rsidR="004A6E93">
        <w:t>заявителей, каждая</w:t>
      </w:r>
      <w:r>
        <w:t xml:space="preserve"> из которых соответствует одному варианту пред</w:t>
      </w:r>
      <w:r w:rsidR="004A6E93">
        <w:t>оставления муниципальной услуги………………………………………………</w:t>
      </w:r>
      <w:r>
        <w:t>51</w:t>
      </w:r>
    </w:p>
    <w:p w:rsidR="002531A5" w:rsidRDefault="002531A5" w:rsidP="002531A5">
      <w:pPr>
        <w:jc w:val="both"/>
      </w:pPr>
      <w:r>
        <w:t>Приложение 9 Описание административных действий (</w:t>
      </w:r>
      <w:r w:rsidR="004A6E93">
        <w:t>процедур) предоставления муниципальной услуги……………………………………………………………………………</w:t>
      </w:r>
      <w:r>
        <w:t>53</w:t>
      </w:r>
    </w:p>
    <w:p w:rsidR="002531A5" w:rsidRDefault="002531A5" w:rsidP="002531A5">
      <w:pPr>
        <w:jc w:val="both"/>
      </w:pPr>
    </w:p>
    <w:p w:rsidR="002531A5" w:rsidRDefault="002531A5" w:rsidP="002531A5">
      <w:r>
        <w:t> </w:t>
      </w:r>
    </w:p>
    <w:p w:rsidR="002531A5" w:rsidRDefault="002531A5" w:rsidP="002531A5">
      <w:pPr>
        <w:jc w:val="center"/>
      </w:pPr>
      <w:r>
        <w:t>I. Общие положения</w:t>
      </w:r>
    </w:p>
    <w:p w:rsidR="002531A5" w:rsidRDefault="002531A5" w:rsidP="002531A5"/>
    <w:p w:rsidR="002531A5" w:rsidRDefault="002531A5" w:rsidP="002531A5">
      <w:pPr>
        <w:jc w:val="center"/>
      </w:pPr>
      <w:r>
        <w:t>1. Предмет регулирования Административного регламента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1.1. 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</w:t>
      </w:r>
      <w:r w:rsidR="004A6E93" w:rsidRPr="004A6E93">
        <w:t xml:space="preserve">городского округа Электросталь </w:t>
      </w:r>
      <w:r>
        <w:t>Московской области»</w:t>
      </w:r>
      <w:r w:rsidR="004A6E93">
        <w:t xml:space="preserve"> (далее – муниципальная услуга)</w:t>
      </w:r>
      <w:r>
        <w:t>.</w:t>
      </w:r>
    </w:p>
    <w:p w:rsidR="002531A5" w:rsidRDefault="002531A5" w:rsidP="002531A5">
      <w:pPr>
        <w:jc w:val="both"/>
      </w:pPr>
      <w: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работников.</w:t>
      </w:r>
    </w:p>
    <w:p w:rsidR="002531A5" w:rsidRDefault="002531A5" w:rsidP="002531A5">
      <w:pPr>
        <w:jc w:val="both"/>
      </w:pPr>
      <w:r>
        <w:t xml:space="preserve">1.3. Термины и определения, используемые в настоящем Административном регламенте: </w:t>
      </w:r>
    </w:p>
    <w:p w:rsidR="002531A5" w:rsidRDefault="002531A5" w:rsidP="002531A5">
      <w:pPr>
        <w:jc w:val="both"/>
      </w:pPr>
      <w: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2531A5" w:rsidRDefault="002531A5" w:rsidP="002531A5">
      <w:pPr>
        <w:jc w:val="both"/>
      </w:pPr>
      <w: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2531A5" w:rsidRDefault="002531A5" w:rsidP="002531A5">
      <w:pPr>
        <w:jc w:val="both"/>
      </w:pPr>
      <w:r>
        <w:t xml:space="preserve">1.3.3. РПГУ - государственная информационная система </w:t>
      </w:r>
    </w:p>
    <w:p w:rsidR="002531A5" w:rsidRDefault="002531A5" w:rsidP="002531A5">
      <w:pPr>
        <w:jc w:val="both"/>
      </w:pPr>
      <w: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www.uslugi.mosreg.ru. </w:t>
      </w:r>
    </w:p>
    <w:p w:rsidR="002531A5" w:rsidRDefault="002531A5" w:rsidP="002531A5">
      <w:pPr>
        <w:jc w:val="both"/>
      </w:pPr>
      <w:r>
        <w:t>1.3.4. МВК - 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2531A5" w:rsidRDefault="002531A5" w:rsidP="002531A5">
      <w:pPr>
        <w:jc w:val="both"/>
      </w:pPr>
      <w:r>
        <w:lastRenderedPageBreak/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2531A5" w:rsidRDefault="002531A5" w:rsidP="002531A5">
      <w:pPr>
        <w:jc w:val="both"/>
      </w:pPr>
      <w:r>
        <w:t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:rsidR="002531A5" w:rsidRDefault="002531A5" w:rsidP="002531A5">
      <w:pPr>
        <w:jc w:val="both"/>
      </w:pPr>
      <w:r>
        <w:t>1.3.7. 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:rsidR="002531A5" w:rsidRDefault="002531A5" w:rsidP="002531A5">
      <w:pPr>
        <w:jc w:val="both"/>
      </w:pPr>
      <w:r>
        <w:t>1.3.8. Договор - договор размещения сезонного (летнего) кафе при стационарном предприятии общественного питания.</w:t>
      </w:r>
    </w:p>
    <w:p w:rsidR="002531A5" w:rsidRDefault="002531A5" w:rsidP="002531A5">
      <w:pPr>
        <w:jc w:val="both"/>
      </w:pPr>
      <w:r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:rsidR="002531A5" w:rsidRDefault="002531A5" w:rsidP="002531A5">
      <w:pPr>
        <w:jc w:val="both"/>
      </w:pPr>
      <w: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:rsidR="002531A5" w:rsidRDefault="002531A5" w:rsidP="002531A5">
      <w:pPr>
        <w:jc w:val="both"/>
      </w:pPr>
      <w:r>
        <w:t xml:space="preserve">1.4. Предоставление муниципальной 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2531A5" w:rsidRDefault="002531A5" w:rsidP="002531A5">
      <w:pPr>
        <w:jc w:val="both"/>
      </w:pPr>
      <w: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2. Круг заявителей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2.1. Муниципальная 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</w:p>
    <w:p w:rsidR="002531A5" w:rsidRDefault="002531A5" w:rsidP="002531A5">
      <w:pPr>
        <w:jc w:val="both"/>
      </w:pPr>
      <w:r>
        <w:t>2.2. Категории заявителей:</w:t>
      </w:r>
    </w:p>
    <w:p w:rsidR="002531A5" w:rsidRDefault="002531A5" w:rsidP="002531A5">
      <w:pPr>
        <w:jc w:val="both"/>
      </w:pPr>
      <w: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:rsidR="002531A5" w:rsidRDefault="002531A5" w:rsidP="002531A5">
      <w:pPr>
        <w:jc w:val="both"/>
      </w:pPr>
      <w: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:rsidR="002531A5" w:rsidRDefault="002531A5" w:rsidP="002531A5">
      <w:pPr>
        <w:jc w:val="both"/>
      </w:pPr>
      <w: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:rsidR="002531A5" w:rsidRDefault="002531A5" w:rsidP="002531A5">
      <w:pPr>
        <w:jc w:val="both"/>
      </w:pPr>
      <w: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2531A5" w:rsidRDefault="002531A5" w:rsidP="002531A5"/>
    <w:p w:rsidR="002531A5" w:rsidRDefault="002531A5" w:rsidP="002531A5">
      <w:pPr>
        <w:jc w:val="center"/>
      </w:pPr>
      <w:r>
        <w:t>II. Стандарт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center"/>
      </w:pPr>
      <w:r>
        <w:t>3. Наименование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3.1. Муниципальная услуга «Размещение сезонных (летних) кафе при стационарных предприятиях общественного питания на территории Московской области». </w:t>
      </w:r>
    </w:p>
    <w:p w:rsidR="002531A5" w:rsidRDefault="002531A5" w:rsidP="002531A5"/>
    <w:p w:rsidR="002531A5" w:rsidRDefault="002531A5" w:rsidP="002531A5"/>
    <w:p w:rsidR="002531A5" w:rsidRDefault="002531A5" w:rsidP="002531A5">
      <w:pPr>
        <w:jc w:val="center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>4.1. Органом местного самоуправления муниципального образования Московской области, предоставляющим муниципальную услугу, является Администрация</w:t>
      </w:r>
      <w:r w:rsidR="00A82A09">
        <w:t xml:space="preserve"> городского округа Электросталь Московской области (далее Администрация)</w:t>
      </w:r>
      <w:r>
        <w:t>.</w:t>
      </w:r>
    </w:p>
    <w:p w:rsidR="002531A5" w:rsidRDefault="002531A5" w:rsidP="002531A5">
      <w:pPr>
        <w:jc w:val="both"/>
      </w:pPr>
      <w: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82A09"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2531A5" w:rsidRDefault="002531A5" w:rsidP="002531A5"/>
    <w:p w:rsidR="002531A5" w:rsidRDefault="002531A5" w:rsidP="002531A5">
      <w:pPr>
        <w:jc w:val="center"/>
      </w:pPr>
      <w:r>
        <w:t>5. Результат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5.1. Результатом предоставления муниципальной услуги является: </w:t>
      </w:r>
    </w:p>
    <w:p w:rsidR="002531A5" w:rsidRDefault="002531A5" w:rsidP="002531A5">
      <w:pPr>
        <w:jc w:val="both"/>
      </w:pPr>
      <w:r>
        <w:t>5.1.1. Решение о предоставлении муниципальной услуги в виде Договора, оформленного в соответствии с Приложением 1 к настоящему Административному регламенту (в случае обращения заявителей, указанных в подпунктах 2.2.1 – 2.2.3, 2.2.5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5.1.2. Решение о предоставлении муниципальной услуги в виде дополнительного соглашения к Договору, оформленного в соответствии с Приложением 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5.1.3. Решение об отказе в предоставлении муниципальной услуги, оформленное в соответствии с Приложением 3 к настоящему Административному регламенту.</w:t>
      </w:r>
    </w:p>
    <w:p w:rsidR="002531A5" w:rsidRDefault="002531A5" w:rsidP="002531A5">
      <w:pPr>
        <w:jc w:val="both"/>
      </w:pPr>
      <w:r>
        <w:t>5.2. Факт получения заявителем результата предоставления муниципальной услуги фиксируется в ВИС, РПГУ.</w:t>
      </w:r>
    </w:p>
    <w:p w:rsidR="002531A5" w:rsidRDefault="002531A5" w:rsidP="002531A5">
      <w:pPr>
        <w:jc w:val="both"/>
      </w:pPr>
      <w:r>
        <w:t>5.3. Способы получения результата предоставления муниципальной услуги:</w:t>
      </w:r>
    </w:p>
    <w:p w:rsidR="002531A5" w:rsidRDefault="002531A5" w:rsidP="002531A5">
      <w:pPr>
        <w:jc w:val="both"/>
      </w:pPr>
      <w:r>
        <w:t>5.3.1. В форме электронного документа в Личный кабинет на РПГУ.</w:t>
      </w:r>
      <w:r w:rsidR="00A82A09">
        <w:t xml:space="preserve"> </w:t>
      </w:r>
      <w: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2531A5" w:rsidRDefault="002531A5" w:rsidP="002531A5">
      <w:pPr>
        <w:jc w:val="both"/>
      </w:pPr>
      <w:r>
        <w:t xml:space="preserve">5.3.2. В Администрации на бумажном носителе. </w:t>
      </w:r>
    </w:p>
    <w:p w:rsidR="002531A5" w:rsidRDefault="002531A5" w:rsidP="002531A5">
      <w:pPr>
        <w:jc w:val="both"/>
      </w:pPr>
      <w:r>
        <w:t>В случае неистребования 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6. Срок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6.1. Максимальный срок предоставления муниципальной услуги: </w:t>
      </w:r>
    </w:p>
    <w:p w:rsidR="002531A5" w:rsidRDefault="002531A5" w:rsidP="002531A5">
      <w:pPr>
        <w:jc w:val="both"/>
      </w:pPr>
      <w: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 xml:space="preserve">6.1.2. В случае обращения заявителей, указанных в подпунктах 2.2.2 и 2.2.3 пункта 2.2 настоящего Административного регламента, составляет не более </w:t>
      </w:r>
    </w:p>
    <w:p w:rsidR="002531A5" w:rsidRDefault="002531A5" w:rsidP="002531A5">
      <w:pPr>
        <w:jc w:val="both"/>
      </w:pPr>
      <w:r>
        <w:t>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/>
    <w:p w:rsidR="002531A5" w:rsidRDefault="002531A5" w:rsidP="002531A5">
      <w:pPr>
        <w:jc w:val="center"/>
      </w:pPr>
      <w:r>
        <w:t>7. Правовые основания для предоставления муниципальной услуги</w:t>
      </w:r>
    </w:p>
    <w:p w:rsidR="002531A5" w:rsidRDefault="002531A5" w:rsidP="002531A5">
      <w:pPr>
        <w:jc w:val="center"/>
      </w:pPr>
    </w:p>
    <w:p w:rsidR="002531A5" w:rsidRDefault="002531A5" w:rsidP="002531A5">
      <w:pPr>
        <w:jc w:val="both"/>
      </w:pPr>
      <w: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размещены на </w:t>
      </w:r>
      <w:r w:rsidR="00A82A09">
        <w:t xml:space="preserve">официальном сайте Администрации </w:t>
      </w:r>
      <w:r w:rsidR="00A82A09" w:rsidRPr="00A82A09">
        <w:t>https://electrostal.ru/</w:t>
      </w:r>
      <w:r>
        <w:t>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4 к настоящему Административному регламенту.</w:t>
      </w:r>
    </w:p>
    <w:p w:rsidR="002531A5" w:rsidRDefault="002531A5" w:rsidP="002531A5"/>
    <w:p w:rsidR="002531A5" w:rsidRDefault="002531A5" w:rsidP="002531A5"/>
    <w:p w:rsidR="002531A5" w:rsidRDefault="002531A5" w:rsidP="006956BA">
      <w:pPr>
        <w:jc w:val="center"/>
      </w:pPr>
      <w:r>
        <w:t>8. Исчерпывающий перечень документов,</w:t>
      </w:r>
    </w:p>
    <w:p w:rsidR="002531A5" w:rsidRDefault="002531A5" w:rsidP="006956BA">
      <w:pPr>
        <w:jc w:val="center"/>
      </w:pPr>
      <w:r>
        <w:t>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2531A5" w:rsidRDefault="002531A5" w:rsidP="006956BA">
      <w:pPr>
        <w:jc w:val="both"/>
      </w:pPr>
      <w:r>
        <w:t>8.1.1. Запрос по форме, приведенной в Приложении 5 к настоящему Административному регламенту.</w:t>
      </w:r>
    </w:p>
    <w:p w:rsidR="002531A5" w:rsidRDefault="002531A5" w:rsidP="006956BA">
      <w:pPr>
        <w:jc w:val="both"/>
      </w:pPr>
      <w:r>
        <w:t>8.1.2. Документ, удостоверяющий личность заявителя.</w:t>
      </w:r>
    </w:p>
    <w:p w:rsidR="002531A5" w:rsidRDefault="002531A5" w:rsidP="006956BA">
      <w:pPr>
        <w:jc w:val="both"/>
      </w:pPr>
      <w:r>
        <w:t>8.1.3. Документ, удостоверяющий личность представителя заявителя (в случае обращения представителя заявителя).</w:t>
      </w:r>
    </w:p>
    <w:p w:rsidR="002531A5" w:rsidRDefault="002531A5" w:rsidP="006956BA">
      <w:pPr>
        <w:jc w:val="both"/>
      </w:pPr>
      <w:r>
        <w:t xml:space="preserve">8.1.4. Документ, подтверждающий полномочия заявителя (представителя заявителя). </w:t>
      </w:r>
    </w:p>
    <w:p w:rsidR="002531A5" w:rsidRDefault="002531A5" w:rsidP="006956BA">
      <w:pPr>
        <w:jc w:val="both"/>
      </w:pPr>
      <w: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:rsidR="002531A5" w:rsidRDefault="002531A5" w:rsidP="006956BA">
      <w:pPr>
        <w:jc w:val="both"/>
      </w:pPr>
      <w: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:rsidR="002531A5" w:rsidRDefault="002531A5" w:rsidP="006956BA">
      <w:pPr>
        <w:jc w:val="both"/>
      </w:pPr>
      <w:r>
        <w:t>8.2. Исчерпывающий перечень документов, необходимых</w:t>
      </w:r>
      <w:r w:rsidR="00A82A09">
        <w:t xml:space="preserve"> </w:t>
      </w:r>
      <w:r>
        <w:t>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531A5" w:rsidRDefault="002531A5" w:rsidP="006956BA">
      <w:pPr>
        <w:jc w:val="both"/>
      </w:pPr>
      <w: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:rsidR="002531A5" w:rsidRDefault="002531A5" w:rsidP="006956BA">
      <w:pPr>
        <w:jc w:val="both"/>
      </w:pPr>
      <w:r>
        <w:t xml:space="preserve"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 </w:t>
      </w:r>
    </w:p>
    <w:p w:rsidR="002531A5" w:rsidRDefault="002531A5" w:rsidP="006956BA">
      <w:pPr>
        <w:jc w:val="both"/>
      </w:pPr>
      <w: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:rsidR="002531A5" w:rsidRDefault="002531A5" w:rsidP="006956BA">
      <w:pPr>
        <w:jc w:val="both"/>
      </w:pPr>
      <w:r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:rsidR="002531A5" w:rsidRDefault="002531A5" w:rsidP="006956BA">
      <w:pPr>
        <w:jc w:val="both"/>
      </w:pPr>
      <w:r>
        <w:t>8.3. Требования к представлению документов (категорий документов), необходимых для предоставления муниципальной услуги, приведены</w:t>
      </w:r>
      <w:r w:rsidR="00A82A09">
        <w:t xml:space="preserve">  </w:t>
      </w:r>
      <w:r>
        <w:t>в Приложении 6 к настоящему Административному регламенту.</w:t>
      </w:r>
    </w:p>
    <w:p w:rsidR="002531A5" w:rsidRDefault="002531A5" w:rsidP="006956BA">
      <w:pPr>
        <w:jc w:val="both"/>
      </w:pPr>
      <w:r>
        <w:t xml:space="preserve">8.4. Запрос может быть подан заявителем следующими способами: </w:t>
      </w:r>
    </w:p>
    <w:p w:rsidR="002531A5" w:rsidRDefault="002531A5" w:rsidP="006956BA">
      <w:pPr>
        <w:jc w:val="both"/>
      </w:pPr>
      <w:r>
        <w:t>8.4.1. Посредством РПГУ.</w:t>
      </w:r>
    </w:p>
    <w:p w:rsidR="002531A5" w:rsidRDefault="002531A5" w:rsidP="006956BA">
      <w:pPr>
        <w:jc w:val="both"/>
      </w:pPr>
      <w:r>
        <w:t>8.4.2. В Администрацию лично.</w:t>
      </w:r>
    </w:p>
    <w:p w:rsidR="002531A5" w:rsidRDefault="002531A5" w:rsidP="002531A5"/>
    <w:p w:rsidR="002531A5" w:rsidRDefault="002531A5" w:rsidP="006956BA">
      <w:pPr>
        <w:jc w:val="center"/>
      </w:pPr>
      <w:r>
        <w:t>9. Исчерпывающий перечень оснований для отказа в приеме документов, 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2531A5" w:rsidRDefault="002531A5" w:rsidP="006956BA">
      <w:pPr>
        <w:jc w:val="both"/>
      </w:pPr>
      <w:r>
        <w:t>9.1.1. Обращение за предоставлением иной муниципальной услуги.</w:t>
      </w:r>
    </w:p>
    <w:p w:rsidR="002531A5" w:rsidRDefault="002531A5" w:rsidP="006956BA">
      <w:pPr>
        <w:jc w:val="both"/>
      </w:pPr>
      <w:r>
        <w:t>9.1.2. Заявителем представлен неполный комплект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2531A5" w:rsidRDefault="002531A5" w:rsidP="006956BA">
      <w:pPr>
        <w:jc w:val="both"/>
      </w:pPr>
      <w:r>
        <w:t>9.1.4. Наличие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:rsidR="002531A5" w:rsidRDefault="002531A5" w:rsidP="006956BA">
      <w:pPr>
        <w:jc w:val="both"/>
      </w:pPr>
      <w: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531A5" w:rsidRDefault="002531A5" w:rsidP="006956BA">
      <w:pPr>
        <w:jc w:val="both"/>
      </w:pPr>
      <w: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2531A5" w:rsidRDefault="002531A5" w:rsidP="006956BA">
      <w:pPr>
        <w:jc w:val="both"/>
      </w:pPr>
      <w: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531A5" w:rsidRDefault="002531A5" w:rsidP="006956BA">
      <w:pPr>
        <w:jc w:val="both"/>
      </w:pPr>
      <w: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2531A5" w:rsidRDefault="002531A5" w:rsidP="006956BA">
      <w:pPr>
        <w:jc w:val="both"/>
      </w:pPr>
      <w: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2531A5" w:rsidRDefault="002531A5" w:rsidP="006956BA">
      <w:pPr>
        <w:jc w:val="both"/>
      </w:pPr>
      <w: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2531A5" w:rsidRDefault="002531A5" w:rsidP="006956BA">
      <w:pPr>
        <w:jc w:val="both"/>
      </w:pPr>
      <w:r>
        <w:t>9.1.11. Запрос подан лицом, не имеющим полномочий представлять интересы заявителя.</w:t>
      </w:r>
    </w:p>
    <w:p w:rsidR="002531A5" w:rsidRDefault="002531A5" w:rsidP="006956BA">
      <w:pPr>
        <w:jc w:val="both"/>
      </w:pPr>
      <w:r>
        <w:t>9.2. Решение об отказе в приеме документов, необходимых для предоставления муниципальной услуги, оформляется в соответствии</w:t>
      </w:r>
      <w:r w:rsidR="00A82A09">
        <w:t xml:space="preserve"> </w:t>
      </w:r>
      <w:r>
        <w:t>с Приложением 7 к настоящему Административному регламенту 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:rsidR="002531A5" w:rsidRDefault="002531A5" w:rsidP="006956BA">
      <w:pPr>
        <w:jc w:val="both"/>
      </w:pPr>
      <w: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10.1. Основания для приостановления предоставления муниципальной услуги отсутствуют. </w:t>
      </w:r>
    </w:p>
    <w:p w:rsidR="002531A5" w:rsidRDefault="002531A5" w:rsidP="006956BA">
      <w:pPr>
        <w:jc w:val="both"/>
      </w:pPr>
      <w:r>
        <w:t>10.2. Исчерпывающий перечень оснований для отказа в предоставлении муниципальной услуги:</w:t>
      </w:r>
    </w:p>
    <w:p w:rsidR="002531A5" w:rsidRDefault="002531A5" w:rsidP="006956BA">
      <w:pPr>
        <w:jc w:val="both"/>
      </w:pPr>
      <w:r>
        <w:t>10.2.1. Несоответствие категории заявителя кругу лиц, указанных в подразделе 2 настоящего Административного регламента.</w:t>
      </w:r>
    </w:p>
    <w:p w:rsidR="002531A5" w:rsidRDefault="002531A5" w:rsidP="006956BA">
      <w:pPr>
        <w:jc w:val="both"/>
      </w:pPr>
      <w: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2531A5" w:rsidRDefault="002531A5" w:rsidP="006956BA">
      <w:pPr>
        <w:jc w:val="both"/>
      </w:pPr>
      <w: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2531A5" w:rsidRDefault="002531A5" w:rsidP="006956BA">
      <w:pPr>
        <w:jc w:val="both"/>
      </w:pPr>
      <w:r>
        <w:t>10.2.4. Несоответствие места размещения сезонного (летнего) кафе и (или) периода размещения сезонного (летнего) кафе требованиям законодательства Российской Федерации, в том числе требованиям, установленным статьей 26 Закона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6956BA">
      <w:pPr>
        <w:jc w:val="both"/>
      </w:pPr>
      <w:r>
        <w:t xml:space="preserve">10.2.5. Предприятие общественного питания, при котором планируется открытие сезонного (летнего) кафе, не является стационарным. </w:t>
      </w:r>
    </w:p>
    <w:p w:rsidR="002531A5" w:rsidRDefault="002531A5" w:rsidP="006956BA">
      <w:pPr>
        <w:jc w:val="both"/>
      </w:pPr>
      <w: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:rsidR="002531A5" w:rsidRDefault="002531A5" w:rsidP="006956BA">
      <w:pPr>
        <w:jc w:val="both"/>
      </w:pPr>
      <w:r>
        <w:t>10.2.7. Место размещения сезонного (летнего) кафе решением МВК не согласовано к включению в Перечень мест.</w:t>
      </w:r>
    </w:p>
    <w:p w:rsidR="002531A5" w:rsidRDefault="002531A5" w:rsidP="006956BA">
      <w:pPr>
        <w:jc w:val="both"/>
      </w:pPr>
      <w:r>
        <w:t>10.2.8. Непоступление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:rsidR="002531A5" w:rsidRDefault="002531A5" w:rsidP="006956BA">
      <w:pPr>
        <w:jc w:val="both"/>
      </w:pPr>
      <w:r>
        <w:t>10.2.9. Отзыв запроса по инициативе заявителя.</w:t>
      </w:r>
    </w:p>
    <w:p w:rsidR="002531A5" w:rsidRDefault="002531A5" w:rsidP="006956BA">
      <w:pPr>
        <w:jc w:val="both"/>
      </w:pPr>
      <w:r>
        <w:t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Министерство за предоставлением муниципальной услуги.</w:t>
      </w:r>
    </w:p>
    <w:p w:rsidR="002531A5" w:rsidRDefault="002531A5" w:rsidP="006956BA">
      <w:pPr>
        <w:jc w:val="both"/>
      </w:pPr>
      <w:r>
        <w:t>10.4. Заявитель вправе повторно обратиться в Администрацию</w:t>
      </w:r>
      <w:r w:rsidR="00A82A09">
        <w:t xml:space="preserve"> </w:t>
      </w:r>
      <w:r>
        <w:t>с запросом после устранения оснований, указанных в пункте 10.2 настоящего Административного регламента.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11. Размер платы, взимаемой с заявителя</w:t>
      </w:r>
    </w:p>
    <w:p w:rsidR="002531A5" w:rsidRDefault="002531A5" w:rsidP="006956BA">
      <w:pPr>
        <w:jc w:val="center"/>
      </w:pPr>
      <w:r>
        <w:t>при предоставлении муниципальной услуги и способы ее взимания</w:t>
      </w:r>
    </w:p>
    <w:p w:rsidR="002531A5" w:rsidRDefault="002531A5" w:rsidP="002531A5"/>
    <w:p w:rsidR="002531A5" w:rsidRDefault="002531A5" w:rsidP="006956BA">
      <w:pPr>
        <w:jc w:val="both"/>
      </w:pPr>
      <w:r>
        <w:t>11.1. Муниципальная услуга предоставляется бесплатно.</w:t>
      </w:r>
    </w:p>
    <w:p w:rsidR="002531A5" w:rsidRDefault="002531A5" w:rsidP="002531A5"/>
    <w:p w:rsidR="002531A5" w:rsidRDefault="002531A5" w:rsidP="006956BA">
      <w:pPr>
        <w:jc w:val="center"/>
      </w:pPr>
      <w:r>
        <w:t>12. Максимальный срок ожидания в очереди при подаче заявителем запроса</w:t>
      </w:r>
    </w:p>
    <w:p w:rsidR="002531A5" w:rsidRDefault="002531A5" w:rsidP="006956BA">
      <w:pPr>
        <w:jc w:val="center"/>
      </w:pPr>
      <w:r>
        <w:t>и при получении результата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</w:p>
    <w:p w:rsidR="002531A5" w:rsidRDefault="002531A5" w:rsidP="006956BA">
      <w:pPr>
        <w:jc w:val="both"/>
      </w:pPr>
      <w:r>
        <w:t>не должен превышать 11 минут.</w:t>
      </w:r>
    </w:p>
    <w:p w:rsidR="002531A5" w:rsidRDefault="002531A5" w:rsidP="002531A5"/>
    <w:p w:rsidR="002531A5" w:rsidRDefault="002531A5" w:rsidP="006956BA">
      <w:pPr>
        <w:jc w:val="center"/>
      </w:pPr>
      <w:r>
        <w:t>13. Срок регистрации запроса</w:t>
      </w:r>
    </w:p>
    <w:p w:rsidR="002531A5" w:rsidRDefault="002531A5" w:rsidP="002531A5"/>
    <w:p w:rsidR="002531A5" w:rsidRDefault="002531A5" w:rsidP="006956BA">
      <w:pPr>
        <w:jc w:val="both"/>
      </w:pPr>
      <w:r>
        <w:t>13.1. Срок регистрации запроса в Администрации в случае, если он подан:</w:t>
      </w:r>
    </w:p>
    <w:p w:rsidR="002531A5" w:rsidRDefault="002531A5" w:rsidP="006956BA">
      <w:pPr>
        <w:jc w:val="both"/>
      </w:pPr>
      <w:r>
        <w:t xml:space="preserve">13.1.1. В электронной форме посредством РПГУ до 16:00 </w:t>
      </w:r>
    </w:p>
    <w:p w:rsidR="002531A5" w:rsidRDefault="002531A5" w:rsidP="006956BA">
      <w:pPr>
        <w:jc w:val="both"/>
      </w:pPr>
      <w:r>
        <w:t>рабочего дня – в день его подачи, после 16:00 рабочего дня либо в нерабочий день – на следующий рабочий день.</w:t>
      </w:r>
    </w:p>
    <w:p w:rsidR="002531A5" w:rsidRDefault="002531A5" w:rsidP="006956BA">
      <w:pPr>
        <w:jc w:val="both"/>
      </w:pPr>
      <w:r>
        <w:t>13.1.2. Лично в Администрацию – в день обращения.</w:t>
      </w:r>
    </w:p>
    <w:p w:rsidR="002531A5" w:rsidRDefault="002531A5" w:rsidP="002531A5">
      <w:r>
        <w:tab/>
      </w:r>
      <w:r>
        <w:tab/>
      </w:r>
    </w:p>
    <w:p w:rsidR="002531A5" w:rsidRDefault="002531A5" w:rsidP="006956BA">
      <w:pPr>
        <w:jc w:val="center"/>
      </w:pPr>
      <w:r>
        <w:t>14. Требования к помещениям,</w:t>
      </w:r>
    </w:p>
    <w:p w:rsidR="002531A5" w:rsidRDefault="002531A5" w:rsidP="006956BA">
      <w:pPr>
        <w:jc w:val="center"/>
      </w:pPr>
      <w:r>
        <w:t>в которых предоставляются муниципальные услуги</w:t>
      </w:r>
    </w:p>
    <w:p w:rsidR="002531A5" w:rsidRDefault="002531A5" w:rsidP="002531A5"/>
    <w:p w:rsidR="002531A5" w:rsidRDefault="002531A5" w:rsidP="006956BA">
      <w:pPr>
        <w:jc w:val="both"/>
      </w:pPr>
      <w: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2531A5"/>
    <w:p w:rsidR="002531A5" w:rsidRDefault="002531A5" w:rsidP="006956BA">
      <w:pPr>
        <w:jc w:val="center"/>
      </w:pPr>
      <w:r>
        <w:t>15.  Показатели качества и доступности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15.1. Показателями качества и доступности муниципальной услуги являются:</w:t>
      </w:r>
    </w:p>
    <w:p w:rsidR="002531A5" w:rsidRDefault="002531A5" w:rsidP="006956BA">
      <w:pPr>
        <w:jc w:val="both"/>
      </w:pPr>
      <w:r>
        <w:t>15.1.1. Доступность электронных форм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2531A5" w:rsidRDefault="002531A5" w:rsidP="006956BA">
      <w:pPr>
        <w:jc w:val="both"/>
      </w:pPr>
      <w: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2531A5" w:rsidRDefault="002531A5" w:rsidP="006956BA">
      <w:pPr>
        <w:jc w:val="both"/>
      </w:pPr>
      <w:r>
        <w:t>15.1.4. Предоставление муниципальной услуги в соответствии с вариантом предоставления муниципальной услуги.</w:t>
      </w:r>
    </w:p>
    <w:p w:rsidR="002531A5" w:rsidRDefault="002531A5" w:rsidP="006956BA">
      <w:pPr>
        <w:jc w:val="both"/>
      </w:pPr>
      <w: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15.1.7. Отсутствие обоснованных жалоб со стороны заявителей по результатам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16. Требования к предоставлению муниципальной услуги, в том числе</w:t>
      </w:r>
    </w:p>
    <w:p w:rsidR="002531A5" w:rsidRDefault="002531A5" w:rsidP="006956BA">
      <w:pPr>
        <w:jc w:val="center"/>
      </w:pPr>
      <w:r>
        <w:t>учитывающие особенности предоставления муниципальной услуги</w:t>
      </w:r>
    </w:p>
    <w:p w:rsidR="002531A5" w:rsidRDefault="002531A5" w:rsidP="006956BA">
      <w:pPr>
        <w:jc w:val="center"/>
      </w:pPr>
      <w:r>
        <w:t>в электронной форме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2531A5" w:rsidRDefault="002531A5" w:rsidP="006956BA">
      <w:pPr>
        <w:jc w:val="both"/>
      </w:pPr>
      <w:r>
        <w:t>16.2. Информационные системы, используемые для предоставления муниципальной услуги:</w:t>
      </w:r>
    </w:p>
    <w:p w:rsidR="002531A5" w:rsidRDefault="002531A5" w:rsidP="006956BA">
      <w:pPr>
        <w:jc w:val="both"/>
      </w:pPr>
      <w:r>
        <w:t>16.2.1. РПГУ.</w:t>
      </w:r>
    </w:p>
    <w:p w:rsidR="002531A5" w:rsidRDefault="002531A5" w:rsidP="006956BA">
      <w:pPr>
        <w:jc w:val="both"/>
      </w:pPr>
      <w:r>
        <w:t>16.2.2. ВИС.</w:t>
      </w:r>
    </w:p>
    <w:p w:rsidR="002531A5" w:rsidRDefault="002531A5" w:rsidP="006956BA">
      <w:pPr>
        <w:jc w:val="both"/>
      </w:pPr>
      <w:r>
        <w:t>16.3. Особенности предоставления муниципальной услуги в электронной форме.</w:t>
      </w:r>
    </w:p>
    <w:p w:rsidR="002531A5" w:rsidRDefault="002531A5" w:rsidP="006956BA">
      <w:pPr>
        <w:jc w:val="both"/>
      </w:pPr>
      <w:r>
        <w:t>16.3.1. Предоставление бесплатного доступа к РПГУ для подачи запросов, документов, необходимых для получения государственной услуги в электронной форме, а также для получения результата предоставления государственной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(</w:t>
      </w:r>
      <w:r w:rsidR="0062147B">
        <w:t>для индивидуальных предпринимателей</w:t>
      </w:r>
      <w:r>
        <w:t>) либо места нахождения (для юридических лиц).</w:t>
      </w:r>
    </w:p>
    <w:p w:rsidR="002531A5" w:rsidRDefault="002531A5" w:rsidP="006956BA">
      <w:pPr>
        <w:jc w:val="both"/>
      </w:pPr>
      <w:r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16.3.3.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2531A5" w:rsidRDefault="002531A5" w:rsidP="006956BA">
      <w:pPr>
        <w:jc w:val="both"/>
      </w:pPr>
      <w:r>
        <w:t xml:space="preserve">16.3.4.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2531A5" w:rsidRDefault="002531A5" w:rsidP="006956BA">
      <w:pPr>
        <w:jc w:val="both"/>
      </w:pPr>
      <w:r>
        <w:t>16.4.5. В случае подачи запроса посредством РПГУ результат предоставления государственной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</w:p>
    <w:p w:rsidR="002531A5" w:rsidRDefault="002531A5" w:rsidP="006956BA">
      <w:pPr>
        <w:jc w:val="both"/>
      </w:pPr>
      <w:r>
        <w:t>16.4.6.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:rsidR="002531A5" w:rsidRDefault="002531A5" w:rsidP="002531A5"/>
    <w:p w:rsidR="002531A5" w:rsidRDefault="002531A5" w:rsidP="006956BA">
      <w:pPr>
        <w:jc w:val="center"/>
      </w:pPr>
      <w:r>
        <w:t>III. Состав, последовательность</w:t>
      </w:r>
    </w:p>
    <w:p w:rsidR="002531A5" w:rsidRDefault="002531A5" w:rsidP="006956BA">
      <w:pPr>
        <w:jc w:val="center"/>
      </w:pPr>
      <w:r>
        <w:t>и сроки выполнения административных процедур</w:t>
      </w:r>
    </w:p>
    <w:p w:rsidR="002531A5" w:rsidRDefault="002531A5" w:rsidP="002531A5"/>
    <w:p w:rsidR="002531A5" w:rsidRDefault="002531A5" w:rsidP="006956BA">
      <w:pPr>
        <w:jc w:val="center"/>
      </w:pPr>
      <w:r>
        <w:t>17. Перечень вариантов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17.1. Перечень вариантов предоставления муниципальной услуги:</w:t>
      </w:r>
    </w:p>
    <w:p w:rsidR="002531A5" w:rsidRDefault="002531A5" w:rsidP="006956BA">
      <w:pPr>
        <w:jc w:val="both"/>
      </w:pPr>
      <w: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 xml:space="preserve">17.1.1.1. Результатом предоставления муниципальной услуги </w:t>
      </w:r>
    </w:p>
    <w:p w:rsidR="002531A5" w:rsidRDefault="002531A5" w:rsidP="006956BA">
      <w:pPr>
        <w:jc w:val="both"/>
      </w:pPr>
      <w:r>
        <w:t>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531A5" w:rsidRDefault="002531A5" w:rsidP="006956BA">
      <w:pPr>
        <w:jc w:val="both"/>
      </w:pPr>
      <w: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81790B">
        <w:t xml:space="preserve"> </w:t>
      </w:r>
      <w: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  <w:r w:rsidR="0081790B">
        <w:t xml:space="preserve"> </w:t>
      </w:r>
      <w: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:rsidR="002531A5" w:rsidRDefault="002531A5" w:rsidP="006956BA">
      <w:pPr>
        <w:jc w:val="both"/>
      </w:pPr>
      <w: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2531A5" w:rsidRDefault="002531A5" w:rsidP="006956BA">
      <w:pPr>
        <w:jc w:val="both"/>
      </w:pPr>
      <w: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2531A5" w:rsidRDefault="002531A5" w:rsidP="006956BA">
      <w:pPr>
        <w:jc w:val="both"/>
      </w:pPr>
      <w: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  <w:r w:rsidR="0081790B">
        <w:t xml:space="preserve"> </w:t>
      </w:r>
      <w: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  <w:r w:rsidR="0081790B">
        <w:t xml:space="preserve"> </w:t>
      </w:r>
      <w:r>
        <w:t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:rsidR="002531A5" w:rsidRDefault="002531A5" w:rsidP="006956BA">
      <w:pPr>
        <w:jc w:val="both"/>
      </w:pPr>
      <w: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2531A5" w:rsidRDefault="002531A5" w:rsidP="006956BA">
      <w:pPr>
        <w:jc w:val="both"/>
      </w:pPr>
      <w: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2531A5" w:rsidRDefault="002531A5" w:rsidP="006956BA">
      <w:pPr>
        <w:jc w:val="both"/>
      </w:pPr>
      <w: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2531A5" w:rsidRDefault="002531A5" w:rsidP="002531A5"/>
    <w:p w:rsidR="002531A5" w:rsidRDefault="002531A5" w:rsidP="006956BA">
      <w:pPr>
        <w:jc w:val="center"/>
      </w:pPr>
      <w:r>
        <w:t>18. Описание административной процедуры</w:t>
      </w:r>
    </w:p>
    <w:p w:rsidR="002531A5" w:rsidRDefault="002531A5" w:rsidP="006956BA">
      <w:pPr>
        <w:jc w:val="center"/>
      </w:pPr>
      <w:r>
        <w:t>профилирования заявителя</w:t>
      </w:r>
    </w:p>
    <w:p w:rsidR="002531A5" w:rsidRDefault="002531A5" w:rsidP="002531A5"/>
    <w:p w:rsidR="002531A5" w:rsidRDefault="002531A5" w:rsidP="006956BA">
      <w:pPr>
        <w:jc w:val="both"/>
      </w:pPr>
      <w:r>
        <w:t>18.1. Способы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18.1.1. Посредством РПГУ.</w:t>
      </w:r>
    </w:p>
    <w:p w:rsidR="002531A5" w:rsidRDefault="002531A5" w:rsidP="006956BA">
      <w:pPr>
        <w:jc w:val="both"/>
      </w:pPr>
      <w:r>
        <w:t>18.1.2. В Администрации.</w:t>
      </w:r>
    </w:p>
    <w:p w:rsidR="002531A5" w:rsidRDefault="002531A5" w:rsidP="006956BA">
      <w:pPr>
        <w:jc w:val="both"/>
      </w:pPr>
      <w:r>
        <w:t>18.2. Порядок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18.2.1. Посредством ответов на вопросы экспертной системы РПГУ.</w:t>
      </w:r>
    </w:p>
    <w:p w:rsidR="002531A5" w:rsidRDefault="002531A5" w:rsidP="006956BA">
      <w:pPr>
        <w:jc w:val="both"/>
      </w:pPr>
      <w:r>
        <w:t>18.2.2. В Администрации.</w:t>
      </w:r>
    </w:p>
    <w:p w:rsidR="002531A5" w:rsidRDefault="002531A5" w:rsidP="006956BA">
      <w:pPr>
        <w:jc w:val="both"/>
      </w:pPr>
      <w: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19. Описание вариантов</w:t>
      </w:r>
    </w:p>
    <w:p w:rsidR="002531A5" w:rsidRDefault="002531A5" w:rsidP="006956BA">
      <w:pPr>
        <w:jc w:val="center"/>
      </w:pPr>
      <w:r>
        <w:t>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19.1.1. Предоставление муниципальной услуги в упреждающем (проактивном) режиме.</w:t>
      </w:r>
    </w:p>
    <w:p w:rsidR="002531A5" w:rsidRDefault="002531A5" w:rsidP="006956BA">
      <w:pPr>
        <w:jc w:val="both"/>
      </w:pPr>
      <w: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 xml:space="preserve">19.2.1. Прием запроса и документов и (или) информации, необходимых </w:t>
      </w:r>
    </w:p>
    <w:p w:rsidR="002531A5" w:rsidRDefault="002531A5" w:rsidP="006956BA">
      <w:pPr>
        <w:jc w:val="both"/>
      </w:pPr>
      <w:r>
        <w:t>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19.2.2.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19.2.3. Согласование МВК возможности размещения сезонного (летнего) кафе.</w:t>
      </w:r>
    </w:p>
    <w:p w:rsidR="002531A5" w:rsidRDefault="002531A5" w:rsidP="006956BA">
      <w:pPr>
        <w:jc w:val="both"/>
      </w:pPr>
      <w:r>
        <w:t>19.2.4.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19.2.5.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19.2.6. Получение подписанного заявителем Договора.</w:t>
      </w:r>
    </w:p>
    <w:p w:rsidR="002531A5" w:rsidRDefault="002531A5" w:rsidP="006956BA">
      <w:pPr>
        <w:jc w:val="both"/>
      </w:pPr>
      <w:r>
        <w:t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19.3.1.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19.3.2.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19.3.3.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19.3.4.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19.3.5. Получение подписанного заявителем дополнительного соглашения к Договору.</w:t>
      </w:r>
    </w:p>
    <w:p w:rsidR="002531A5" w:rsidRDefault="002531A5" w:rsidP="006956BA">
      <w:pPr>
        <w:jc w:val="both"/>
      </w:pPr>
      <w: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19.4.1.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19.4.2.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19.4.3.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19.4.4.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19.4.5. Получение подписанного заявителем Договора.</w:t>
      </w:r>
    </w:p>
    <w:p w:rsidR="002531A5" w:rsidRDefault="002531A5" w:rsidP="006956BA">
      <w:pPr>
        <w:jc w:val="both"/>
      </w:pPr>
      <w:r>
        <w:t>19.4. Описание административных действий (процедур) в зависимости от варианта предоставления муниципальной услуги приведено в Приложении 9 к настоящему Административному регламенту.</w:t>
      </w:r>
    </w:p>
    <w:p w:rsidR="002531A5" w:rsidRDefault="002531A5" w:rsidP="002531A5"/>
    <w:p w:rsidR="002531A5" w:rsidRDefault="002531A5" w:rsidP="006956BA">
      <w:pPr>
        <w:jc w:val="center"/>
      </w:pPr>
      <w:r>
        <w:t>IV. Формы контроля за исполнением административного регламента</w:t>
      </w:r>
    </w:p>
    <w:p w:rsidR="002531A5" w:rsidRDefault="002531A5" w:rsidP="002531A5"/>
    <w:p w:rsidR="002531A5" w:rsidRDefault="002531A5" w:rsidP="006956BA">
      <w:pPr>
        <w:jc w:val="center"/>
      </w:pPr>
      <w:r>
        <w:t>20. Порядок осуществления текущего контроля за соблюдением</w:t>
      </w:r>
    </w:p>
    <w:p w:rsidR="002531A5" w:rsidRDefault="002531A5" w:rsidP="006956BA">
      <w:pPr>
        <w:jc w:val="center"/>
      </w:pPr>
      <w:r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</w:t>
      </w:r>
    </w:p>
    <w:p w:rsidR="002531A5" w:rsidRDefault="002531A5" w:rsidP="006956BA">
      <w:pPr>
        <w:jc w:val="center"/>
      </w:pPr>
      <w:r>
        <w:t>а также принятием ими решений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2531A5" w:rsidRDefault="002531A5" w:rsidP="006956BA">
      <w:pPr>
        <w:jc w:val="both"/>
      </w:pPr>
      <w:r>
        <w:t>20.2. Требованиями к порядку и формам текущего контроля за предоставлением муниципальной услуги являются:</w:t>
      </w:r>
    </w:p>
    <w:p w:rsidR="002531A5" w:rsidRDefault="002531A5" w:rsidP="006956BA">
      <w:pPr>
        <w:jc w:val="both"/>
      </w:pPr>
      <w:r>
        <w:t>20.2.1. Независимость.</w:t>
      </w:r>
    </w:p>
    <w:p w:rsidR="002531A5" w:rsidRDefault="002531A5" w:rsidP="006956BA">
      <w:pPr>
        <w:jc w:val="both"/>
      </w:pPr>
      <w:r>
        <w:t>20.2.2. Тщательность.</w:t>
      </w:r>
    </w:p>
    <w:p w:rsidR="002531A5" w:rsidRDefault="002531A5" w:rsidP="006956BA">
      <w:pPr>
        <w:jc w:val="both"/>
      </w:pPr>
      <w: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31A5" w:rsidRDefault="002531A5" w:rsidP="006956BA">
      <w:pPr>
        <w:jc w:val="both"/>
      </w:pPr>
      <w: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531A5" w:rsidRDefault="002531A5" w:rsidP="006956BA">
      <w:pPr>
        <w:jc w:val="both"/>
      </w:pPr>
      <w: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2531A5" w:rsidRDefault="002531A5" w:rsidP="002531A5"/>
    <w:p w:rsidR="002531A5" w:rsidRDefault="002531A5" w:rsidP="006956BA">
      <w:pPr>
        <w:jc w:val="center"/>
      </w:pPr>
      <w:r>
        <w:t>21. Порядок и периодичность осуществления</w:t>
      </w:r>
    </w:p>
    <w:p w:rsidR="002531A5" w:rsidRDefault="002531A5" w:rsidP="006956BA">
      <w:pPr>
        <w:jc w:val="center"/>
      </w:pPr>
      <w:r>
        <w:t>плановых и внеплановых проверок полноты и качества</w:t>
      </w:r>
    </w:p>
    <w:p w:rsidR="002531A5" w:rsidRDefault="002531A5" w:rsidP="006956BA">
      <w:pPr>
        <w:jc w:val="center"/>
      </w:pPr>
      <w:r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2531A5" w:rsidRDefault="002531A5" w:rsidP="006956BA">
      <w:pPr>
        <w:jc w:val="both"/>
      </w:pPr>
      <w:r>
        <w:t>21.2.</w:t>
      </w:r>
      <w: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22. Ответственность должностных лиц Администрации</w:t>
      </w:r>
    </w:p>
    <w:p w:rsidR="002531A5" w:rsidRDefault="002531A5" w:rsidP="006956BA">
      <w:pPr>
        <w:jc w:val="center"/>
      </w:pPr>
      <w:r>
        <w:t>за решения и действия (бездействие), принимаемые (осуществляемые)</w:t>
      </w:r>
    </w:p>
    <w:p w:rsidR="002531A5" w:rsidRDefault="002531A5" w:rsidP="006956BA">
      <w:pPr>
        <w:jc w:val="center"/>
      </w:pPr>
      <w:r>
        <w:t>ими в ходе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2531A5" w:rsidRDefault="002531A5" w:rsidP="006956BA">
      <w:pPr>
        <w:jc w:val="both"/>
      </w:pPr>
      <w: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2531A5" w:rsidRDefault="002531A5" w:rsidP="002531A5"/>
    <w:p w:rsidR="002531A5" w:rsidRDefault="002531A5" w:rsidP="006956BA">
      <w:pPr>
        <w:jc w:val="center"/>
      </w:pPr>
      <w:r>
        <w:t>23. Положения, характеризующие требования</w:t>
      </w:r>
    </w:p>
    <w:p w:rsidR="002531A5" w:rsidRDefault="002531A5" w:rsidP="006956BA">
      <w:pPr>
        <w:jc w:val="center"/>
      </w:pPr>
      <w:r>
        <w:t>к порядку и формам контроля за предоставлением муниципальной услуги,</w:t>
      </w:r>
    </w:p>
    <w:p w:rsidR="002531A5" w:rsidRDefault="002531A5" w:rsidP="006956BA">
      <w:pPr>
        <w:jc w:val="center"/>
      </w:pPr>
      <w:r>
        <w:t>в том числе со стороны граждан, их объединений и организаций</w:t>
      </w:r>
    </w:p>
    <w:p w:rsidR="002531A5" w:rsidRDefault="002531A5" w:rsidP="002531A5"/>
    <w:p w:rsidR="002531A5" w:rsidRDefault="002531A5" w:rsidP="006956BA">
      <w:pPr>
        <w:jc w:val="both"/>
      </w:pPr>
      <w: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2531A5" w:rsidRDefault="002531A5" w:rsidP="006956BA">
      <w:pPr>
        <w:jc w:val="both"/>
      </w:pPr>
      <w: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6956BA">
      <w:pPr>
        <w:jc w:val="both"/>
      </w:pPr>
      <w: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:rsidR="002531A5" w:rsidRDefault="002531A5" w:rsidP="006956BA">
      <w:pPr>
        <w:jc w:val="both"/>
      </w:pPr>
      <w: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и принятые ими решения, связанные с предоставлением муниципальной услуги.</w:t>
      </w:r>
    </w:p>
    <w:p w:rsidR="002531A5" w:rsidRDefault="002531A5" w:rsidP="006956BA">
      <w:pPr>
        <w:jc w:val="both"/>
      </w:pPr>
      <w: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V. Досудебный (внесудебный) порядок обжалования</w:t>
      </w:r>
    </w:p>
    <w:p w:rsidR="002531A5" w:rsidRDefault="002531A5" w:rsidP="006956BA">
      <w:pPr>
        <w:jc w:val="center"/>
      </w:pPr>
      <w:r>
        <w:t>решений и действий (бездействия) Администрации</w:t>
      </w:r>
    </w:p>
    <w:p w:rsidR="002531A5" w:rsidRDefault="002531A5" w:rsidP="006956BA">
      <w:pPr>
        <w:jc w:val="center"/>
      </w:pPr>
      <w:r>
        <w:t>а также должностных лиц, муниципальных служащих и работников</w:t>
      </w:r>
    </w:p>
    <w:p w:rsidR="002531A5" w:rsidRDefault="002531A5" w:rsidP="002531A5"/>
    <w:p w:rsidR="002531A5" w:rsidRDefault="002531A5" w:rsidP="006956BA">
      <w:pPr>
        <w:jc w:val="center"/>
      </w:pPr>
      <w:r>
        <w:t>24. Способы информирования заявителей</w:t>
      </w:r>
    </w:p>
    <w:p w:rsidR="002531A5" w:rsidRDefault="002531A5" w:rsidP="006956BA">
      <w:pPr>
        <w:jc w:val="center"/>
      </w:pPr>
      <w:r>
        <w:t>о порядке досудебного (внесудебного) обжалования</w:t>
      </w:r>
    </w:p>
    <w:p w:rsidR="002531A5" w:rsidRDefault="002531A5" w:rsidP="002531A5"/>
    <w:p w:rsidR="002531A5" w:rsidRDefault="002531A5" w:rsidP="006956BA">
      <w:pPr>
        <w:jc w:val="both"/>
      </w:pPr>
      <w: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2531A5" w:rsidRDefault="002531A5" w:rsidP="002531A5"/>
    <w:p w:rsidR="002531A5" w:rsidRDefault="002531A5" w:rsidP="006956BA">
      <w:pPr>
        <w:jc w:val="center"/>
      </w:pPr>
      <w:r>
        <w:t>25. Формы и способы подачи заявителями жалобы</w:t>
      </w:r>
    </w:p>
    <w:p w:rsidR="002531A5" w:rsidRDefault="002531A5" w:rsidP="002531A5"/>
    <w:p w:rsidR="002531A5" w:rsidRDefault="002531A5" w:rsidP="006956BA">
      <w:pPr>
        <w:jc w:val="both"/>
      </w:pPr>
      <w:r>
        <w:t>25.1. Досудебное (внесудебное) обжалование решений и действий (бездействия) 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6956BA">
      <w:pPr>
        <w:jc w:val="both"/>
      </w:pPr>
      <w: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2531A5" w:rsidRDefault="002531A5" w:rsidP="006956BA">
      <w:pPr>
        <w:jc w:val="both"/>
      </w:pPr>
      <w: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:rsidR="002531A5" w:rsidRDefault="002531A5" w:rsidP="006956BA">
      <w:pPr>
        <w:jc w:val="both"/>
      </w:pPr>
      <w:r>
        <w:t>25.4. В электронной форме жалоба может быть подана заявителем посредством:</w:t>
      </w:r>
    </w:p>
    <w:p w:rsidR="002531A5" w:rsidRDefault="002531A5" w:rsidP="006956BA">
      <w:pPr>
        <w:jc w:val="both"/>
      </w:pPr>
      <w:r>
        <w:t>25.4.1. Официального сайта Правительства Московской области в сети Интернет.</w:t>
      </w:r>
    </w:p>
    <w:p w:rsidR="002531A5" w:rsidRDefault="002531A5" w:rsidP="006956BA">
      <w:pPr>
        <w:jc w:val="both"/>
      </w:pPr>
      <w:r>
        <w:t xml:space="preserve">25.4.2. Официального сайта Администрации </w:t>
      </w:r>
      <w:r w:rsidR="00DB74B4" w:rsidRPr="00DB74B4">
        <w:t>https://electrostal.ru/</w:t>
      </w:r>
      <w:r>
        <w:t xml:space="preserve"> в сети Интернет.</w:t>
      </w:r>
    </w:p>
    <w:p w:rsidR="002531A5" w:rsidRDefault="002531A5" w:rsidP="006956BA">
      <w:pPr>
        <w:jc w:val="both"/>
      </w:pPr>
      <w:r>
        <w:t>25.4.3. РПГУ.</w:t>
      </w:r>
    </w:p>
    <w:p w:rsidR="002531A5" w:rsidRDefault="002531A5" w:rsidP="006956BA">
      <w:pPr>
        <w:jc w:val="both"/>
      </w:pPr>
      <w: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tab/>
      </w:r>
    </w:p>
    <w:p w:rsidR="002531A5" w:rsidRDefault="002531A5" w:rsidP="006956BA">
      <w:pPr>
        <w:jc w:val="both"/>
      </w:pPr>
      <w:r>
        <w:t>25.5. Жалоба, поступившая в Администрацию,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Администрацией.</w:t>
      </w:r>
      <w:r w:rsidR="00DB74B4">
        <w:t xml:space="preserve"> </w:t>
      </w:r>
      <w: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2531A5" w:rsidRDefault="002531A5" w:rsidP="006956BA">
      <w:pPr>
        <w:jc w:val="both"/>
      </w:pPr>
      <w:r>
        <w:t xml:space="preserve">25.6. По результатам рассмотрения жалобы принимается одно из следующих решений: </w:t>
      </w:r>
    </w:p>
    <w:p w:rsidR="002531A5" w:rsidRDefault="002531A5" w:rsidP="006956BA">
      <w:pPr>
        <w:jc w:val="both"/>
      </w:pPr>
      <w: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531A5" w:rsidRDefault="002531A5" w:rsidP="006956BA">
      <w:pPr>
        <w:jc w:val="both"/>
      </w:pPr>
      <w:r>
        <w:t>25.6.2. В удовлетворении жалобы отказывается.</w:t>
      </w:r>
    </w:p>
    <w:p w:rsidR="002531A5" w:rsidRDefault="002531A5" w:rsidP="006956BA">
      <w:pPr>
        <w:jc w:val="both"/>
      </w:pPr>
      <w:r>
        <w:t xml:space="preserve"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2531A5" w:rsidRDefault="002531A5" w:rsidP="006956BA">
      <w:pPr>
        <w:jc w:val="both"/>
      </w:pPr>
      <w: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2531A5" w:rsidRDefault="002531A5" w:rsidP="006956BA">
      <w:pPr>
        <w:jc w:val="both"/>
      </w:pPr>
    </w:p>
    <w:p w:rsidR="002531A5" w:rsidRDefault="002531A5" w:rsidP="002531A5">
      <w:r>
        <w:t> </w:t>
      </w:r>
    </w:p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2531A5" w:rsidRDefault="002531A5" w:rsidP="006956BA">
      <w:pPr>
        <w:jc w:val="right"/>
      </w:pPr>
      <w:r>
        <w:t>Приложение 1</w:t>
      </w:r>
    </w:p>
    <w:p w:rsidR="00AD3BF5" w:rsidRDefault="002531A5" w:rsidP="006956BA">
      <w:pPr>
        <w:jc w:val="right"/>
      </w:pPr>
      <w:r>
        <w:t>к Администр</w:t>
      </w:r>
      <w:r w:rsidR="00AD3BF5">
        <w:t>ативному регламенту</w:t>
      </w:r>
      <w:r>
        <w:t xml:space="preserve"> предоставления </w:t>
      </w:r>
    </w:p>
    <w:p w:rsidR="002531A5" w:rsidRDefault="002531A5" w:rsidP="006956BA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6956BA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6956BA">
      <w:pPr>
        <w:jc w:val="right"/>
      </w:pPr>
      <w:r>
        <w:t xml:space="preserve">на территории </w:t>
      </w:r>
      <w:r w:rsidR="00DB74B4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Договор</w:t>
      </w:r>
    </w:p>
    <w:p w:rsidR="002531A5" w:rsidRDefault="002531A5" w:rsidP="00AD3BF5">
      <w:pPr>
        <w:jc w:val="center"/>
      </w:pPr>
      <w:r>
        <w:t>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</w:t>
      </w:r>
      <w:r w:rsidR="00AD3BF5">
        <w:t xml:space="preserve">              </w:t>
      </w:r>
      <w:r>
        <w:t xml:space="preserve">  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AD3BF5">
      <w:pPr>
        <w:jc w:val="both"/>
      </w:pPr>
      <w:r>
        <w:t>_____________________________________________________________________,</w:t>
      </w:r>
    </w:p>
    <w:p w:rsidR="002531A5" w:rsidRDefault="002531A5" w:rsidP="00AD3BF5">
      <w:pPr>
        <w:jc w:val="both"/>
      </w:pPr>
      <w:r>
        <w:t>(орган местного самоуправления муниципального образования Московской области)</w:t>
      </w:r>
    </w:p>
    <w:p w:rsidR="002531A5" w:rsidRDefault="002531A5" w:rsidP="00AD3BF5">
      <w:pPr>
        <w:jc w:val="both"/>
      </w:pPr>
      <w:r>
        <w:t xml:space="preserve">в лице _________________________________________________, действующего на основании ________________________, в дальнейшем именуемая </w:t>
      </w:r>
      <w:r w:rsidR="00AD3BF5">
        <w:t>«Сторона 1», с одной стороны, и</w:t>
      </w:r>
      <w:r>
        <w:t>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1. Предмет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:rsidR="002531A5" w:rsidRDefault="002531A5" w:rsidP="00AD3BF5">
      <w:pPr>
        <w:jc w:val="center"/>
      </w:pPr>
      <w:r>
        <w:t>(наименование муниципального правового акта)</w:t>
      </w:r>
    </w:p>
    <w:p w:rsidR="002531A5" w:rsidRDefault="002531A5" w:rsidP="00AD3BF5">
      <w:pPr>
        <w:jc w:val="both"/>
      </w:pPr>
      <w:r>
        <w:t>для оказания услуг общественного питания на следующих существенных условиях:</w:t>
      </w:r>
    </w:p>
    <w:p w:rsidR="002531A5" w:rsidRDefault="002531A5" w:rsidP="00AD3BF5">
      <w:pPr>
        <w:jc w:val="both"/>
      </w:pPr>
      <w:r>
        <w:t>период размещения с «___»_______ по «___»_______20___ г.</w:t>
      </w:r>
    </w:p>
    <w:p w:rsidR="002531A5" w:rsidRDefault="002531A5" w:rsidP="00AD3BF5">
      <w:pPr>
        <w:jc w:val="both"/>
      </w:pPr>
      <w:r>
        <w:t>площадь места размещения сезонного (летнего) кафе _____ кв.м.</w:t>
      </w:r>
    </w:p>
    <w:p w:rsidR="002531A5" w:rsidRDefault="002531A5" w:rsidP="00AD3BF5">
      <w:pPr>
        <w:jc w:val="both"/>
      </w:pPr>
      <w: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2. Срок действия Договора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3. Оплата по Договору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:rsidR="002531A5" w:rsidRDefault="002531A5" w:rsidP="00AD3BF5">
      <w:pPr>
        <w:jc w:val="both"/>
      </w:pPr>
      <w:r>
        <w:t>3.2. Плата, указанная в пункте 3.1. перечисляется по реквизитам _____________________________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«указать наименование».</w:t>
      </w:r>
    </w:p>
    <w:p w:rsidR="002531A5" w:rsidRDefault="002531A5" w:rsidP="00AD3BF5">
      <w:pPr>
        <w:jc w:val="both"/>
      </w:pPr>
      <w:r>
        <w:t>3.3. Оплата по Договору осуществляется в рублях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4. Права и обязанности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4.1. Сторона 1 имеет право:</w:t>
      </w:r>
    </w:p>
    <w:p w:rsidR="002531A5" w:rsidRDefault="002531A5" w:rsidP="00AD3BF5">
      <w:pPr>
        <w:jc w:val="both"/>
      </w:pPr>
      <w:r>
        <w:t>4.1.1. Требовать от Стороны 2:</w:t>
      </w:r>
    </w:p>
    <w:p w:rsidR="002531A5" w:rsidRDefault="002531A5" w:rsidP="00AD3BF5">
      <w:pPr>
        <w:jc w:val="both"/>
      </w:pPr>
      <w:r>
        <w:t>- надлежащего исполнения обязательств в соответствии с настоящим Договором;</w:t>
      </w:r>
    </w:p>
    <w:p w:rsidR="002531A5" w:rsidRDefault="002531A5" w:rsidP="00AD3BF5">
      <w:pPr>
        <w:jc w:val="both"/>
      </w:pPr>
      <w: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:rsidR="002531A5" w:rsidRDefault="002531A5" w:rsidP="00AD3BF5">
      <w:pPr>
        <w:jc w:val="both"/>
      </w:pPr>
      <w: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:rsidR="002531A5" w:rsidRDefault="002531A5" w:rsidP="00AD3BF5">
      <w:pPr>
        <w:jc w:val="both"/>
      </w:pPr>
      <w: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:rsidR="002531A5" w:rsidRDefault="002531A5" w:rsidP="00AD3BF5">
      <w:pPr>
        <w:jc w:val="both"/>
      </w:pPr>
      <w:r>
        <w:t>4.2. Сторона 1 обязуется:</w:t>
      </w:r>
    </w:p>
    <w:p w:rsidR="002531A5" w:rsidRDefault="002531A5" w:rsidP="00AD3BF5">
      <w:pPr>
        <w:jc w:val="both"/>
      </w:pPr>
      <w:r>
        <w:t>4.2.1. Предоставить Стороне 2 право на размещение сезонного (летнего) кафе в соответствии с настоящим Договором.</w:t>
      </w:r>
    </w:p>
    <w:p w:rsidR="002531A5" w:rsidRDefault="002531A5" w:rsidP="00AD3BF5">
      <w:pPr>
        <w:jc w:val="both"/>
      </w:pPr>
      <w:r>
        <w:t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:rsidR="002531A5" w:rsidRDefault="002531A5" w:rsidP="00AD3BF5">
      <w:pPr>
        <w:jc w:val="both"/>
      </w:pPr>
      <w:r>
        <w:t>4.3. Сторона 2 имеет право:</w:t>
      </w:r>
    </w:p>
    <w:p w:rsidR="002531A5" w:rsidRDefault="002531A5" w:rsidP="00AD3BF5">
      <w:pPr>
        <w:jc w:val="both"/>
      </w:pPr>
      <w:r>
        <w:t xml:space="preserve">4.3.1. Беспрепятственного доступа к месту размещения сезонного (летнего) кафе. </w:t>
      </w:r>
    </w:p>
    <w:p w:rsidR="002531A5" w:rsidRDefault="002531A5" w:rsidP="00AD3BF5">
      <w:pPr>
        <w:jc w:val="both"/>
      </w:pPr>
      <w: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:rsidR="002531A5" w:rsidRDefault="002531A5" w:rsidP="00AD3BF5">
      <w:pPr>
        <w:jc w:val="both"/>
      </w:pPr>
      <w:r>
        <w:t>4.4. Сторона 2 обязуется:</w:t>
      </w:r>
    </w:p>
    <w:p w:rsidR="002531A5" w:rsidRDefault="002531A5" w:rsidP="00AD3BF5">
      <w:pPr>
        <w:jc w:val="both"/>
      </w:pPr>
      <w: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:rsidR="002531A5" w:rsidRDefault="002531A5" w:rsidP="00AD3BF5">
      <w:pPr>
        <w:jc w:val="both"/>
      </w:pPr>
      <w: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:rsidR="002531A5" w:rsidRDefault="002531A5" w:rsidP="00AD3BF5">
      <w:pPr>
        <w:jc w:val="both"/>
      </w:pPr>
      <w:r>
        <w:t>4.4.3. Своевременно производить оплату в соответствии с условиями настоящего Договора.</w:t>
      </w:r>
    </w:p>
    <w:p w:rsidR="002531A5" w:rsidRDefault="002531A5" w:rsidP="00AD3BF5">
      <w:pPr>
        <w:jc w:val="both"/>
      </w:pPr>
      <w: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 xml:space="preserve"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 </w:t>
      </w:r>
    </w:p>
    <w:p w:rsidR="002531A5" w:rsidRDefault="002531A5" w:rsidP="00AD3BF5">
      <w:pPr>
        <w:jc w:val="both"/>
      </w:pPr>
      <w:r>
        <w:t>4.4.6.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:rsidR="002531A5" w:rsidRDefault="002531A5" w:rsidP="00AD3BF5">
      <w:pPr>
        <w:jc w:val="both"/>
      </w:pPr>
      <w: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5. Ответственность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2531A5" w:rsidRDefault="002531A5" w:rsidP="00AD3BF5">
      <w:pPr>
        <w:jc w:val="both"/>
      </w:pPr>
      <w: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:rsidR="002531A5" w:rsidRDefault="002531A5" w:rsidP="00AD3BF5">
      <w:pPr>
        <w:jc w:val="both"/>
      </w:pPr>
      <w: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2531A5" w:rsidRDefault="002531A5" w:rsidP="00AD3BF5">
      <w:pPr>
        <w:jc w:val="both"/>
      </w:pPr>
      <w: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6. Прекращение и расторжение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6.1. Настоящий Договор прекращает действовать с даты, указанной в пункте 2.1 настоящего Договора, и продлению не подлежит.</w:t>
      </w:r>
    </w:p>
    <w:p w:rsidR="002531A5" w:rsidRDefault="002531A5" w:rsidP="00AD3BF5">
      <w:pPr>
        <w:jc w:val="both"/>
      </w:pPr>
      <w:r>
        <w:t>6.2. Настоящий Договор может быть расторгнут в одностороннем порядке, по соглашению Сторон или по решению суда.</w:t>
      </w:r>
    </w:p>
    <w:p w:rsidR="002531A5" w:rsidRDefault="002531A5" w:rsidP="00AD3BF5">
      <w:pPr>
        <w:jc w:val="both"/>
      </w:pPr>
      <w: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:rsidR="002531A5" w:rsidRDefault="002531A5" w:rsidP="00AD3BF5">
      <w:pPr>
        <w:jc w:val="both"/>
      </w:pPr>
      <w: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:rsidR="002531A5" w:rsidRDefault="002531A5" w:rsidP="00AD3BF5">
      <w:pPr>
        <w:jc w:val="both"/>
      </w:pPr>
      <w: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:rsidR="002531A5" w:rsidRDefault="002531A5" w:rsidP="00AD3BF5">
      <w:pPr>
        <w:jc w:val="both"/>
      </w:pPr>
      <w: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2531A5" w:rsidRDefault="002531A5" w:rsidP="00AD3BF5">
      <w:pPr>
        <w:jc w:val="both"/>
      </w:pPr>
      <w: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:rsidR="002531A5" w:rsidRDefault="002531A5" w:rsidP="00AD3BF5">
      <w:pPr>
        <w:jc w:val="both"/>
      </w:pPr>
      <w:r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:rsidR="002531A5" w:rsidRDefault="002531A5" w:rsidP="00AD3BF5">
      <w:pPr>
        <w:jc w:val="both"/>
      </w:pPr>
      <w:r>
        <w:t xml:space="preserve">- несоответствия сезонного (летнего) кафе установленным требованиям и существенным условиям настоящего Договора; </w:t>
      </w:r>
    </w:p>
    <w:p w:rsidR="002531A5" w:rsidRDefault="002531A5" w:rsidP="00AD3BF5">
      <w:pPr>
        <w:jc w:val="both"/>
      </w:pPr>
      <w: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:rsidR="002531A5" w:rsidRDefault="002531A5" w:rsidP="00AD3BF5">
      <w:pPr>
        <w:jc w:val="both"/>
      </w:pPr>
      <w: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:rsidR="002531A5" w:rsidRDefault="002531A5" w:rsidP="00AD3BF5">
      <w:pPr>
        <w:jc w:val="both"/>
      </w:pPr>
      <w: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2531A5" w:rsidRDefault="002531A5" w:rsidP="00AD3BF5">
      <w:pPr>
        <w:jc w:val="both"/>
      </w:pPr>
      <w: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:rsidR="002531A5" w:rsidRDefault="002531A5" w:rsidP="00AD3BF5">
      <w:pPr>
        <w:jc w:val="both"/>
      </w:pPr>
      <w: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:rsidR="002531A5" w:rsidRDefault="002531A5" w:rsidP="00AD3BF5">
      <w:pPr>
        <w:jc w:val="both"/>
      </w:pPr>
      <w:r>
        <w:t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  <w:r w:rsidR="00E537D8">
        <w:t xml:space="preserve"> </w:t>
      </w:r>
      <w: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7. Прочие условия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531A5" w:rsidRDefault="002531A5" w:rsidP="00AD3BF5">
      <w:pPr>
        <w:jc w:val="both"/>
      </w:pPr>
      <w: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:rsidR="002531A5" w:rsidRDefault="002531A5" w:rsidP="00AD3BF5">
      <w:pPr>
        <w:jc w:val="both"/>
      </w:pPr>
      <w: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2531A5" w:rsidRDefault="002531A5" w:rsidP="00AD3BF5">
      <w:pPr>
        <w:jc w:val="both"/>
      </w:pPr>
      <w: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:rsidR="002531A5" w:rsidRDefault="002531A5" w:rsidP="00AD3BF5">
      <w:pPr>
        <w:jc w:val="both"/>
      </w:pPr>
      <w: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8. Адреса, банковские реквизиты и подписи Сторон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Сторона 1: ______________________</w:t>
      </w:r>
      <w:r>
        <w:tab/>
        <w:t>Сторона 2: _______________________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center" w:pos="4819"/>
        </w:tabs>
        <w:jc w:val="both"/>
      </w:pPr>
      <w:r>
        <w:t>Адрес: __________________________</w:t>
      </w:r>
      <w:r w:rsidR="00AD3BF5">
        <w:tab/>
        <w:t xml:space="preserve">         </w:t>
      </w:r>
      <w:r w:rsidR="00AD3BF5" w:rsidRPr="00AD3BF5">
        <w:t>Адрес: __________________________</w:t>
      </w: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center" w:pos="4819"/>
        </w:tabs>
        <w:jc w:val="both"/>
      </w:pPr>
      <w:r>
        <w:t>(указывается адрес)</w:t>
      </w:r>
      <w:r>
        <w:tab/>
      </w:r>
      <w:r w:rsidR="00AD3BF5">
        <w:tab/>
        <w:t xml:space="preserve">                                                      </w:t>
      </w:r>
      <w:r w:rsidR="00AD3BF5" w:rsidRPr="00AD3BF5">
        <w:t>(указывается адрес)</w:t>
      </w:r>
    </w:p>
    <w:p w:rsidR="00AD3BF5" w:rsidRDefault="00AD3BF5" w:rsidP="00AD3BF5">
      <w:pPr>
        <w:jc w:val="both"/>
      </w:pPr>
    </w:p>
    <w:p w:rsidR="002531A5" w:rsidRDefault="002531A5" w:rsidP="00AD3BF5">
      <w:pPr>
        <w:jc w:val="both"/>
      </w:pPr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AD3BF5">
      <w:pPr>
        <w:jc w:val="both"/>
      </w:pPr>
      <w:r>
        <w:t>(указываются банковские реквизиты)</w:t>
      </w:r>
      <w:r>
        <w:tab/>
      </w:r>
      <w:r w:rsidR="00AD3BF5" w:rsidRPr="00AD3BF5">
        <w:t>(указываются банковские реквизиты)</w:t>
      </w:r>
    </w:p>
    <w:p w:rsidR="002531A5" w:rsidRDefault="002531A5" w:rsidP="00AD3BF5">
      <w:pPr>
        <w:jc w:val="both"/>
      </w:pPr>
      <w:r>
        <w:tab/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Глава администрации __________ </w:t>
      </w:r>
      <w:r w:rsidR="00AD3BF5">
        <w:t xml:space="preserve">             Должность (при наличии) __________</w:t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(указывается наименование </w:t>
      </w:r>
      <w:r w:rsidR="00AD3BF5">
        <w:tab/>
        <w:t xml:space="preserve">                         (указать Ф.И.О. (последнее </w:t>
      </w:r>
      <w:r w:rsidR="00AD3BF5" w:rsidRPr="00AD3BF5">
        <w:t>при наличии)</w:t>
      </w:r>
    </w:p>
    <w:p w:rsidR="00AD3BF5" w:rsidRDefault="002531A5" w:rsidP="00AD3BF5">
      <w:pPr>
        <w:jc w:val="both"/>
      </w:pPr>
      <w:r>
        <w:t xml:space="preserve">муниципального образования </w:t>
      </w:r>
    </w:p>
    <w:p w:rsidR="002531A5" w:rsidRDefault="002531A5" w:rsidP="00AD3BF5">
      <w:pPr>
        <w:jc w:val="both"/>
      </w:pPr>
      <w:r>
        <w:t>Московской области)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  <w:jc w:val="both"/>
      </w:pPr>
      <w:r>
        <w:t>МП  «___» _________20__</w:t>
      </w:r>
      <w:r>
        <w:tab/>
      </w:r>
      <w:r w:rsidR="00AD3BF5">
        <w:tab/>
        <w:t xml:space="preserve">                       </w:t>
      </w:r>
      <w:r w:rsidR="00AD3BF5" w:rsidRPr="00AD3BF5">
        <w:t>МП  «___» _________20__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 </w:t>
      </w:r>
    </w:p>
    <w:p w:rsidR="002531A5" w:rsidRDefault="002531A5" w:rsidP="00E537D8">
      <w:pPr>
        <w:jc w:val="right"/>
      </w:pPr>
      <w:r>
        <w:t>Приложение № 1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>при стационарном предприятии общественного питания</w:t>
      </w:r>
    </w:p>
    <w:p w:rsidR="002531A5" w:rsidRDefault="002531A5" w:rsidP="002531A5">
      <w:r>
        <w:t xml:space="preserve"> </w:t>
      </w:r>
    </w:p>
    <w:p w:rsidR="002531A5" w:rsidRDefault="002531A5" w:rsidP="00AD3BF5">
      <w:pPr>
        <w:jc w:val="center"/>
      </w:pPr>
      <w:r>
        <w:t>Схема границ места размещение сезонного (летнего) кафе с координатами характерных точек (координаты GPS)</w:t>
      </w:r>
    </w:p>
    <w:p w:rsidR="002531A5" w:rsidRDefault="002531A5" w:rsidP="002531A5"/>
    <w:p w:rsidR="002531A5" w:rsidRDefault="002531A5" w:rsidP="002531A5">
      <w:r>
        <w:t> </w:t>
      </w:r>
    </w:p>
    <w:p w:rsidR="002531A5" w:rsidRDefault="002531A5" w:rsidP="00AD3BF5">
      <w:pPr>
        <w:jc w:val="right"/>
      </w:pPr>
      <w:r>
        <w:t>Приложение № 2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 xml:space="preserve">при стационарном предприятии общественного питания </w:t>
      </w:r>
    </w:p>
    <w:p w:rsidR="002531A5" w:rsidRDefault="002531A5" w:rsidP="00AD3BF5">
      <w:pPr>
        <w:jc w:val="center"/>
      </w:pPr>
    </w:p>
    <w:p w:rsidR="002531A5" w:rsidRDefault="002531A5" w:rsidP="00AD3BF5">
      <w:pPr>
        <w:jc w:val="center"/>
      </w:pPr>
      <w:r>
        <w:t>Расчёт размера платы за размещение сезонного (летнего) кафе</w:t>
      </w:r>
    </w:p>
    <w:p w:rsidR="002531A5" w:rsidRDefault="002531A5" w:rsidP="002531A5"/>
    <w:p w:rsidR="002531A5" w:rsidRDefault="002531A5" w:rsidP="002531A5">
      <w:r>
        <w:t xml:space="preserve"> </w:t>
      </w:r>
    </w:p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E537D8" w:rsidRDefault="00E537D8" w:rsidP="002531A5"/>
    <w:p w:rsidR="00AD3BF5" w:rsidRDefault="00AD3BF5" w:rsidP="002531A5"/>
    <w:p w:rsidR="00AD3BF5" w:rsidRDefault="00AD3BF5" w:rsidP="002531A5"/>
    <w:p w:rsidR="002531A5" w:rsidRDefault="002531A5" w:rsidP="00AD3BF5">
      <w:pPr>
        <w:jc w:val="right"/>
      </w:pPr>
      <w:r>
        <w:t>Приложение 2</w:t>
      </w:r>
    </w:p>
    <w:p w:rsidR="00AD3BF5" w:rsidRDefault="00AD3BF5" w:rsidP="00AD3BF5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AD3BF5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AD3BF5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AD3BF5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подпункте 2.2.4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Дополнительное соглашение № ____</w:t>
      </w:r>
    </w:p>
    <w:p w:rsidR="002531A5" w:rsidRDefault="002531A5" w:rsidP="00AD3BF5">
      <w:pPr>
        <w:jc w:val="center"/>
      </w:pPr>
      <w:r>
        <w:t>к договору 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от ___________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 </w:t>
      </w:r>
      <w:r w:rsidR="00AD3BF5">
        <w:t xml:space="preserve">                 </w:t>
      </w:r>
      <w:r>
        <w:t xml:space="preserve">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2531A5">
      <w:r>
        <w:t>_____________________________________________________________________,</w:t>
      </w:r>
    </w:p>
    <w:p w:rsidR="002531A5" w:rsidRDefault="002531A5" w:rsidP="002531A5">
      <w:r>
        <w:t>(орган местного самоуправле</w:t>
      </w:r>
      <w:r w:rsidR="00AD3BF5">
        <w:t xml:space="preserve">ния муниципального образования </w:t>
      </w:r>
      <w:r>
        <w:t>Московской области)</w:t>
      </w:r>
    </w:p>
    <w:p w:rsidR="002531A5" w:rsidRDefault="002531A5" w:rsidP="002531A5">
      <w:r>
        <w:t xml:space="preserve">в лице _________________________________________________, действующего </w:t>
      </w:r>
    </w:p>
    <w:p w:rsidR="002531A5" w:rsidRDefault="002531A5" w:rsidP="002531A5">
      <w:r>
        <w:t>на основании ________________________, в дальнейшем именуемая «Сторона 1», с одной стороны, и ____________________</w:t>
      </w:r>
      <w:r w:rsidR="00AD3BF5">
        <w:t>___</w:t>
      </w:r>
      <w:r>
        <w:t>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</w:t>
      </w:r>
      <w:r w:rsidR="000614EB">
        <w:t>ного питания от ___________ № ___________</w:t>
      </w:r>
      <w:r>
        <w:t xml:space="preserve">__ </w:t>
      </w:r>
    </w:p>
    <w:p w:rsidR="002531A5" w:rsidRDefault="002531A5" w:rsidP="002531A5">
      <w:r>
        <w:t xml:space="preserve">(далее соответственно – Дополнительное соглашение, Договор) </w:t>
      </w:r>
    </w:p>
    <w:p w:rsidR="002531A5" w:rsidRDefault="002531A5" w:rsidP="002531A5">
      <w:r>
        <w:t>о нижеследующем:</w:t>
      </w:r>
    </w:p>
    <w:p w:rsidR="002531A5" w:rsidRDefault="002531A5" w:rsidP="002531A5">
      <w:r>
        <w:t>1. ___________________________________________________________________. (указывается содержание вносимых в Договор изменений).</w:t>
      </w:r>
    </w:p>
    <w:p w:rsidR="002531A5" w:rsidRDefault="002531A5" w:rsidP="002531A5">
      <w:r>
        <w:t>2. Во всем остальном, что не предусмотрено Дополнительным соглашением, Стороны руководствуются условиями Договора.</w:t>
      </w:r>
    </w:p>
    <w:p w:rsidR="002531A5" w:rsidRDefault="002531A5" w:rsidP="002531A5">
      <w:r>
        <w:t>3. Дополнительное соглашение вступает в силу с даты его подписания Сторонами и является неотъемлемой частью Договора.</w:t>
      </w:r>
    </w:p>
    <w:p w:rsidR="002531A5" w:rsidRDefault="002531A5" w:rsidP="002531A5">
      <w: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:rsidR="002531A5" w:rsidRDefault="002531A5" w:rsidP="002531A5">
      <w:r>
        <w:t>5. Реквизиты, банковские реквизиты и подписи Сторон:</w:t>
      </w:r>
    </w:p>
    <w:p w:rsidR="002531A5" w:rsidRDefault="002531A5" w:rsidP="002531A5">
      <w:r>
        <w:t>Сторона 1: ______________________</w:t>
      </w:r>
      <w:r w:rsidR="00AD3BF5" w:rsidRPr="00AD3BF5">
        <w:t xml:space="preserve"> </w:t>
      </w:r>
      <w:r w:rsidR="00AD3BF5">
        <w:t xml:space="preserve">           </w:t>
      </w:r>
      <w:r w:rsidR="00AD3BF5" w:rsidRPr="00AD3BF5">
        <w:t>Сторона 2: _______________________</w:t>
      </w:r>
    </w:p>
    <w:p w:rsidR="00AD3BF5" w:rsidRDefault="002531A5" w:rsidP="002531A5">
      <w:r>
        <w:t xml:space="preserve">(указывается наименование 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  <w:r>
        <w:tab/>
      </w:r>
    </w:p>
    <w:p w:rsidR="00AD3BF5" w:rsidRDefault="00AD3BF5" w:rsidP="00AD3BF5">
      <w:pPr>
        <w:tabs>
          <w:tab w:val="center" w:pos="4819"/>
        </w:tabs>
      </w:pPr>
      <w:r>
        <w:t>Адрес: __________________________</w:t>
      </w:r>
      <w:r>
        <w:tab/>
        <w:t xml:space="preserve">          Адрес: __________________________</w:t>
      </w:r>
    </w:p>
    <w:p w:rsidR="00AD3BF5" w:rsidRDefault="00AD3BF5" w:rsidP="00AD3BF5">
      <w:pPr>
        <w:tabs>
          <w:tab w:val="center" w:pos="4819"/>
        </w:tabs>
      </w:pPr>
      <w:r>
        <w:t>(указывается адрес)</w:t>
      </w:r>
    </w:p>
    <w:p w:rsidR="002531A5" w:rsidRDefault="00AD3BF5" w:rsidP="00AD3BF5">
      <w:r>
        <w:t>(указывается адрес)</w:t>
      </w:r>
      <w:r w:rsidR="002531A5">
        <w:tab/>
      </w:r>
    </w:p>
    <w:p w:rsidR="002531A5" w:rsidRDefault="002531A5" w:rsidP="002531A5"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2531A5">
      <w:r>
        <w:t>(указываются банковские реквизиты)</w:t>
      </w:r>
      <w:r>
        <w:tab/>
      </w:r>
      <w:r w:rsidR="00AD3BF5" w:rsidRPr="00AD3BF5">
        <w:t>(указываются банковские реквизиты)</w:t>
      </w:r>
      <w:r>
        <w:tab/>
      </w:r>
    </w:p>
    <w:p w:rsidR="00AD3BF5" w:rsidRDefault="002531A5" w:rsidP="00AD3BF5">
      <w:pPr>
        <w:tabs>
          <w:tab w:val="center" w:pos="4819"/>
        </w:tabs>
      </w:pPr>
      <w:r>
        <w:t xml:space="preserve">Глава администрации __________ </w:t>
      </w:r>
      <w:r w:rsidR="00AD3BF5">
        <w:tab/>
        <w:t xml:space="preserve">              </w:t>
      </w:r>
      <w:r w:rsidR="00AD3BF5" w:rsidRPr="00AD3BF5">
        <w:t>Должность (при наличии) __________</w:t>
      </w:r>
    </w:p>
    <w:p w:rsidR="00AD3BF5" w:rsidRDefault="002531A5" w:rsidP="00AD3BF5">
      <w:pPr>
        <w:tabs>
          <w:tab w:val="center" w:pos="4819"/>
        </w:tabs>
      </w:pPr>
      <w:r>
        <w:t xml:space="preserve">(указывается наименование </w:t>
      </w:r>
      <w:r w:rsidR="00AD3BF5">
        <w:tab/>
        <w:t xml:space="preserve">                         (указать Ф.И.О. (последнее </w:t>
      </w:r>
      <w:r w:rsidR="00AD3BF5" w:rsidRPr="00AD3BF5">
        <w:t>при наличии)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</w:p>
    <w:p w:rsidR="002531A5" w:rsidRDefault="002531A5" w:rsidP="002531A5"/>
    <w:p w:rsidR="002531A5" w:rsidRDefault="002531A5" w:rsidP="000614EB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</w:pPr>
      <w:r>
        <w:t>МП  «___» _________20__</w:t>
      </w:r>
      <w:r>
        <w:tab/>
      </w:r>
      <w:r w:rsidR="000614EB">
        <w:tab/>
        <w:t xml:space="preserve">                       </w:t>
      </w:r>
      <w:r w:rsidR="000614EB" w:rsidRPr="000614EB">
        <w:t>МП  «___» _________20__</w:t>
      </w:r>
    </w:p>
    <w:p w:rsidR="002531A5" w:rsidRDefault="002531A5" w:rsidP="002531A5"/>
    <w:p w:rsidR="002531A5" w:rsidRDefault="002531A5" w:rsidP="000614EB">
      <w:pPr>
        <w:jc w:val="right"/>
      </w:pPr>
      <w:r>
        <w:t>Приложение 3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 регламенту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решения об отказе предоставлении муниципальной услуги</w:t>
      </w:r>
    </w:p>
    <w:p w:rsidR="002531A5" w:rsidRDefault="002531A5" w:rsidP="000614EB">
      <w:pPr>
        <w:jc w:val="center"/>
      </w:pPr>
      <w:r>
        <w:t>(оформляется на официальном бланке Администрации)</w:t>
      </w:r>
    </w:p>
    <w:p w:rsidR="002531A5" w:rsidRDefault="002531A5" w:rsidP="002531A5"/>
    <w:p w:rsidR="002531A5" w:rsidRDefault="002531A5" w:rsidP="000614EB">
      <w:pPr>
        <w:jc w:val="right"/>
      </w:pPr>
      <w:r>
        <w:t xml:space="preserve">Кому: __________________________ </w:t>
      </w:r>
    </w:p>
    <w:p w:rsidR="002531A5" w:rsidRDefault="002531A5" w:rsidP="000614EB">
      <w:pPr>
        <w:jc w:val="right"/>
      </w:pPr>
      <w:r>
        <w:t>(ФИО (последнее при наличии)</w:t>
      </w:r>
    </w:p>
    <w:p w:rsidR="002531A5" w:rsidRDefault="002531A5" w:rsidP="000614EB">
      <w:pPr>
        <w:jc w:val="right"/>
      </w:pPr>
      <w:r>
        <w:t>индивидуального предпринимателя</w:t>
      </w:r>
    </w:p>
    <w:p w:rsidR="002531A5" w:rsidRDefault="002531A5" w:rsidP="000614EB">
      <w:pPr>
        <w:jc w:val="right"/>
      </w:pPr>
      <w:r>
        <w:t>или полное наименование</w:t>
      </w:r>
    </w:p>
    <w:p w:rsidR="002531A5" w:rsidRDefault="002531A5" w:rsidP="000614EB">
      <w:pPr>
        <w:jc w:val="right"/>
      </w:pPr>
      <w:r>
        <w:t>юридического лица)</w:t>
      </w:r>
    </w:p>
    <w:p w:rsidR="002531A5" w:rsidRDefault="002531A5" w:rsidP="002531A5"/>
    <w:p w:rsidR="002531A5" w:rsidRDefault="002531A5" w:rsidP="000614EB">
      <w:pPr>
        <w:jc w:val="both"/>
      </w:pPr>
      <w: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решение) (далее – Административный регламент) Администрация городского округа _____ (указать полное наименование Администрации) (далее – Администрация) рассмотрела запрос о предоставлении муниципальной услуги «Размещение сезонного (летнего) кафе при стационарном предприятии общественного питания»  № _____ (указать регистрационный номер запроса)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2A7951" w:rsidRPr="002A7573" w:rsidTr="002A7951">
        <w:tc>
          <w:tcPr>
            <w:tcW w:w="3573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Ссылка </w:t>
            </w:r>
            <w:r w:rsidRPr="002A7573"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2A7573">
              <w:br/>
              <w:t>для отказа в предоставлении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Наименование </w:t>
            </w:r>
            <w:r w:rsidRPr="002A7573">
              <w:br/>
              <w:t xml:space="preserve">основания для отказа </w:t>
            </w:r>
            <w:r w:rsidRPr="002A7573">
              <w:br/>
              <w:t>в предоставлении муниципальной услуги</w:t>
            </w:r>
          </w:p>
        </w:tc>
        <w:tc>
          <w:tcPr>
            <w:tcW w:w="3118" w:type="dxa"/>
            <w:shd w:val="clear" w:color="auto" w:fill="auto"/>
          </w:tcPr>
          <w:p w:rsidR="002A7573" w:rsidRPr="002A7951" w:rsidRDefault="002A7573" w:rsidP="002A7951">
            <w:pPr>
              <w:jc w:val="both"/>
              <w:rPr>
                <w:b/>
              </w:rPr>
            </w:pPr>
            <w:r w:rsidRPr="002A7573">
              <w:t xml:space="preserve">Разъяснение причины </w:t>
            </w:r>
            <w:r w:rsidRPr="002A7573">
              <w:br/>
              <w:t xml:space="preserve">принятия решения </w:t>
            </w:r>
            <w:r w:rsidRPr="002A7573">
              <w:br/>
              <w:t>об отказе в предоставлении муниципальной услуги</w:t>
            </w:r>
          </w:p>
        </w:tc>
      </w:tr>
    </w:tbl>
    <w:p w:rsidR="00E537D8" w:rsidRDefault="00E537D8" w:rsidP="000614EB">
      <w:pPr>
        <w:jc w:val="both"/>
      </w:pPr>
    </w:p>
    <w:p w:rsidR="002531A5" w:rsidRDefault="002531A5" w:rsidP="000614EB">
      <w:pPr>
        <w:jc w:val="both"/>
      </w:pPr>
      <w:r>
        <w:t xml:space="preserve">Вы вправе повторно обратиться в Администрацию с запросом </w:t>
      </w:r>
      <w:r w:rsidR="002A7573">
        <w:t>после устранения,</w:t>
      </w:r>
      <w:r>
        <w:t xml:space="preserve"> указанного (указанных) основания (оснований) для отказа в предоставлении муниципальной услуги.</w:t>
      </w:r>
    </w:p>
    <w:p w:rsidR="002531A5" w:rsidRDefault="002531A5" w:rsidP="000614EB">
      <w:pPr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2531A5" w:rsidRDefault="002531A5" w:rsidP="002531A5">
      <w:r>
        <w:t>Дополнительно информируем:</w:t>
      </w:r>
    </w:p>
    <w:p w:rsidR="002531A5" w:rsidRDefault="002531A5" w:rsidP="002531A5">
      <w:r>
        <w:t>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2531A5" w:rsidRDefault="002531A5" w:rsidP="002531A5"/>
    <w:p w:rsidR="002531A5" w:rsidRDefault="002531A5" w:rsidP="002531A5">
      <w:r>
        <w:t>_______________________________                       ____________________________</w:t>
      </w:r>
    </w:p>
    <w:p w:rsidR="002531A5" w:rsidRDefault="002531A5" w:rsidP="002531A5">
      <w:r>
        <w:t xml:space="preserve">       (уполномоченное                     </w:t>
      </w:r>
      <w:r w:rsidR="000614EB">
        <w:t xml:space="preserve">                             </w:t>
      </w:r>
      <w:r>
        <w:t>(подпись, фамилия, инициалы)</w:t>
      </w:r>
    </w:p>
    <w:p w:rsidR="002531A5" w:rsidRDefault="002531A5" w:rsidP="002531A5">
      <w:r>
        <w:t>должностное лицо Администрации)</w:t>
      </w:r>
    </w:p>
    <w:p w:rsidR="002531A5" w:rsidRDefault="002531A5" w:rsidP="002531A5"/>
    <w:p w:rsidR="002531A5" w:rsidRDefault="002531A5" w:rsidP="002531A5">
      <w:r>
        <w:t>«__» _____ 20_</w:t>
      </w:r>
      <w:r w:rsidR="00E537D8">
        <w:t>_____</w:t>
      </w:r>
      <w:r>
        <w:t>_</w:t>
      </w:r>
    </w:p>
    <w:p w:rsidR="000614EB" w:rsidRDefault="000614EB" w:rsidP="002531A5"/>
    <w:p w:rsidR="002531A5" w:rsidRDefault="002531A5" w:rsidP="000614EB">
      <w:pPr>
        <w:jc w:val="right"/>
      </w:pPr>
      <w:r>
        <w:t>Приложение 4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</w:t>
      </w:r>
      <w:r>
        <w:t xml:space="preserve"> регл</w:t>
      </w:r>
      <w:r w:rsidR="000614EB">
        <w:t>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Перечень нормативных правовых актов</w:t>
      </w:r>
    </w:p>
    <w:p w:rsidR="00E537D8" w:rsidRDefault="002531A5" w:rsidP="000614EB">
      <w:pPr>
        <w:jc w:val="center"/>
      </w:pPr>
      <w:r>
        <w:t xml:space="preserve">Российской Федерации, Московской области, </w:t>
      </w:r>
    </w:p>
    <w:p w:rsidR="002531A5" w:rsidRDefault="002531A5" w:rsidP="000614EB">
      <w:pPr>
        <w:jc w:val="center"/>
      </w:pPr>
      <w:r>
        <w:t xml:space="preserve">муниципальных правовых актов </w:t>
      </w:r>
      <w:r w:rsidR="00E537D8" w:rsidRPr="00E537D8">
        <w:t xml:space="preserve">городского округа Электросталь </w:t>
      </w:r>
      <w:r>
        <w:t>Московской области,</w:t>
      </w:r>
    </w:p>
    <w:p w:rsidR="002531A5" w:rsidRDefault="002531A5" w:rsidP="000614EB">
      <w:pPr>
        <w:jc w:val="center"/>
      </w:pPr>
      <w:r>
        <w:t>регулирующих предоставление муниципальной услуги</w:t>
      </w:r>
    </w:p>
    <w:p w:rsidR="002531A5" w:rsidRDefault="002531A5" w:rsidP="002531A5"/>
    <w:p w:rsidR="002531A5" w:rsidRDefault="000614EB" w:rsidP="000614EB">
      <w:pPr>
        <w:jc w:val="both"/>
      </w:pPr>
      <w:r>
        <w:t xml:space="preserve">1. </w:t>
      </w:r>
      <w:r w:rsidR="002531A5">
        <w:t>Конституция Российской Федерации.</w:t>
      </w:r>
    </w:p>
    <w:p w:rsidR="002531A5" w:rsidRDefault="002531A5" w:rsidP="000614EB">
      <w:pPr>
        <w:jc w:val="both"/>
      </w:pPr>
      <w:r>
        <w:t xml:space="preserve">2. Земельный кодекс Российской Федерации. </w:t>
      </w:r>
    </w:p>
    <w:p w:rsidR="002531A5" w:rsidRDefault="002531A5" w:rsidP="000614EB">
      <w:pPr>
        <w:jc w:val="both"/>
      </w:pPr>
      <w:r>
        <w:t>3. Федеральный закон от 27.07.2010 № 210-ФЗ «Об организации предоставления государственных и муниципальных услуг».</w:t>
      </w:r>
    </w:p>
    <w:p w:rsidR="002531A5" w:rsidRDefault="002531A5" w:rsidP="000614EB">
      <w:pPr>
        <w:jc w:val="both"/>
      </w:pPr>
      <w:r>
        <w:t>4. Федеральный закон от 06.10.2003 № 131-ФЗ «Об общих принципах организации местного самоуправления в Российской Федерации».</w:t>
      </w:r>
    </w:p>
    <w:p w:rsidR="002531A5" w:rsidRDefault="002531A5" w:rsidP="000614EB">
      <w:pPr>
        <w:jc w:val="both"/>
      </w:pPr>
      <w: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531A5" w:rsidRDefault="002531A5" w:rsidP="000614EB">
      <w:pPr>
        <w:jc w:val="both"/>
      </w:pPr>
      <w: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31A5" w:rsidRDefault="002531A5" w:rsidP="000614EB">
      <w:pPr>
        <w:jc w:val="both"/>
      </w:pPr>
      <w:r>
        <w:t>7.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2531A5" w:rsidRDefault="002531A5" w:rsidP="000614EB">
      <w:pPr>
        <w:jc w:val="both"/>
      </w:pPr>
      <w:r>
        <w:t>8. Закон Московской области № 37/2016-ОЗ «Кодекс Московской области об административных правонарушениях».</w:t>
      </w:r>
    </w:p>
    <w:p w:rsidR="002531A5" w:rsidRDefault="002531A5" w:rsidP="000614EB">
      <w:pPr>
        <w:jc w:val="both"/>
      </w:pPr>
      <w:r>
        <w:t>9. 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0614EB">
      <w:pPr>
        <w:jc w:val="both"/>
      </w:pPr>
      <w: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0614EB">
      <w:pPr>
        <w:jc w:val="both"/>
      </w:pPr>
      <w: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0614EB">
      <w:pPr>
        <w:jc w:val="both"/>
      </w:pPr>
      <w: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2531A5" w:rsidRDefault="002531A5" w:rsidP="000614EB">
      <w:pPr>
        <w:jc w:val="both"/>
      </w:pPr>
      <w:r>
        <w:t xml:space="preserve"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2531A5" w:rsidRDefault="002531A5" w:rsidP="000614EB">
      <w:pPr>
        <w:jc w:val="both"/>
      </w:pPr>
      <w:r>
        <w:t xml:space="preserve">14.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531A5" w:rsidRDefault="002531A5" w:rsidP="000614EB">
      <w:pPr>
        <w:jc w:val="both"/>
      </w:pPr>
      <w:r>
        <w:t>15.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2531A5" w:rsidRDefault="002531A5" w:rsidP="000614EB">
      <w:pPr>
        <w:jc w:val="right"/>
      </w:pPr>
      <w:r>
        <w:t>Приложение 5</w:t>
      </w:r>
    </w:p>
    <w:p w:rsidR="000614EB" w:rsidRDefault="000614EB" w:rsidP="000614EB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запроса</w:t>
      </w:r>
    </w:p>
    <w:p w:rsidR="002531A5" w:rsidRDefault="002531A5" w:rsidP="002531A5"/>
    <w:p w:rsidR="002531A5" w:rsidRDefault="002531A5" w:rsidP="002531A5"/>
    <w:p w:rsidR="002531A5" w:rsidRDefault="000614EB" w:rsidP="000614EB">
      <w:pPr>
        <w:jc w:val="center"/>
      </w:pPr>
      <w:r>
        <w:t xml:space="preserve">                                                                </w:t>
      </w:r>
      <w:r w:rsidR="002531A5">
        <w:t xml:space="preserve">В ___________________________________ </w:t>
      </w:r>
    </w:p>
    <w:p w:rsidR="002531A5" w:rsidRDefault="000614EB" w:rsidP="000614EB">
      <w:pPr>
        <w:jc w:val="center"/>
      </w:pPr>
      <w:r>
        <w:t xml:space="preserve">                                                                        </w:t>
      </w:r>
      <w:r w:rsidR="002531A5">
        <w:t>(указать полное наименование Администрации)</w:t>
      </w:r>
    </w:p>
    <w:p w:rsidR="002531A5" w:rsidRDefault="000614EB" w:rsidP="000614EB">
      <w:pPr>
        <w:jc w:val="center"/>
      </w:pPr>
      <w:r>
        <w:t xml:space="preserve">                                                                 </w:t>
      </w:r>
      <w:r w:rsidR="002531A5">
        <w:t xml:space="preserve">от ___________________________________ </w:t>
      </w:r>
    </w:p>
    <w:p w:rsidR="000614EB" w:rsidRDefault="000614EB" w:rsidP="000614EB">
      <w:r>
        <w:t xml:space="preserve">                                                                           </w:t>
      </w:r>
      <w:r w:rsidR="002531A5">
        <w:t xml:space="preserve">(указать ФИО (последнее при наличии) – для </w:t>
      </w:r>
    </w:p>
    <w:p w:rsidR="000614EB" w:rsidRDefault="000614EB" w:rsidP="000614EB">
      <w:pPr>
        <w:jc w:val="center"/>
      </w:pPr>
      <w:r>
        <w:t xml:space="preserve">                                                           </w:t>
      </w:r>
      <w:r w:rsidRPr="000614EB">
        <w:t>индивидуального предпринимателя или</w:t>
      </w:r>
    </w:p>
    <w:p w:rsidR="002531A5" w:rsidRDefault="000614EB" w:rsidP="000614EB">
      <w:r>
        <w:t xml:space="preserve">                                                                            </w:t>
      </w:r>
      <w:r w:rsidR="002531A5">
        <w:t>полное наименование – для юридического лица)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2531A5" w:rsidRDefault="00E537D8" w:rsidP="00E537D8">
      <w:pPr>
        <w:jc w:val="center"/>
      </w:pPr>
      <w:r>
        <w:t xml:space="preserve">                                                                       </w:t>
      </w:r>
      <w:r w:rsidR="002531A5">
        <w:t>(указать ИНН, ОГРН или ОГРНИП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                </w:t>
      </w:r>
      <w:r w:rsidR="002531A5">
        <w:t xml:space="preserve">(указать ФИО (последнее при наличии) </w:t>
      </w:r>
    </w:p>
    <w:p w:rsidR="002531A5" w:rsidRDefault="000614EB" w:rsidP="000614EB">
      <w:pPr>
        <w:jc w:val="center"/>
      </w:pPr>
      <w:r>
        <w:t xml:space="preserve">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0614EB" w:rsidP="000614EB">
      <w:pPr>
        <w:jc w:val="center"/>
      </w:pPr>
      <w:r>
        <w:t xml:space="preserve">                                                          </w:t>
      </w:r>
      <w:r w:rsidR="002531A5">
        <w:t xml:space="preserve">удостоверяющего личность заявителя, </w:t>
      </w:r>
    </w:p>
    <w:p w:rsidR="002531A5" w:rsidRDefault="000614EB" w:rsidP="000614EB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E876E2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E876E2" w:rsidP="000614EB">
      <w:pPr>
        <w:jc w:val="center"/>
      </w:pPr>
      <w:r>
        <w:t xml:space="preserve">                                               </w:t>
      </w:r>
      <w:r w:rsidR="002531A5">
        <w:t xml:space="preserve">подтверждающего полномочия </w:t>
      </w:r>
    </w:p>
    <w:p w:rsidR="002531A5" w:rsidRDefault="00E876E2" w:rsidP="00E876E2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E876E2" w:rsidP="00E876E2">
      <w:pPr>
        <w:jc w:val="center"/>
      </w:pPr>
      <w:r>
        <w:t xml:space="preserve">                                                                    </w:t>
      </w:r>
      <w:r w:rsidR="002531A5">
        <w:t>_____________________________________</w:t>
      </w:r>
    </w:p>
    <w:p w:rsidR="00E876E2" w:rsidRDefault="00E876E2" w:rsidP="00E876E2">
      <w:pPr>
        <w:jc w:val="center"/>
      </w:pPr>
      <w:r>
        <w:t xml:space="preserve">                                                                  </w:t>
      </w:r>
      <w:r w:rsidR="002531A5">
        <w:t xml:space="preserve">(указать почтовый адрес, </w:t>
      </w:r>
      <w:r>
        <w:t>адрес электронной</w:t>
      </w:r>
    </w:p>
    <w:p w:rsidR="002531A5" w:rsidRDefault="00E876E2" w:rsidP="00E876E2">
      <w:r>
        <w:t xml:space="preserve">                                                                            </w:t>
      </w:r>
      <w:r w:rsidR="002531A5">
        <w:t>и контактный телефон)</w:t>
      </w:r>
    </w:p>
    <w:p w:rsidR="002531A5" w:rsidRDefault="002531A5" w:rsidP="000614EB">
      <w:pPr>
        <w:jc w:val="right"/>
      </w:pPr>
    </w:p>
    <w:p w:rsidR="002531A5" w:rsidRDefault="002531A5" w:rsidP="00E876E2">
      <w:pPr>
        <w:jc w:val="center"/>
      </w:pPr>
      <w:r>
        <w:t>Запрос</w:t>
      </w:r>
    </w:p>
    <w:p w:rsidR="002531A5" w:rsidRDefault="002531A5" w:rsidP="002531A5"/>
    <w:p w:rsidR="00E537D8" w:rsidRDefault="002531A5" w:rsidP="00E876E2">
      <w:pPr>
        <w:jc w:val="both"/>
      </w:pPr>
      <w:r>
        <w:t>Прошу предоставить муниципальную услугу «Размещение сезонных (летних) кафе при стационарных пре</w:t>
      </w:r>
      <w:r w:rsidR="00E537D8">
        <w:t xml:space="preserve">дприятиях общественного питания на территории </w:t>
      </w:r>
      <w:r w:rsidR="00E537D8" w:rsidRPr="00E537D8">
        <w:t xml:space="preserve">городского округа Электросталь </w:t>
      </w:r>
      <w:r>
        <w:t>Московской области» и заключить договор на размещение сезонного (летнего) кафе при стационарном предприятии общественного питания на территории</w:t>
      </w:r>
      <w:r w:rsidR="00E537D8" w:rsidRPr="00E537D8">
        <w:t xml:space="preserve"> городского округа Электросталь Московской области</w:t>
      </w:r>
      <w:r w:rsidR="00E537D8">
        <w:t>.</w:t>
      </w:r>
    </w:p>
    <w:p w:rsidR="002531A5" w:rsidRDefault="002531A5" w:rsidP="00E876E2">
      <w:pPr>
        <w:jc w:val="both"/>
      </w:pPr>
      <w:r>
        <w:t xml:space="preserve"> Сведения о стационарном объекте общественного питания:</w:t>
      </w:r>
    </w:p>
    <w:p w:rsidR="002531A5" w:rsidRDefault="002531A5" w:rsidP="00E876E2">
      <w:pPr>
        <w:jc w:val="both"/>
      </w:pPr>
      <w:r>
        <w:t xml:space="preserve">- кадастровый (условный) номер здания (помещения), в котором расположено стационарное предприятие общественного питания, </w:t>
      </w:r>
    </w:p>
    <w:p w:rsidR="002531A5" w:rsidRDefault="002531A5" w:rsidP="00E876E2">
      <w:pPr>
        <w:jc w:val="both"/>
      </w:pPr>
      <w:r>
        <w:t>при котором планируется разместить сезонное (летнее) кафе: _____________</w:t>
      </w:r>
    </w:p>
    <w:p w:rsidR="002531A5" w:rsidRDefault="002531A5" w:rsidP="00E876E2">
      <w:pPr>
        <w:jc w:val="both"/>
      </w:pPr>
      <w:r>
        <w:t>_________________________________________________________________;</w:t>
      </w:r>
    </w:p>
    <w:p w:rsidR="002531A5" w:rsidRDefault="002531A5" w:rsidP="00E876E2">
      <w:pPr>
        <w:jc w:val="both"/>
      </w:pPr>
      <w:r>
        <w:t>- адрес стационарного предприятия общественного питания: ______________</w:t>
      </w:r>
    </w:p>
    <w:p w:rsidR="002531A5" w:rsidRDefault="002531A5" w:rsidP="00E876E2">
      <w:pPr>
        <w:jc w:val="both"/>
      </w:pPr>
      <w:r>
        <w:t xml:space="preserve">_________________________________________________________________; </w:t>
      </w:r>
    </w:p>
    <w:p w:rsidR="002531A5" w:rsidRDefault="002531A5" w:rsidP="00E876E2">
      <w:pPr>
        <w:jc w:val="both"/>
      </w:pPr>
      <w:r>
        <w:t>- тип сезонного (летнего) кафе (один или несколько, (терраса, веранда, компактное): _____________________________________________________;</w:t>
      </w:r>
    </w:p>
    <w:p w:rsidR="002531A5" w:rsidRDefault="002531A5" w:rsidP="00E876E2">
      <w:pPr>
        <w:jc w:val="both"/>
      </w:pPr>
      <w:r>
        <w:t>- период размещения сезонного (летнего) кафе: ________________________;</w:t>
      </w:r>
    </w:p>
    <w:p w:rsidR="002531A5" w:rsidRDefault="002531A5" w:rsidP="00E876E2">
      <w:pPr>
        <w:jc w:val="both"/>
      </w:pPr>
      <w:r>
        <w:t>- планируемое расчётное количество мест для посетителей: ______________;</w:t>
      </w:r>
    </w:p>
    <w:p w:rsidR="002531A5" w:rsidRDefault="002531A5" w:rsidP="00E876E2">
      <w:pPr>
        <w:jc w:val="both"/>
      </w:pPr>
      <w:r>
        <w:t>- площадь сезонного (летнего) кафе: __________________________________;</w:t>
      </w:r>
    </w:p>
    <w:p w:rsidR="002531A5" w:rsidRDefault="002531A5" w:rsidP="00E876E2">
      <w:pPr>
        <w:jc w:val="both"/>
      </w:pPr>
      <w:r>
        <w:t>основные характеристики конструкций и элементов оборудования: ________</w:t>
      </w:r>
    </w:p>
    <w:p w:rsidR="002531A5" w:rsidRDefault="002531A5" w:rsidP="00E876E2">
      <w:pPr>
        <w:jc w:val="both"/>
      </w:pPr>
      <w:r>
        <w:t>_________________________________________________________________.</w:t>
      </w:r>
    </w:p>
    <w:p w:rsidR="002531A5" w:rsidRDefault="002531A5" w:rsidP="00E876E2">
      <w:pPr>
        <w:jc w:val="both"/>
      </w:pPr>
    </w:p>
    <w:p w:rsidR="002531A5" w:rsidRDefault="002531A5" w:rsidP="00E876E2">
      <w:pPr>
        <w:jc w:val="both"/>
      </w:pPr>
      <w: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2531A5" w:rsidRDefault="002531A5" w:rsidP="00E876E2">
      <w:pPr>
        <w:jc w:val="both"/>
      </w:pPr>
      <w:r>
        <w:t>1.</w:t>
      </w:r>
      <w:r>
        <w:tab/>
        <w:t>_____ ;</w:t>
      </w:r>
    </w:p>
    <w:p w:rsidR="002531A5" w:rsidRDefault="002531A5" w:rsidP="00E876E2">
      <w:pPr>
        <w:jc w:val="both"/>
      </w:pPr>
      <w:r>
        <w:t>2.</w:t>
      </w:r>
      <w:r>
        <w:tab/>
        <w:t>_____ ;</w:t>
      </w:r>
    </w:p>
    <w:p w:rsidR="002531A5" w:rsidRDefault="002531A5" w:rsidP="00E876E2">
      <w:pPr>
        <w:jc w:val="both"/>
      </w:pPr>
      <w:r>
        <w:t>3.</w:t>
      </w:r>
      <w:r>
        <w:tab/>
        <w:t>_____ .</w:t>
      </w:r>
    </w:p>
    <w:p w:rsidR="002531A5" w:rsidRDefault="002531A5" w:rsidP="00E876E2">
      <w:pPr>
        <w:jc w:val="both"/>
      </w:pPr>
    </w:p>
    <w:p w:rsidR="002531A5" w:rsidRDefault="002531A5" w:rsidP="002531A5"/>
    <w:p w:rsidR="002531A5" w:rsidRDefault="002531A5" w:rsidP="002531A5">
      <w:r>
        <w:t>Заявитель (представитель заявителя)</w:t>
      </w:r>
      <w:r>
        <w:tab/>
      </w:r>
      <w:r>
        <w:tab/>
        <w:t>Подпись</w:t>
      </w:r>
      <w:r>
        <w:tab/>
      </w:r>
      <w:r>
        <w:tab/>
        <w:t>Расшифровка</w:t>
      </w:r>
    </w:p>
    <w:p w:rsidR="00393BC0" w:rsidRDefault="00393BC0" w:rsidP="002531A5"/>
    <w:p w:rsidR="00393BC0" w:rsidRDefault="00393BC0" w:rsidP="002531A5"/>
    <w:p w:rsidR="00393BC0" w:rsidRDefault="002531A5" w:rsidP="002531A5">
      <w:r>
        <w:t xml:space="preserve">Дата «___» __________ </w:t>
      </w:r>
      <w:r w:rsidR="00393BC0">
        <w:t>20__</w:t>
      </w:r>
    </w:p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Default="00393BC0" w:rsidP="00393BC0"/>
    <w:p w:rsidR="00393BC0" w:rsidRDefault="00393BC0" w:rsidP="00393BC0">
      <w:pPr>
        <w:ind w:firstLine="624"/>
        <w:sectPr w:rsidR="00393BC0" w:rsidSect="002531A5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3BC0" w:rsidRDefault="00393BC0" w:rsidP="00393BC0">
      <w:pPr>
        <w:ind w:firstLine="624"/>
        <w:jc w:val="right"/>
      </w:pPr>
      <w:r>
        <w:t>Приложение 6</w:t>
      </w:r>
    </w:p>
    <w:p w:rsidR="00393BC0" w:rsidRDefault="00393BC0" w:rsidP="00393BC0">
      <w:pPr>
        <w:ind w:firstLine="624"/>
        <w:jc w:val="right"/>
      </w:pPr>
      <w:r>
        <w:t xml:space="preserve">к Административному регламенту предоставления </w:t>
      </w:r>
    </w:p>
    <w:p w:rsidR="00393BC0" w:rsidRDefault="00393BC0" w:rsidP="00393BC0">
      <w:pPr>
        <w:ind w:firstLine="624"/>
        <w:jc w:val="right"/>
      </w:pPr>
      <w:r>
        <w:t xml:space="preserve">муниципальной услуги «Размещение сезонных (летних) кафе </w:t>
      </w:r>
    </w:p>
    <w:p w:rsidR="00393BC0" w:rsidRDefault="00393BC0" w:rsidP="00393BC0">
      <w:pPr>
        <w:ind w:firstLine="624"/>
        <w:jc w:val="right"/>
      </w:pPr>
      <w:r>
        <w:t xml:space="preserve">при стационарных предприятиях общественного питания </w:t>
      </w:r>
    </w:p>
    <w:p w:rsidR="00393BC0" w:rsidRDefault="00393BC0" w:rsidP="00393BC0">
      <w:pPr>
        <w:ind w:firstLine="624"/>
        <w:jc w:val="right"/>
      </w:pPr>
      <w:r>
        <w:t xml:space="preserve">на территории </w:t>
      </w:r>
      <w:r w:rsidR="00E537D8">
        <w:t xml:space="preserve">городского округа Электросталь </w:t>
      </w:r>
      <w:r>
        <w:t>Московской области»</w:t>
      </w:r>
    </w:p>
    <w:p w:rsidR="00393BC0" w:rsidRDefault="00393BC0" w:rsidP="00393BC0">
      <w:pPr>
        <w:ind w:firstLine="624"/>
        <w:jc w:val="right"/>
      </w:pPr>
    </w:p>
    <w:p w:rsidR="00393BC0" w:rsidRDefault="00393BC0" w:rsidP="00E537D8">
      <w:pPr>
        <w:ind w:firstLine="624"/>
        <w:jc w:val="center"/>
      </w:pPr>
      <w:r>
        <w:t>Требования к представлению документов (категорий документов),</w:t>
      </w:r>
    </w:p>
    <w:p w:rsidR="00393BC0" w:rsidRDefault="00393BC0" w:rsidP="00E537D8">
      <w:pPr>
        <w:ind w:firstLine="624"/>
        <w:jc w:val="center"/>
      </w:pPr>
      <w:r>
        <w:t>необходимых для предоставления муниципальной услуги</w:t>
      </w:r>
    </w:p>
    <w:p w:rsidR="00393BC0" w:rsidRDefault="00393BC0" w:rsidP="00393BC0">
      <w:pPr>
        <w:ind w:firstLine="624"/>
        <w:jc w:val="right"/>
      </w:pPr>
    </w:p>
    <w:p w:rsidR="00393BC0" w:rsidRDefault="00393BC0" w:rsidP="00393BC0"/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66649D" w:rsidRPr="0066649D" w:rsidTr="0066649D">
        <w:trPr>
          <w:trHeight w:val="1380"/>
        </w:trPr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Категория </w:t>
            </w:r>
            <w:r w:rsidRPr="0066649D">
              <w:rPr>
                <w:rFonts w:eastAsia="Calibri" w:cs="Times New Roman"/>
                <w:lang w:eastAsia="en-US"/>
              </w:rPr>
              <w:br/>
              <w:t>документа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документа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подаче </w:t>
            </w:r>
            <w:r w:rsidRPr="0066649D">
              <w:rPr>
                <w:rFonts w:eastAsia="Calibri" w:cs="Times New Roman"/>
                <w:lang w:eastAsia="en-US"/>
              </w:rPr>
              <w:br/>
              <w:t>в Администрацию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электронной подаче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посредством РПГУ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rPr>
          <w:trHeight w:val="604"/>
        </w:trPr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393BC0" w:rsidRPr="0066649D" w:rsidTr="0066649D">
        <w:tc>
          <w:tcPr>
            <w:tcW w:w="4505" w:type="dxa"/>
            <w:gridSpan w:val="2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должен быть</w:t>
            </w:r>
            <w:r w:rsidRPr="0066649D" w:rsidDel="00566160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Заполняется интерактивная форма запроса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Паспорт гражданина Российской Федерации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для предоставления государственных 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муниципальных услуг в электронной форме» (далее – ЕСИА)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Паспорт гражданина СССР 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Военный билет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A"/>
                <w:lang w:eastAsia="en-US"/>
              </w:rPr>
            </w:pPr>
            <w:r w:rsidRPr="0066649D">
              <w:rPr>
                <w:rFonts w:eastAsia="Calibri" w:cs="Times New Roman"/>
                <w:color w:val="00000A"/>
                <w:lang w:eastAsia="en-US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представителя заявителя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Доверенность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действовать от имени юридического лица без доверенности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Правоустанавливающие документы</w:t>
            </w:r>
            <w:r w:rsidRPr="0066649D" w:rsidDel="003A07B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объекты недвижимости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здание (помещение),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земельный участок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Документы, необходимые для предоставления муниципальной услуги </w:t>
            </w: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представляемые заявителем по собственной инициативе</w:t>
            </w: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ЕГРЮЛ (в случае обращения заявителей - юридических лиц)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ЕГРИП (в случае обращения заявителей – индивидуальных предпринимателей)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Действующий Договор, заключенный между заявителем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Администрацией (в случае обращения заявителей, указанных в подпункте 2.2.4 пункта 2.2 настоящего Административного регламента)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</w:tbl>
    <w:p w:rsidR="00E876E2" w:rsidRPr="0062147B" w:rsidRDefault="00E876E2" w:rsidP="00E876E2">
      <w:pPr>
        <w:rPr>
          <w:rFonts w:cs="Times New Roman"/>
        </w:rPr>
      </w:pPr>
    </w:p>
    <w:p w:rsidR="00E876E2" w:rsidRPr="0062147B" w:rsidRDefault="00E876E2" w:rsidP="00E876E2">
      <w:pPr>
        <w:rPr>
          <w:rFonts w:cs="Times New Roman"/>
        </w:rPr>
        <w:sectPr w:rsidR="00E876E2" w:rsidRPr="0062147B" w:rsidSect="00393BC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Приложение 7</w:t>
      </w:r>
    </w:p>
    <w:p w:rsidR="00E876E2" w:rsidRPr="0062147B" w:rsidRDefault="00E876E2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к Административному регламенту</w:t>
      </w:r>
      <w:r w:rsidR="002531A5" w:rsidRPr="0062147B">
        <w:rPr>
          <w:rFonts w:cs="Times New Roman"/>
        </w:rPr>
        <w:t xml:space="preserve"> предоставления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Форма решения об отказе в приеме документов,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(оформляется на официальном бланке Администрации)</w:t>
      </w:r>
    </w:p>
    <w:p w:rsidR="002531A5" w:rsidRPr="0062147B" w:rsidRDefault="002531A5" w:rsidP="00E876E2">
      <w:pPr>
        <w:jc w:val="center"/>
        <w:rPr>
          <w:rFonts w:cs="Times New Roman"/>
        </w:r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Кому: _______________________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(ФИО (последнее при наличии)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индивидуального предпринимателя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или полное наименование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юридического лица)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Решение об отказе в приеме документов,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E537D8" w:rsidRP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both"/>
        <w:rPr>
          <w:rFonts w:cs="Times New Roman"/>
        </w:rPr>
      </w:pPr>
      <w:r w:rsidRPr="0062147B">
        <w:rPr>
          <w:rFonts w:cs="Times New Roman"/>
        </w:rP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решение) (далее – Административный регламент) в приеме запроса 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393BC0" w:rsidRPr="0062147B" w:rsidRDefault="00393BC0" w:rsidP="002A7951">
      <w:pPr>
        <w:spacing w:line="276" w:lineRule="auto"/>
        <w:jc w:val="center"/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490"/>
        <w:gridCol w:w="3109"/>
      </w:tblGrid>
      <w:tr w:rsidR="007C3955" w:rsidRPr="0066649D" w:rsidTr="0066649D">
        <w:tc>
          <w:tcPr>
            <w:tcW w:w="3255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Ссылка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66649D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7C3955" w:rsidRPr="0062147B" w:rsidRDefault="007C3955" w:rsidP="007C3955">
      <w:pPr>
        <w:tabs>
          <w:tab w:val="center" w:pos="4819"/>
        </w:tabs>
        <w:spacing w:line="276" w:lineRule="auto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ab/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Дополнительно информируем: 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_______________________________                   ____________________________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      (уполномоченное                     </w:t>
      </w:r>
      <w:r w:rsidR="00E537D8">
        <w:rPr>
          <w:rFonts w:eastAsia="Calibri" w:cs="Times New Roman"/>
          <w:lang w:eastAsia="en-US"/>
        </w:rPr>
        <w:t xml:space="preserve">                         </w:t>
      </w:r>
      <w:r w:rsidRPr="0062147B">
        <w:rPr>
          <w:rFonts w:eastAsia="Calibri" w:cs="Times New Roman"/>
          <w:lang w:eastAsia="en-US"/>
        </w:rPr>
        <w:t>(подпись, фамилия, инициалы)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должностное лицо Администрации)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p w:rsidR="00E537D8" w:rsidRDefault="007C3955" w:rsidP="00E537D8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«__» _____ 20_</w:t>
      </w:r>
      <w:r w:rsidR="00E537D8">
        <w:rPr>
          <w:rFonts w:eastAsia="Calibri" w:cs="Times New Roman"/>
          <w:lang w:eastAsia="en-US"/>
        </w:rPr>
        <w:t>____</w:t>
      </w:r>
    </w:p>
    <w:p w:rsidR="007C3955" w:rsidRPr="0062147B" w:rsidRDefault="007C3955" w:rsidP="00E537D8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Приложение 8</w:t>
      </w:r>
    </w:p>
    <w:p w:rsidR="00E537D8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к </w:t>
      </w:r>
      <w:r w:rsidR="00E537D8">
        <w:rPr>
          <w:rFonts w:eastAsia="Calibri" w:cs="Times New Roman"/>
          <w:lang w:eastAsia="en-US"/>
        </w:rPr>
        <w:t>Административному регламенту</w:t>
      </w:r>
      <w:r w:rsidRPr="0062147B">
        <w:rPr>
          <w:rFonts w:eastAsia="Calibri" w:cs="Times New Roman"/>
          <w:lang w:eastAsia="en-US"/>
        </w:rPr>
        <w:t xml:space="preserve"> предоставления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муниципальной услуги «Размещение сезонных (летних) кафе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при стационарных предприятиях общественного питания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на территории </w:t>
      </w:r>
      <w:r w:rsidR="00E537D8">
        <w:rPr>
          <w:rFonts w:eastAsia="Calibri" w:cs="Times New Roman"/>
          <w:lang w:eastAsia="en-US"/>
        </w:rPr>
        <w:t xml:space="preserve">городского округа Электросталь </w:t>
      </w:r>
      <w:r w:rsidRPr="0062147B">
        <w:rPr>
          <w:rFonts w:eastAsia="Calibri" w:cs="Times New Roman"/>
          <w:lang w:eastAsia="en-US"/>
        </w:rPr>
        <w:t>Московской области»</w:t>
      </w:r>
    </w:p>
    <w:p w:rsidR="007C3955" w:rsidRPr="0062147B" w:rsidRDefault="007C3955" w:rsidP="0062147B">
      <w:pPr>
        <w:jc w:val="center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Перечень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Общие признаки, </w:t>
            </w:r>
            <w:r w:rsidRPr="0062147B">
              <w:rPr>
                <w:rFonts w:eastAsia="Calibri" w:cs="Times New Roman"/>
                <w:lang w:eastAsia="en-US"/>
              </w:rPr>
              <w:br/>
              <w:t>по которым объединяются 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7C3955" w:rsidRPr="0062147B" w:rsidTr="0062147B">
        <w:trPr>
          <w:trHeight w:val="2117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и обратившиеся в целях изменения периода размещения и (или) площади сезонного (летнего) кафе </w:t>
            </w:r>
            <w:r w:rsidRPr="0062147B">
              <w:rPr>
                <w:rFonts w:eastAsia="Calibri" w:cs="Times New Roman"/>
                <w:lang w:eastAsia="en-US"/>
              </w:rPr>
              <w:br/>
              <w:t>в части их сокращения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62147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7C3955" w:rsidRPr="0062147B" w:rsidTr="0062147B">
        <w:trPr>
          <w:trHeight w:val="1080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при наличии </w:t>
            </w:r>
            <w:r w:rsidRPr="0062147B">
              <w:rPr>
                <w:rFonts w:eastAsia="Calibri" w:cs="Times New Roman"/>
                <w:lang w:eastAsia="en-US"/>
              </w:rPr>
              <w:br/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23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62147B" w:rsidDel="00311AA1">
              <w:rPr>
                <w:rFonts w:eastAsia="Calibri" w:cs="Times New Roman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45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7C3955">
      <w:pPr>
        <w:rPr>
          <w:rFonts w:eastAsia="Calibri" w:cs="Times New Roman"/>
          <w:lang w:eastAsia="en-US"/>
        </w:rPr>
        <w:sectPr w:rsidR="007C3955" w:rsidRPr="0062147B" w:rsidSect="007C395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>Приложение 9</w:t>
      </w:r>
    </w:p>
    <w:p w:rsidR="00E537D8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 </w:t>
      </w:r>
      <w:r w:rsidR="00E537D8">
        <w:rPr>
          <w:rFonts w:cs="Times New Roman"/>
        </w:rPr>
        <w:t>Административному регламенту</w:t>
      </w:r>
      <w:r w:rsidRPr="0062147B">
        <w:rPr>
          <w:rFonts w:cs="Times New Roman"/>
        </w:rPr>
        <w:t xml:space="preserve"> предоставления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7C3955" w:rsidRPr="0062147B" w:rsidRDefault="007C3955" w:rsidP="007C3955">
      <w:pPr>
        <w:jc w:val="both"/>
        <w:rPr>
          <w:rFonts w:cs="Times New Roman"/>
        </w:rPr>
      </w:pPr>
    </w:p>
    <w:p w:rsidR="007C395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Описание административных действий (процедур)</w:t>
      </w:r>
    </w:p>
    <w:p w:rsidR="002531A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предоставления муниципальной услуги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5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1. Предоставление муниципальной услуги в упреждающем (проактивном) режиме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highlight w:val="yellow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Администрация/ВИС/РПГУ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Уведомление хозяйствующего субъекта о возможности предоставления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Не более 1 рабочего дней 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Наличие возможности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Основанием для начала административного действия (процедуры) является наличие в ВИС сведений о хозяйствующем субъекте.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 основании сведений о хозяйствующих субъектах, которые содержатся в ВИС, определяет возможность предоставления муниципальной услуги в упреждающем (проактивном) режиме и обеспечивает подготовку и подписание </w:t>
            </w:r>
            <w:r w:rsidRPr="0066649D">
              <w:rPr>
                <w:rFonts w:eastAsia="Calibri" w:cs="Times New Roman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Pr="0066649D">
              <w:rPr>
                <w:rFonts w:eastAsia="Calibri" w:cs="Times New Roman"/>
                <w:lang w:eastAsia="en-US"/>
              </w:rPr>
              <w:t xml:space="preserve"> результат</w:t>
            </w:r>
            <w:r w:rsidR="00E537D8" w:rsidRPr="0066649D">
              <w:rPr>
                <w:rFonts w:eastAsia="Calibri" w:cs="Times New Roman"/>
                <w:lang w:eastAsia="en-US"/>
              </w:rPr>
              <w:t xml:space="preserve">а предоставления </w:t>
            </w:r>
            <w:r w:rsidRPr="0066649D">
              <w:rPr>
                <w:rFonts w:eastAsia="Calibri" w:cs="Times New Roman"/>
                <w:lang w:eastAsia="en-US"/>
              </w:rPr>
              <w:t>муниципальной услуги, указанного в подпункте 5.1.1 пункта 5.1 Административного регламента.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Хозяйствующий субъект уведомляется о возможности предоставления муниципальной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уведомление лица, заключавшего Договор с Администрацией в предшествующие годы о возможности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 /ВИС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1 рабочего дня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Согласие заявителя на предоставление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Основанием для начала административного действия является направление заявителем (представителем заявителя) посредством РПГУ предзаполненной интерактивной формы запроса в рамках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заявителя (представителя заявителя) на предоставление муниципальной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в рамках предоставления муниципальной услуги в упреждающем (проактивном) режиме регистрируется автоматически в ВИС в сроки, установленные Административным регламентом.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направляется на подписание заявителю (представителю заявителя, уполномоченному на подписание Договора) в день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Договора) для последующего направления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62147B">
      <w:pPr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62147B" w:rsidP="0062147B">
      <w:pPr>
        <w:tabs>
          <w:tab w:val="left" w:pos="324"/>
        </w:tabs>
        <w:rPr>
          <w:rFonts w:cs="Times New Roman"/>
        </w:rPr>
      </w:pPr>
      <w:r w:rsidRPr="0062147B">
        <w:rPr>
          <w:rFonts w:cs="Times New Roman"/>
        </w:rPr>
        <w:tab/>
        <w:t>II. Вариант предоставления муниципальной услуги в соответствии с подпунктом 17.1.2 пункта 17.1 Административного регламента</w:t>
      </w:r>
    </w:p>
    <w:p w:rsidR="0062147B" w:rsidRPr="0062147B" w:rsidRDefault="0062147B" w:rsidP="0062147B">
      <w:pPr>
        <w:tabs>
          <w:tab w:val="left" w:pos="324"/>
        </w:tabs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  <w:r w:rsidRPr="0066649D" w:rsidDel="00267CCD">
              <w:rPr>
                <w:rFonts w:eastAsia="Calibri" w:cs="Times New Roman"/>
                <w:lang w:eastAsia="en-US"/>
              </w:rPr>
              <w:t xml:space="preserve"> </w:t>
            </w:r>
          </w:p>
          <w:p w:rsidR="00BC4D1B" w:rsidRPr="0066649D" w:rsidRDefault="00BC4D1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3. Согласование МВК возможности размещения сезонного (летнего) кафе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Рассмотрение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МВК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9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Соответствие планируемого места размещения сезонного (летнего) кафе требованиям законодательства Российской Федерации</w:t>
            </w: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 является наличие в распоряжении Администрации необходимых для предоставления муниципальной услуги документов (сведений).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 подготавливает документы (сведения) для рассмотрения на заседании МВК и направляет их посредством ВИС на рассмотрение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МВК рассматривает поступившие документы (сведения) и принимает решение о соответствии либо несоответствии планируемого места размещения сезонного (летнего) кафе требованиям законодательства Российской Федерации.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 итогам рассмотрения МВК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формируется протокол МВК, который направляется в Администрацию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посредством ВИС в срок не более 6 рабочих дней со дня поступления в МВК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является получение протокола МВК, содержащего сведения о согласовании либо несогласовании МВК возможности размещения сезонного (летнего) кафе на планируемом месте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Принятие решения о предоставлении (об отказе в предоставлении) муниципальной услуги</w:t>
            </w:r>
            <w:r w:rsidRPr="0066649D" w:rsidDel="00981706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rPr>
          <w:trHeight w:val="1541"/>
        </w:trPr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с учетом решения МВК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1 к Административному регламенту (Договор);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5.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Договора,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Договора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6. Получение подписанного заявителем Договора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Не более 2 рабочих дней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Основанием для начала административного действия (процедуры) является направление Договора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Договора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62147B" w:rsidRPr="0062147B" w:rsidRDefault="0062147B" w:rsidP="0062147B">
      <w:pPr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lang w:eastAsia="ar-SA"/>
        </w:rPr>
      </w:pPr>
      <w:r w:rsidRPr="0062147B">
        <w:rPr>
          <w:rFonts w:cs="Times New Roman"/>
        </w:rPr>
        <w:tab/>
      </w:r>
      <w:r w:rsidRPr="0062147B">
        <w:rPr>
          <w:rFonts w:cs="Times New Roman"/>
          <w:lang w:val="en-US" w:eastAsia="ar-SA"/>
        </w:rPr>
        <w:t>III</w:t>
      </w:r>
      <w:r w:rsidRPr="0062147B">
        <w:rPr>
          <w:rFonts w:cs="Times New Roman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BC4D1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  <w:p w:rsidR="00BC4D1B" w:rsidRPr="0066649D" w:rsidRDefault="00BC4D1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  <w:p w:rsidR="00BC4D1B" w:rsidRPr="0066649D" w:rsidRDefault="00BC4D1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62147B">
      <w:pPr>
        <w:tabs>
          <w:tab w:val="left" w:pos="360"/>
        </w:tabs>
        <w:rPr>
          <w:rFonts w:cs="Times New Roman"/>
        </w:rPr>
      </w:pPr>
    </w:p>
    <w:p w:rsidR="007C3955" w:rsidRPr="0062147B" w:rsidRDefault="0062147B" w:rsidP="002A7573">
      <w:pPr>
        <w:jc w:val="right"/>
        <w:rPr>
          <w:rFonts w:cs="Times New Roman"/>
        </w:rPr>
      </w:pPr>
      <w:r w:rsidRPr="0062147B">
        <w:rPr>
          <w:rFonts w:cs="Times New Roman"/>
        </w:rPr>
        <w:t>IV. Вариант предоставления муниципальной услуги в соответствии с подпунктом 17.1.4 пункта 17.1 Административного регламента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 предоставлении муниципальной услуги по форме согласно Приложению № 1 к Административному регламенту (Договор);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Договор,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5. Получение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к Договора </w:t>
            </w:r>
            <w:r w:rsidRPr="0066649D">
              <w:rPr>
                <w:rFonts w:eastAsia="Calibri" w:cs="Times New Roman"/>
                <w:lang w:eastAsia="zh-CN"/>
              </w:rPr>
              <w:t>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9C4F65" w:rsidRPr="0062147B" w:rsidRDefault="009C4F65" w:rsidP="00C72996">
      <w:pPr>
        <w:jc w:val="center"/>
        <w:rPr>
          <w:rFonts w:cs="Times New Roman"/>
        </w:rPr>
      </w:pPr>
    </w:p>
    <w:sectPr w:rsidR="009C4F65" w:rsidRPr="0062147B" w:rsidSect="007C395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9D" w:rsidRDefault="0066649D" w:rsidP="002531A5">
      <w:r>
        <w:separator/>
      </w:r>
    </w:p>
  </w:endnote>
  <w:endnote w:type="continuationSeparator" w:id="0">
    <w:p w:rsidR="0066649D" w:rsidRDefault="0066649D" w:rsidP="002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9D" w:rsidRDefault="0066649D" w:rsidP="002531A5">
      <w:r>
        <w:separator/>
      </w:r>
    </w:p>
  </w:footnote>
  <w:footnote w:type="continuationSeparator" w:id="0">
    <w:p w:rsidR="0066649D" w:rsidRDefault="0066649D" w:rsidP="0025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1B" w:rsidRDefault="00BC4D1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2ED6">
      <w:rPr>
        <w:noProof/>
      </w:rPr>
      <w:t>3</w:t>
    </w:r>
    <w:r>
      <w:fldChar w:fldCharType="end"/>
    </w:r>
  </w:p>
  <w:p w:rsidR="00BC4D1B" w:rsidRDefault="00BC4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14EB"/>
    <w:rsid w:val="00067B44"/>
    <w:rsid w:val="000C09A6"/>
    <w:rsid w:val="000F4FA3"/>
    <w:rsid w:val="00125556"/>
    <w:rsid w:val="00135D18"/>
    <w:rsid w:val="00222845"/>
    <w:rsid w:val="00251CCB"/>
    <w:rsid w:val="002531A5"/>
    <w:rsid w:val="00273625"/>
    <w:rsid w:val="002A7573"/>
    <w:rsid w:val="002A7951"/>
    <w:rsid w:val="002C2ABF"/>
    <w:rsid w:val="002E796F"/>
    <w:rsid w:val="00393BC0"/>
    <w:rsid w:val="003B6483"/>
    <w:rsid w:val="003B6B44"/>
    <w:rsid w:val="003F31D4"/>
    <w:rsid w:val="00403261"/>
    <w:rsid w:val="00491D93"/>
    <w:rsid w:val="004A6E93"/>
    <w:rsid w:val="004C0E0E"/>
    <w:rsid w:val="004F1750"/>
    <w:rsid w:val="00504369"/>
    <w:rsid w:val="00515EC2"/>
    <w:rsid w:val="0058294C"/>
    <w:rsid w:val="005B5B19"/>
    <w:rsid w:val="005E75CE"/>
    <w:rsid w:val="0062147B"/>
    <w:rsid w:val="00654D06"/>
    <w:rsid w:val="0066649D"/>
    <w:rsid w:val="006956BA"/>
    <w:rsid w:val="006F7B9A"/>
    <w:rsid w:val="0072220D"/>
    <w:rsid w:val="00770635"/>
    <w:rsid w:val="007C3955"/>
    <w:rsid w:val="007F698B"/>
    <w:rsid w:val="0081790B"/>
    <w:rsid w:val="00845208"/>
    <w:rsid w:val="008808E0"/>
    <w:rsid w:val="008855D4"/>
    <w:rsid w:val="008C2ED6"/>
    <w:rsid w:val="00931221"/>
    <w:rsid w:val="00946A33"/>
    <w:rsid w:val="009A19A1"/>
    <w:rsid w:val="009C4F65"/>
    <w:rsid w:val="00A37D17"/>
    <w:rsid w:val="00A808E9"/>
    <w:rsid w:val="00A8176C"/>
    <w:rsid w:val="00A82A09"/>
    <w:rsid w:val="00AA2C4B"/>
    <w:rsid w:val="00AC4C04"/>
    <w:rsid w:val="00AD3BF5"/>
    <w:rsid w:val="00B75C77"/>
    <w:rsid w:val="00B867A7"/>
    <w:rsid w:val="00BC4D1B"/>
    <w:rsid w:val="00BF6853"/>
    <w:rsid w:val="00C15259"/>
    <w:rsid w:val="00C51C8A"/>
    <w:rsid w:val="00C72996"/>
    <w:rsid w:val="00DA0872"/>
    <w:rsid w:val="00DB74B4"/>
    <w:rsid w:val="00DC35E4"/>
    <w:rsid w:val="00E22BB9"/>
    <w:rsid w:val="00E537D8"/>
    <w:rsid w:val="00E876E2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5D6157A-C643-43BD-BB05-DC9F9D8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1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31A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53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531A5"/>
    <w:rPr>
      <w:rFonts w:cs="Arial"/>
      <w:sz w:val="24"/>
      <w:szCs w:val="24"/>
    </w:rPr>
  </w:style>
  <w:style w:type="table" w:styleId="ab">
    <w:name w:val="Table Grid"/>
    <w:basedOn w:val="a1"/>
    <w:rsid w:val="00E8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2A75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393B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7C39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84</Pages>
  <Words>21446</Words>
  <Characters>122243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6</cp:revision>
  <cp:lastPrinted>2017-11-24T12:14:00Z</cp:lastPrinted>
  <dcterms:created xsi:type="dcterms:W3CDTF">2018-06-14T09:35:00Z</dcterms:created>
  <dcterms:modified xsi:type="dcterms:W3CDTF">2023-03-20T12:29:00Z</dcterms:modified>
</cp:coreProperties>
</file>