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9E" w:rsidRPr="00E71B9E" w:rsidRDefault="00E71B9E" w:rsidP="00E71B9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71B9E">
        <w:rPr>
          <w:sz w:val="36"/>
          <w:szCs w:val="36"/>
        </w:rPr>
        <w:t>Компенсационная выплата</w:t>
      </w:r>
    </w:p>
    <w:p w:rsidR="00E71B9E" w:rsidRPr="00E71B9E" w:rsidRDefault="00BC69B8" w:rsidP="00E71B9E">
      <w:pPr>
        <w:pStyle w:val="normalweb"/>
        <w:spacing w:line="360" w:lineRule="auto"/>
        <w:ind w:firstLine="709"/>
        <w:jc w:val="both"/>
        <w:rPr>
          <w:sz w:val="28"/>
          <w:szCs w:val="28"/>
        </w:rPr>
      </w:pPr>
      <w:r w:rsidRPr="00E71B9E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E71B9E">
        <w:rPr>
          <w:spacing w:val="20"/>
          <w:sz w:val="28"/>
          <w:szCs w:val="28"/>
        </w:rPr>
        <w:t xml:space="preserve"> </w:t>
      </w:r>
      <w:r w:rsidRPr="00E71B9E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E71B9E">
        <w:rPr>
          <w:spacing w:val="12"/>
          <w:sz w:val="28"/>
          <w:szCs w:val="28"/>
        </w:rPr>
        <w:t>г</w:t>
      </w:r>
      <w:proofErr w:type="gramEnd"/>
      <w:r w:rsidRPr="00E71B9E">
        <w:rPr>
          <w:spacing w:val="12"/>
          <w:sz w:val="28"/>
          <w:szCs w:val="28"/>
        </w:rPr>
        <w:t>. Москве и Московской области</w:t>
      </w:r>
      <w:r w:rsidRPr="00E71B9E">
        <w:rPr>
          <w:sz w:val="28"/>
          <w:szCs w:val="28"/>
        </w:rPr>
        <w:t xml:space="preserve"> </w:t>
      </w:r>
      <w:r w:rsidR="00DA3795" w:rsidRPr="00E71B9E">
        <w:rPr>
          <w:spacing w:val="8"/>
          <w:sz w:val="28"/>
          <w:szCs w:val="28"/>
        </w:rPr>
        <w:t>напоминает</w:t>
      </w:r>
      <w:r w:rsidR="00C80AEB" w:rsidRPr="00E71B9E">
        <w:rPr>
          <w:spacing w:val="8"/>
          <w:sz w:val="28"/>
          <w:szCs w:val="28"/>
        </w:rPr>
        <w:t>,</w:t>
      </w:r>
      <w:r w:rsidR="00B95285" w:rsidRPr="00E71B9E">
        <w:rPr>
          <w:spacing w:val="6"/>
          <w:sz w:val="28"/>
          <w:szCs w:val="28"/>
        </w:rPr>
        <w:t xml:space="preserve"> </w:t>
      </w:r>
      <w:r w:rsidR="002C65DD" w:rsidRPr="00E71B9E">
        <w:rPr>
          <w:spacing w:val="6"/>
          <w:sz w:val="28"/>
          <w:szCs w:val="28"/>
        </w:rPr>
        <w:t xml:space="preserve">что </w:t>
      </w:r>
      <w:r w:rsidR="00E71B9E">
        <w:rPr>
          <w:sz w:val="28"/>
          <w:szCs w:val="28"/>
        </w:rPr>
        <w:t>у</w:t>
      </w:r>
      <w:r w:rsidR="00E71B9E" w:rsidRPr="00E71B9E">
        <w:rPr>
          <w:sz w:val="28"/>
          <w:szCs w:val="28"/>
        </w:rPr>
        <w:t>станавливается неработающему трудоспособному гражданину, который осуществляет уход за нетрудоспособным гражданином, независимо от факта совместного проживания и от того, является ли он членом его семьи.</w:t>
      </w:r>
    </w:p>
    <w:p w:rsidR="00E71B9E" w:rsidRPr="00E71B9E" w:rsidRDefault="00E71B9E" w:rsidP="00E71B9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1B9E">
        <w:rPr>
          <w:rFonts w:ascii="Times New Roman" w:eastAsia="Times New Roman" w:hAnsi="Times New Roman"/>
          <w:b/>
          <w:sz w:val="28"/>
          <w:szCs w:val="28"/>
          <w:lang w:eastAsia="ru-RU"/>
        </w:rPr>
        <w:t>К нетрудоспособным гражданам, за которыми осуществляется уход, относятся:</w:t>
      </w:r>
    </w:p>
    <w:p w:rsidR="00E71B9E" w:rsidRPr="00E71B9E" w:rsidRDefault="00E71B9E" w:rsidP="00E71B9E">
      <w:pPr>
        <w:numPr>
          <w:ilvl w:val="0"/>
          <w:numId w:val="30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B9E">
        <w:rPr>
          <w:rFonts w:ascii="Times New Roman" w:eastAsia="Times New Roman" w:hAnsi="Times New Roman"/>
          <w:sz w:val="28"/>
          <w:szCs w:val="28"/>
          <w:lang w:eastAsia="ru-RU"/>
        </w:rPr>
        <w:t>инвалиды 1 группы, за исключением инвалидов с детства 1 группы;</w:t>
      </w:r>
    </w:p>
    <w:p w:rsidR="00E71B9E" w:rsidRPr="00E71B9E" w:rsidRDefault="00E71B9E" w:rsidP="00E71B9E">
      <w:pPr>
        <w:numPr>
          <w:ilvl w:val="0"/>
          <w:numId w:val="30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B9E">
        <w:rPr>
          <w:rFonts w:ascii="Times New Roman" w:eastAsia="Times New Roman" w:hAnsi="Times New Roman"/>
          <w:sz w:val="28"/>
          <w:szCs w:val="28"/>
          <w:lang w:eastAsia="ru-RU"/>
        </w:rPr>
        <w:t>престарелые граждане, нуждающиеся по заключению лечебного учреждения в постоянном постороннем уходе;</w:t>
      </w:r>
    </w:p>
    <w:p w:rsidR="00CF2644" w:rsidRPr="00CF2644" w:rsidRDefault="00E71B9E" w:rsidP="00CF2644">
      <w:pPr>
        <w:numPr>
          <w:ilvl w:val="0"/>
          <w:numId w:val="30"/>
        </w:numPr>
        <w:spacing w:before="100" w:beforeAutospacing="1" w:after="100" w:afterAutospacing="1" w:line="360" w:lineRule="auto"/>
        <w:ind w:hanging="4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B9E">
        <w:rPr>
          <w:rFonts w:ascii="Times New Roman" w:eastAsia="Times New Roman" w:hAnsi="Times New Roman"/>
          <w:sz w:val="28"/>
          <w:szCs w:val="28"/>
          <w:lang w:eastAsia="ru-RU"/>
        </w:rPr>
        <w:t>граждане, достигшие 80 лет.</w:t>
      </w:r>
    </w:p>
    <w:p w:rsidR="00B95285" w:rsidRDefault="00F262E1" w:rsidP="00B95285">
      <w:pPr>
        <w:pStyle w:val="a8"/>
        <w:spacing w:line="360" w:lineRule="auto"/>
        <w:ind w:firstLine="709"/>
        <w:jc w:val="both"/>
        <w:rPr>
          <w:spacing w:val="4"/>
          <w:sz w:val="28"/>
        </w:rPr>
      </w:pPr>
      <w:r w:rsidRPr="00332E90">
        <w:rPr>
          <w:spacing w:val="4"/>
          <w:sz w:val="28"/>
          <w:szCs w:val="28"/>
        </w:rPr>
        <w:t xml:space="preserve">Подробнее ознакомиться с условиями </w:t>
      </w:r>
      <w:r w:rsidR="004A589F">
        <w:rPr>
          <w:spacing w:val="4"/>
          <w:sz w:val="28"/>
          <w:szCs w:val="28"/>
        </w:rPr>
        <w:t xml:space="preserve">компенсационной выплатой </w:t>
      </w:r>
      <w:r w:rsidRPr="00332E90">
        <w:rPr>
          <w:spacing w:val="4"/>
          <w:sz w:val="28"/>
          <w:szCs w:val="28"/>
        </w:rPr>
        <w:t xml:space="preserve">можно на официальном сайте СФР в разделе «Гражданам» – </w:t>
      </w:r>
      <w:hyperlink r:id="rId7" w:history="1">
        <w:r w:rsidRPr="00332E90">
          <w:rPr>
            <w:rStyle w:val="a7"/>
            <w:color w:val="0000A2"/>
            <w:spacing w:val="4"/>
            <w:sz w:val="28"/>
            <w:szCs w:val="28"/>
          </w:rPr>
          <w:t>«Семья с детьми»</w:t>
        </w:r>
      </w:hyperlink>
      <w:r w:rsidRPr="00332E90">
        <w:rPr>
          <w:spacing w:val="4"/>
          <w:sz w:val="28"/>
          <w:szCs w:val="28"/>
        </w:rPr>
        <w:t>.</w:t>
      </w:r>
      <w:r w:rsidR="00B95285">
        <w:rPr>
          <w:spacing w:val="4"/>
          <w:sz w:val="28"/>
        </w:rPr>
        <w:t xml:space="preserve">  </w:t>
      </w:r>
    </w:p>
    <w:p w:rsidR="00B95285" w:rsidRPr="00B95285" w:rsidRDefault="00B95285" w:rsidP="00B95285">
      <w:pPr>
        <w:pStyle w:val="a8"/>
        <w:spacing w:line="360" w:lineRule="auto"/>
        <w:ind w:firstLine="709"/>
        <w:jc w:val="both"/>
        <w:rPr>
          <w:rStyle w:val="layout"/>
          <w:spacing w:val="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23" w:rsidRDefault="00487823" w:rsidP="00E60B04">
      <w:pPr>
        <w:spacing w:after="0" w:line="240" w:lineRule="auto"/>
      </w:pPr>
      <w:r>
        <w:separator/>
      </w:r>
    </w:p>
  </w:endnote>
  <w:endnote w:type="continuationSeparator" w:id="0">
    <w:p w:rsidR="00487823" w:rsidRDefault="0048782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23" w:rsidRDefault="00487823" w:rsidP="00E60B04">
      <w:pPr>
        <w:spacing w:after="0" w:line="240" w:lineRule="auto"/>
      </w:pPr>
      <w:r>
        <w:separator/>
      </w:r>
    </w:p>
  </w:footnote>
  <w:footnote w:type="continuationSeparator" w:id="0">
    <w:p w:rsidR="00487823" w:rsidRDefault="0048782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23DD">
      <w:pict>
        <v:rect id="_x0000_i1025" style="width:350.6pt;height:.05pt;flip:y" o:hrpct="944" o:hralign="center" o:hrstd="t" o:hr="t" fillcolor="gray" stroked="f"/>
      </w:pict>
    </w:r>
    <w:r w:rsidR="005823D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6"/>
  </w:num>
  <w:num w:numId="5">
    <w:abstractNumId w:val="17"/>
  </w:num>
  <w:num w:numId="6">
    <w:abstractNumId w:val="13"/>
  </w:num>
  <w:num w:numId="7">
    <w:abstractNumId w:val="29"/>
  </w:num>
  <w:num w:numId="8">
    <w:abstractNumId w:val="20"/>
  </w:num>
  <w:num w:numId="9">
    <w:abstractNumId w:val="7"/>
  </w:num>
  <w:num w:numId="10">
    <w:abstractNumId w:val="19"/>
  </w:num>
  <w:num w:numId="11">
    <w:abstractNumId w:val="2"/>
  </w:num>
  <w:num w:numId="12">
    <w:abstractNumId w:val="8"/>
  </w:num>
  <w:num w:numId="13">
    <w:abstractNumId w:val="5"/>
  </w:num>
  <w:num w:numId="14">
    <w:abstractNumId w:val="6"/>
  </w:num>
  <w:num w:numId="15">
    <w:abstractNumId w:val="25"/>
  </w:num>
  <w:num w:numId="16">
    <w:abstractNumId w:val="1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24"/>
  </w:num>
  <w:num w:numId="22">
    <w:abstractNumId w:val="22"/>
  </w:num>
  <w:num w:numId="23">
    <w:abstractNumId w:val="14"/>
  </w:num>
  <w:num w:numId="24">
    <w:abstractNumId w:val="3"/>
  </w:num>
  <w:num w:numId="25">
    <w:abstractNumId w:val="27"/>
  </w:num>
  <w:num w:numId="26">
    <w:abstractNumId w:val="28"/>
  </w:num>
  <w:num w:numId="27">
    <w:abstractNumId w:val="15"/>
  </w:num>
  <w:num w:numId="28">
    <w:abstractNumId w:val="26"/>
  </w:num>
  <w:num w:numId="29">
    <w:abstractNumId w:val="1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2024-04-08T07:30:00Z</cp:lastPrinted>
  <dcterms:created xsi:type="dcterms:W3CDTF">2024-04-08T07:41:00Z</dcterms:created>
  <dcterms:modified xsi:type="dcterms:W3CDTF">2024-04-08T07:58:00Z</dcterms:modified>
</cp:coreProperties>
</file>