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A4" w:rsidRPr="00293DA4" w:rsidRDefault="00A40F40" w:rsidP="00293DA4">
      <w:pPr>
        <w:spacing w:after="0" w:line="240" w:lineRule="auto"/>
        <w:ind w:left="142" w:right="284"/>
        <w:rPr>
          <w:rFonts w:ascii="Times New Roman" w:eastAsiaTheme="minorHAnsi" w:hAnsi="Times New Roman" w:cs="Times New Roman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293D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293DA4" w:rsidRPr="00293DA4">
        <w:rPr>
          <w:rFonts w:ascii="Times New Roman" w:eastAsiaTheme="minorHAnsi" w:hAnsi="Times New Roman" w:cs="Times New Roman"/>
          <w:lang w:eastAsia="en-US"/>
        </w:rPr>
        <w:t>Зарегистрировано Управлением Министерства</w:t>
      </w:r>
      <w:r w:rsidRPr="00293DA4">
        <w:rPr>
          <w:rFonts w:ascii="Times New Roman" w:eastAsiaTheme="minorHAnsi" w:hAnsi="Times New Roman" w:cs="Times New Roman"/>
          <w:lang w:eastAsia="en-US"/>
        </w:rPr>
        <w:t xml:space="preserve"> </w:t>
      </w:r>
      <w:r w:rsidR="00293DA4" w:rsidRPr="00293DA4">
        <w:rPr>
          <w:rFonts w:ascii="Times New Roman" w:eastAsiaTheme="minorHAnsi" w:hAnsi="Times New Roman" w:cs="Times New Roman"/>
          <w:lang w:eastAsia="en-US"/>
        </w:rPr>
        <w:t>юстиции</w:t>
      </w:r>
    </w:p>
    <w:p w:rsidR="00293DA4" w:rsidRPr="00293DA4" w:rsidRDefault="00293DA4" w:rsidP="00293DA4">
      <w:pPr>
        <w:spacing w:after="0" w:line="240" w:lineRule="auto"/>
        <w:ind w:left="142" w:right="284"/>
        <w:rPr>
          <w:rFonts w:ascii="Times New Roman" w:eastAsiaTheme="minorHAnsi" w:hAnsi="Times New Roman" w:cs="Times New Roman"/>
          <w:lang w:eastAsia="en-US"/>
        </w:rPr>
      </w:pPr>
      <w:r w:rsidRPr="00293DA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</w:t>
      </w:r>
      <w:r w:rsidRPr="00293DA4">
        <w:rPr>
          <w:rFonts w:ascii="Times New Roman" w:eastAsiaTheme="minorHAnsi" w:hAnsi="Times New Roman" w:cs="Times New Roman"/>
          <w:lang w:eastAsia="en-US"/>
        </w:rPr>
        <w:t xml:space="preserve"> Российской Федерации по Московской области</w:t>
      </w:r>
    </w:p>
    <w:p w:rsidR="00293DA4" w:rsidRPr="00293DA4" w:rsidRDefault="00293DA4" w:rsidP="00293DA4">
      <w:pPr>
        <w:spacing w:after="0" w:line="240" w:lineRule="auto"/>
        <w:ind w:left="142" w:right="284"/>
        <w:rPr>
          <w:rFonts w:ascii="Times New Roman" w:eastAsiaTheme="minorHAnsi" w:hAnsi="Times New Roman" w:cs="Times New Roman"/>
          <w:noProof/>
        </w:rPr>
      </w:pPr>
      <w:r w:rsidRPr="00293DA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</w:t>
      </w:r>
      <w:r w:rsidRPr="00293DA4">
        <w:rPr>
          <w:rFonts w:ascii="Times New Roman" w:eastAsiaTheme="minorHAnsi" w:hAnsi="Times New Roman" w:cs="Times New Roman"/>
          <w:lang w:eastAsia="en-US"/>
        </w:rPr>
        <w:t>Дата государственной регистрации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bookmarkStart w:id="0" w:name="_GoBack"/>
      <w:bookmarkEnd w:id="0"/>
      <w:r w:rsidRPr="00293DA4">
        <w:rPr>
          <w:rFonts w:ascii="Times New Roman" w:eastAsiaTheme="minorHAnsi" w:hAnsi="Times New Roman" w:cs="Times New Roman"/>
          <w:lang w:eastAsia="en-US"/>
        </w:rPr>
        <w:t>23.04.2025</w:t>
      </w:r>
      <w:r w:rsidR="00A40F40" w:rsidRPr="00293DA4">
        <w:rPr>
          <w:rFonts w:ascii="Times New Roman" w:eastAsiaTheme="minorHAnsi" w:hAnsi="Times New Roman" w:cs="Times New Roman"/>
          <w:lang w:eastAsia="en-US"/>
        </w:rPr>
        <w:t xml:space="preserve">        </w:t>
      </w:r>
    </w:p>
    <w:p w:rsidR="00293DA4" w:rsidRPr="00293DA4" w:rsidRDefault="00293DA4" w:rsidP="00293DA4">
      <w:pPr>
        <w:spacing w:after="0" w:line="240" w:lineRule="auto"/>
        <w:ind w:left="142" w:right="284"/>
        <w:rPr>
          <w:rFonts w:ascii="Times New Roman" w:eastAsiaTheme="minorHAnsi" w:hAnsi="Times New Roman" w:cs="Times New Roman"/>
          <w:noProof/>
        </w:rPr>
      </w:pPr>
      <w:r w:rsidRPr="00293DA4">
        <w:rPr>
          <w:rFonts w:ascii="Times New Roman" w:eastAsiaTheme="minorHAnsi" w:hAnsi="Times New Roman" w:cs="Times New Roman"/>
          <w:noProof/>
        </w:rPr>
        <w:t xml:space="preserve">                                                                  </w:t>
      </w:r>
      <w:r>
        <w:rPr>
          <w:rFonts w:ascii="Times New Roman" w:eastAsiaTheme="minorHAnsi" w:hAnsi="Times New Roman" w:cs="Times New Roman"/>
          <w:noProof/>
        </w:rPr>
        <w:t xml:space="preserve">      </w:t>
      </w:r>
      <w:r w:rsidRPr="00293DA4">
        <w:rPr>
          <w:rFonts w:ascii="Times New Roman" w:eastAsiaTheme="minorHAnsi" w:hAnsi="Times New Roman" w:cs="Times New Roman"/>
          <w:noProof/>
        </w:rPr>
        <w:t xml:space="preserve">Государственный регистрационны номер                                                      </w:t>
      </w:r>
    </w:p>
    <w:p w:rsidR="00293DA4" w:rsidRDefault="00293DA4" w:rsidP="00293DA4">
      <w:pPr>
        <w:spacing w:after="0" w:line="240" w:lineRule="auto"/>
        <w:ind w:left="142" w:right="284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293DA4">
        <w:rPr>
          <w:rFonts w:ascii="Times New Roman" w:eastAsiaTheme="minorHAnsi" w:hAnsi="Times New Roman" w:cs="Times New Roman"/>
          <w:noProof/>
        </w:rPr>
        <w:t xml:space="preserve">                                                                  </w:t>
      </w:r>
      <w:r>
        <w:rPr>
          <w:rFonts w:ascii="Times New Roman" w:eastAsiaTheme="minorHAnsi" w:hAnsi="Times New Roman" w:cs="Times New Roman"/>
          <w:noProof/>
        </w:rPr>
        <w:t xml:space="preserve">      </w:t>
      </w:r>
      <w:r w:rsidRPr="00293DA4">
        <w:rPr>
          <w:rFonts w:ascii="Times New Roman" w:eastAsiaTheme="minorHAnsi" w:hAnsi="Times New Roman" w:cs="Times New Roman"/>
          <w:noProof/>
          <w:lang w:val="en-US"/>
        </w:rPr>
        <w:t>RU</w:t>
      </w:r>
      <w:r w:rsidRPr="00293DA4">
        <w:rPr>
          <w:rFonts w:ascii="Times New Roman" w:eastAsiaTheme="minorHAnsi" w:hAnsi="Times New Roman" w:cs="Times New Roman"/>
          <w:noProof/>
        </w:rPr>
        <w:t>503330002025002</w:t>
      </w:r>
      <w:r>
        <w:rPr>
          <w:rFonts w:ascii="Times New Roman" w:eastAsiaTheme="minorHAnsi" w:hAnsi="Times New Roman" w:cs="Times New Roman"/>
          <w:noProof/>
          <w:sz w:val="24"/>
          <w:szCs w:val="24"/>
        </w:rPr>
        <w:t xml:space="preserve"> </w:t>
      </w:r>
    </w:p>
    <w:p w:rsidR="00293DA4" w:rsidRDefault="00293DA4" w:rsidP="00A40F40">
      <w:pPr>
        <w:spacing w:after="160" w:line="240" w:lineRule="auto"/>
        <w:ind w:left="142" w:right="282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A40F40" w:rsidRPr="00A40F40" w:rsidRDefault="00A40F40" w:rsidP="00A40F40">
      <w:pPr>
        <w:spacing w:after="160" w:line="240" w:lineRule="auto"/>
        <w:ind w:left="142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Pr="00A40F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293DA4">
        <w:rPr>
          <w:rFonts w:ascii="Times New Roman" w:eastAsiaTheme="minorHAnsi" w:hAnsi="Times New Roman" w:cs="Times New Roman"/>
          <w:noProof/>
          <w:sz w:val="24"/>
          <w:szCs w:val="24"/>
        </w:rPr>
        <w:t xml:space="preserve">   </w:t>
      </w:r>
      <w:r w:rsidR="00293DA4" w:rsidRPr="00A40F4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6D767609" wp14:editId="749B36F2">
            <wp:extent cx="754380" cy="843280"/>
            <wp:effectExtent l="0" t="0" r="762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</w:p>
    <w:p w:rsidR="00A40F40" w:rsidRPr="00A40F40" w:rsidRDefault="00A40F40" w:rsidP="00A40F40">
      <w:pPr>
        <w:spacing w:after="0" w:line="240" w:lineRule="auto"/>
        <w:ind w:left="142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0F40" w:rsidRPr="00A40F40" w:rsidRDefault="00A40F40" w:rsidP="00A40F40">
      <w:pPr>
        <w:spacing w:after="120" w:line="240" w:lineRule="auto"/>
        <w:ind w:left="142" w:right="28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0F4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A40F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СОВЕТ ДЕПУТАТОВ ГОРОДСКОГО ОКРУГА ЭЛЕКТРОСТАЛЬ     </w:t>
      </w:r>
    </w:p>
    <w:p w:rsidR="00A40F40" w:rsidRPr="00A40F40" w:rsidRDefault="00A40F40" w:rsidP="00A40F40">
      <w:pPr>
        <w:spacing w:after="120" w:line="240" w:lineRule="auto"/>
        <w:ind w:left="142" w:right="28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0F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МОСКОВСКОЙ   ОБЛАСТИ</w:t>
      </w:r>
    </w:p>
    <w:p w:rsidR="00A40F40" w:rsidRPr="00A40F40" w:rsidRDefault="00A40F40" w:rsidP="00A40F40">
      <w:pPr>
        <w:spacing w:after="160" w:line="240" w:lineRule="auto"/>
        <w:ind w:left="142" w:right="282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A40F4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                                   </w:t>
      </w:r>
      <w:r w:rsidRPr="00A40F40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Р Е Ш Е Н И Е</w:t>
      </w:r>
    </w:p>
    <w:p w:rsidR="00A40F40" w:rsidRPr="00A40F40" w:rsidRDefault="00A40F40" w:rsidP="00A40F40">
      <w:pPr>
        <w:spacing w:after="160" w:line="240" w:lineRule="exact"/>
        <w:ind w:left="142" w:right="28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B21EA" wp14:editId="5F80C42E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0" t="0" r="24130" b="260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78C00" id="Прямоугольник 7" o:spid="_x0000_s1026" style="position:absolute;margin-left:-44.25pt;margin-top:22.05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" filled="f"/>
            </w:pict>
          </mc:Fallback>
        </mc:AlternateContent>
      </w:r>
      <w:r w:rsidRPr="00A40F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От  </w:t>
      </w:r>
      <w:r w:rsidR="004017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27.03.2025</w:t>
      </w:r>
      <w:r w:rsidRPr="00A40F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№  </w:t>
      </w:r>
      <w:r w:rsidR="004017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443/63</w:t>
      </w:r>
    </w:p>
    <w:p w:rsidR="00A40F40" w:rsidRPr="00A40F40" w:rsidRDefault="00A40F40" w:rsidP="00A40F40">
      <w:pPr>
        <w:spacing w:after="0" w:line="240" w:lineRule="exact"/>
        <w:ind w:left="142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0F28B" wp14:editId="4BC5860D">
                <wp:simplePos x="0" y="0"/>
                <wp:positionH relativeFrom="column">
                  <wp:posOffset>3126234</wp:posOffset>
                </wp:positionH>
                <wp:positionV relativeFrom="paragraph">
                  <wp:posOffset>64770</wp:posOffset>
                </wp:positionV>
                <wp:extent cx="92075" cy="635"/>
                <wp:effectExtent l="0" t="0" r="2222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6FD15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5pt,5.1pt" to="253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jH8KY3wAAAAkBAAAPAAAAZHJzL2Rvd25yZXYu&#10;eG1sTI/NTsMwEITvSLyDtUjcqE0KBUKcqvxU5YYocOjNjZckIl5Hsdu4PD3bExx35tPsTDFPrhN7&#10;HELrScPlRIFAqrxtqdbw8b68uAURoiFrOk+o4YAB5uXpSWFy60d6w/061oJDKORGQxNjn0sZqgad&#10;CRPfI7H35QdnIp9DLe1gRg53ncyUmklnWuIPjenxscHqe71zGhareHPYLJ97Mq8/myc7ppeHz6T1&#10;+Vla3IOImOIfDMf6XB1K7rT1O7JBdBqu7rIpo2yoDAQD12rGW7ZHYQqyLOT/BeUvAA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KMfwpj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Pr="00A40F40">
        <w:rPr>
          <w:rFonts w:ascii="Times New Roman" w:eastAsiaTheme="minorHAns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2A553" wp14:editId="3A0D2351">
                <wp:simplePos x="0" y="0"/>
                <wp:positionH relativeFrom="column">
                  <wp:posOffset>133985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2E5F2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4.3pt" to="10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 w:rsidRPr="00A40F40">
        <w:rPr>
          <w:rFonts w:ascii="Times New Roman" w:eastAsiaTheme="minorHAns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09CD0" wp14:editId="095CAEDC">
                <wp:simplePos x="0" y="0"/>
                <wp:positionH relativeFrom="column">
                  <wp:posOffset>136525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5BB2B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4.3pt" to="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A40F40">
        <w:rPr>
          <w:rFonts w:ascii="Times New Roman" w:eastAsiaTheme="minorHAns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9A1D1" wp14:editId="56717B22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8BCBA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9pt" to="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A40F40" w:rsidRPr="00A40F40" w:rsidRDefault="00A40F40" w:rsidP="00A40F40">
      <w:pPr>
        <w:spacing w:after="0" w:line="240" w:lineRule="exact"/>
        <w:ind w:left="142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О внесении   изменений в </w:t>
      </w:r>
      <w:proofErr w:type="gramStart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  городского</w:t>
      </w:r>
      <w:proofErr w:type="gramEnd"/>
    </w:p>
    <w:p w:rsidR="00A40F40" w:rsidRPr="00A40F40" w:rsidRDefault="00A40F40" w:rsidP="00A40F40">
      <w:pPr>
        <w:spacing w:after="0" w:line="240" w:lineRule="exact"/>
        <w:ind w:left="142" w:right="28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proofErr w:type="gramStart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 Электросталь</w:t>
      </w:r>
      <w:proofErr w:type="gramEnd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Московской области</w:t>
      </w:r>
    </w:p>
    <w:p w:rsidR="00A40F40" w:rsidRPr="00A40F40" w:rsidRDefault="00A40F40" w:rsidP="00A40F40">
      <w:pPr>
        <w:tabs>
          <w:tab w:val="left" w:pos="1260"/>
        </w:tabs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в целях избрания депутатов Совета депутатов городского округа Электросталь Московской области на основе всеобщего равного и прямого избирательного права, учитывая заключение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 и (или) дополнений в Устав городского округа Электросталь Московской области  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03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Совет депутатов городского округа Электросталь Московской области   РЕШИЛ :       </w:t>
      </w:r>
    </w:p>
    <w:p w:rsidR="00A40F40" w:rsidRPr="00A40F40" w:rsidRDefault="00A40F40" w:rsidP="00A40F40">
      <w:pPr>
        <w:tabs>
          <w:tab w:val="left" w:pos="1260"/>
        </w:tabs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69/15, от 15.12.2022 № 195/35, от 27.04.2023 № 236/39, от 24.08.2023 № 267/42, от 31.01.2024 № 320/48, от 31.10.2024 № 373/56, от 19.12.2024 № 405/58), следующие  изменения: 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1.1. Статью </w:t>
      </w:r>
      <w:proofErr w:type="gramStart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12  изложить</w:t>
      </w:r>
      <w:proofErr w:type="gramEnd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следующей редакции: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</w:t>
      </w:r>
      <w:proofErr w:type="gramStart"/>
      <w:r w:rsidRPr="00A40F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 Статья</w:t>
      </w:r>
      <w:proofErr w:type="gramEnd"/>
      <w:r w:rsidRPr="00A40F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12. Муниципальные выборы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1. Муниципальные выборы проводятся в целях избрания депутатов Совета депутатов городского округа на основе всеобщего равного и прямого избирательного права при тайном голосовании.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F40">
        <w:rPr>
          <w:rFonts w:ascii="Times New Roman" w:eastAsia="Times New Roman" w:hAnsi="Times New Roman" w:cs="Times New Roman"/>
          <w:sz w:val="24"/>
          <w:szCs w:val="24"/>
        </w:rPr>
        <w:t xml:space="preserve">         2. Муниципальные выборы проводятся по многомандатным избирательным округам, образуемым на территории городского округа.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Муниципальные выборы назначаются Советом депутатов городского округа. </w:t>
      </w:r>
    </w:p>
    <w:p w:rsidR="00A40F40" w:rsidRPr="00A40F40" w:rsidRDefault="006D6C5D" w:rsidP="006D6C5D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A40F40" w:rsidRPr="00A40F40">
        <w:rPr>
          <w:rFonts w:ascii="Times New Roman" w:eastAsia="Times New Roman" w:hAnsi="Times New Roman" w:cs="Times New Roman"/>
          <w:sz w:val="24"/>
          <w:szCs w:val="24"/>
        </w:rPr>
        <w:t xml:space="preserve">Решение о назначении муниципальных выборов должно быть принято не ранее чем за 90 дней и не позднее чем за 80 дней до дня голосования. </w:t>
      </w:r>
      <w:r w:rsidR="00A40F40" w:rsidRPr="00A40F40">
        <w:rPr>
          <w:rFonts w:ascii="Times New Roman" w:eastAsia="Times New Roman" w:hAnsi="Times New Roman" w:cs="Times New Roman"/>
          <w:bCs/>
          <w:sz w:val="24"/>
          <w:szCs w:val="24"/>
        </w:rPr>
        <w:t>Решение о назначении выборов</w:t>
      </w:r>
      <w:r w:rsidR="00A40F40" w:rsidRPr="00A40F40">
        <w:rPr>
          <w:rFonts w:ascii="Times New Roman" w:eastAsia="Times New Roman" w:hAnsi="Times New Roman" w:cs="Times New Roman"/>
          <w:sz w:val="24"/>
          <w:szCs w:val="24"/>
        </w:rPr>
        <w:t xml:space="preserve">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 в настоящем пункте, а также сроки осуществления иных избирательных действий могут быть сокращены, но не более чем на одну треть. 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случаях, установленных федеральным законом, муниципальные выборы назначаются соответствующей избирательной комиссией или судом.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 в соответствии с ним законом Московской области. Виды избирательных систем, которые могут применяться при проведении муниципальных выборов, и порядок их применения, устанавливаются законом Московской области в соответствии Федеральным законом от 06.10 2023 № 131-ФЗ «Об общих принципах организации местного самоуправления в Российской Федерации» и другими федеральными законами. В соответствии с установленными законом Московской области видами избирательных систем, настоящим Уставом определяется избирательная система, которая применяется при проведении муниципальных выборов в городском округе. 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5. Итоги муниципальных выборов подлежат официальному опубликованию (обнародованию).».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Часть 1 статьи 22 изложить в следующей редакции:  </w:t>
      </w:r>
    </w:p>
    <w:p w:rsidR="006D6C5D" w:rsidRDefault="00A40F40" w:rsidP="006D6C5D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6D6C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«1. Совет депутатов городского округа является представительным органом городского округа, состоящим из депутатов, избираемых на муниципальных выборах на основе всеобщего равного и прямого избирательного права при тайном голосовании.       </w:t>
      </w:r>
    </w:p>
    <w:p w:rsidR="006D6C5D" w:rsidRDefault="006D6C5D" w:rsidP="006D6C5D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Совет депутатов городского округа состоит из 25 депутатов, избранных по пяти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пятимандатным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избирательным округам, образуемым на территории городского округа. </w:t>
      </w:r>
    </w:p>
    <w:p w:rsidR="006D6C5D" w:rsidRDefault="006D6C5D" w:rsidP="006D6C5D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Срок полномочий Совета депутатов городского округа составляет пять лет.».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6D6C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 w:rsidRPr="00A40F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области 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3. После государственной регистрации изменений, внесенных в Устав городского округа Электросталь Московской области,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A40F4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www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A40F4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electrostal</w:t>
      </w:r>
      <w:proofErr w:type="spellEnd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A40F4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Установить, что настоящее решение вступает в силу после его государственной регистрации и </w:t>
      </w:r>
      <w:proofErr w:type="gramStart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официального  опубликования</w:t>
      </w:r>
      <w:proofErr w:type="gramEnd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6D6C5D" w:rsidRDefault="006D6C5D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6C5D" w:rsidRDefault="006D6C5D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6C5D" w:rsidRDefault="006D6C5D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Совета депутатов</w:t>
      </w: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</w:t>
      </w:r>
      <w:proofErr w:type="gramEnd"/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</w:t>
      </w:r>
      <w:r w:rsidR="006D6C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>О. И. Мироничев</w:t>
      </w:r>
    </w:p>
    <w:p w:rsidR="006D6C5D" w:rsidRDefault="006D6C5D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6C5D" w:rsidRDefault="006D6C5D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6C5D" w:rsidRDefault="006D6C5D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E535D" w:rsidRDefault="00DE535D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0F40" w:rsidRPr="00A40F40" w:rsidRDefault="00A40F40" w:rsidP="00A40F40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городского округа                                                                                    </w:t>
      </w:r>
      <w:r w:rsidR="006D6C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A40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И. Ю. Волкова </w:t>
      </w:r>
    </w:p>
    <w:sectPr w:rsidR="00A40F40" w:rsidRPr="00A40F40" w:rsidSect="006D6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86"/>
    <w:rsid w:val="001F5756"/>
    <w:rsid w:val="00293DA4"/>
    <w:rsid w:val="00326DEB"/>
    <w:rsid w:val="003C30B6"/>
    <w:rsid w:val="00401722"/>
    <w:rsid w:val="004C38A8"/>
    <w:rsid w:val="006D6C5D"/>
    <w:rsid w:val="00A40F40"/>
    <w:rsid w:val="00BF1366"/>
    <w:rsid w:val="00DE535D"/>
    <w:rsid w:val="00E17E86"/>
    <w:rsid w:val="00E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869E5-85D5-451F-8D29-6CB6A8BA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Ольга Романова</cp:lastModifiedBy>
  <cp:revision>12</cp:revision>
  <dcterms:created xsi:type="dcterms:W3CDTF">2025-03-20T06:39:00Z</dcterms:created>
  <dcterms:modified xsi:type="dcterms:W3CDTF">2025-04-30T07:52:00Z</dcterms:modified>
</cp:coreProperties>
</file>