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Утвержден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</w:t>
      </w:r>
      <w:r w:rsidR="00602935">
        <w:rPr>
          <w:rFonts w:eastAsia="Times New Roman" w:cs="Times New Roman"/>
          <w:szCs w:val="24"/>
          <w:lang w:eastAsia="ru-RU"/>
        </w:rPr>
        <w:t xml:space="preserve">                       решением</w:t>
      </w:r>
      <w:r w:rsidRPr="009D609F">
        <w:rPr>
          <w:rFonts w:eastAsia="Times New Roman" w:cs="Times New Roman"/>
          <w:szCs w:val="24"/>
          <w:lang w:eastAsia="ru-RU"/>
        </w:rPr>
        <w:t xml:space="preserve"> Совета депутатов                                                  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Московской области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от </w:t>
      </w:r>
      <w:r>
        <w:rPr>
          <w:rFonts w:eastAsia="Times New Roman" w:cs="Times New Roman"/>
          <w:szCs w:val="24"/>
          <w:lang w:eastAsia="ru-RU"/>
        </w:rPr>
        <w:t xml:space="preserve">24.08.2023 </w:t>
      </w:r>
      <w:r w:rsidRPr="009D609F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268/42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6029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>Порядок</w:t>
      </w:r>
    </w:p>
    <w:p w:rsidR="009D609F" w:rsidRPr="009D609F" w:rsidRDefault="009D609F" w:rsidP="006029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>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</w:t>
      </w:r>
      <w:r w:rsidR="00602935">
        <w:rPr>
          <w:rFonts w:eastAsia="Times New Roman" w:cs="Times New Roman"/>
          <w:b/>
          <w:szCs w:val="24"/>
          <w:lang w:eastAsia="ru-RU"/>
        </w:rPr>
        <w:t xml:space="preserve"> Московской области о внесении </w:t>
      </w:r>
      <w:r w:rsidRPr="009D609F">
        <w:rPr>
          <w:rFonts w:eastAsia="Times New Roman" w:cs="Times New Roman"/>
          <w:b/>
          <w:szCs w:val="24"/>
          <w:lang w:eastAsia="ru-RU"/>
        </w:rPr>
        <w:t>изменений и (или)</w:t>
      </w:r>
      <w:r w:rsidR="00602935">
        <w:rPr>
          <w:rFonts w:eastAsia="Times New Roman" w:cs="Times New Roman"/>
          <w:b/>
          <w:szCs w:val="24"/>
          <w:lang w:eastAsia="ru-RU"/>
        </w:rPr>
        <w:t xml:space="preserve"> дополнений в Устав городского </w:t>
      </w:r>
      <w:r w:rsidRPr="009D609F">
        <w:rPr>
          <w:rFonts w:eastAsia="Times New Roman" w:cs="Times New Roman"/>
          <w:b/>
          <w:szCs w:val="24"/>
          <w:lang w:eastAsia="ru-RU"/>
        </w:rPr>
        <w:t>округа Эле</w:t>
      </w:r>
      <w:r w:rsidR="00602935">
        <w:rPr>
          <w:rFonts w:eastAsia="Times New Roman" w:cs="Times New Roman"/>
          <w:b/>
          <w:szCs w:val="24"/>
          <w:lang w:eastAsia="ru-RU"/>
        </w:rPr>
        <w:t xml:space="preserve">ктросталь Московской области) и </w:t>
      </w:r>
      <w:r w:rsidRPr="009D609F">
        <w:rPr>
          <w:rFonts w:eastAsia="Times New Roman" w:cs="Times New Roman"/>
          <w:b/>
          <w:szCs w:val="24"/>
          <w:lang w:eastAsia="ru-RU"/>
        </w:rPr>
        <w:t>учета предложений граждан</w:t>
      </w:r>
      <w:r w:rsidR="00602935">
        <w:rPr>
          <w:rFonts w:eastAsia="Times New Roman" w:cs="Times New Roman"/>
          <w:b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b/>
          <w:szCs w:val="24"/>
          <w:lang w:eastAsia="ru-RU"/>
        </w:rPr>
        <w:t>по указанным проектам</w:t>
      </w:r>
    </w:p>
    <w:p w:rsidR="009D609F" w:rsidRPr="009D609F" w:rsidRDefault="009D609F" w:rsidP="006029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2832"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>1. Общие положения.</w:t>
      </w:r>
      <w:r w:rsidRPr="009D609F">
        <w:rPr>
          <w:rFonts w:eastAsia="Times New Roman" w:cs="Times New Roman"/>
          <w:szCs w:val="24"/>
          <w:lang w:eastAsia="ru-RU"/>
        </w:rPr>
        <w:t xml:space="preserve">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1.1. Граждане, проживающие в городском округе Электросталь Московской области (далее – городской округ), вправе принимать участие в обсуждении проектов Устава  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проектов решений Совета депутатов городского округа о внесении  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1.2. Для обсуждения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проектов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 </w:t>
      </w:r>
    </w:p>
    <w:p w:rsidR="009D609F" w:rsidRPr="009D609F" w:rsidRDefault="009D609F" w:rsidP="009D60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1.3. На публичные слушания выносятся  проекты Устава городского округа, а также проекты решений Совета депутатов городского округа о внесении   изменений и (или) дополнений в Устав городского округа,  кроме случаев, когда </w:t>
      </w:r>
      <w:r w:rsidRPr="009D609F">
        <w:rPr>
          <w:rFonts w:cs="Times New Roman"/>
          <w:szCs w:val="24"/>
        </w:rPr>
        <w:t>изменения  в Устав городского округа вносятся в форме точного воспроизведения положений Конституции Российской Федерации, федеральных законов, конституции (устава) или законов Московской области в целях приведения данного Устава в соответствие с этими нормативными правовыми актами.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1.4.  Публичные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слушания  по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1.5. Организацию и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проведение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  по обсуждению проектов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szCs w:val="24"/>
          <w:lang w:eastAsia="ru-RU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Комиссия,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9D609F" w:rsidRPr="009D609F" w:rsidRDefault="009D609F" w:rsidP="009D609F">
      <w:pPr>
        <w:spacing w:after="0" w:line="240" w:lineRule="auto"/>
        <w:ind w:left="705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1.6. Организация и проведение публичных слушаний по обсуждению проектов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Устава  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</w:t>
      </w:r>
    </w:p>
    <w:p w:rsidR="009D609F" w:rsidRPr="009D609F" w:rsidRDefault="009D609F" w:rsidP="009D609F">
      <w:pPr>
        <w:spacing w:after="0" w:line="240" w:lineRule="auto"/>
        <w:ind w:left="495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2.Порядок организации публичных слушаний</w:t>
      </w:r>
      <w:r w:rsidRPr="009D609F">
        <w:rPr>
          <w:rFonts w:eastAsia="Times New Roman" w:cs="Times New Roman"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по обсуждению 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и  (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>или) дополнений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в Устав городского округа. </w:t>
      </w:r>
    </w:p>
    <w:p w:rsidR="009D609F" w:rsidRPr="009D609F" w:rsidRDefault="009D609F" w:rsidP="009D609F">
      <w:pPr>
        <w:spacing w:after="0" w:line="240" w:lineRule="auto"/>
        <w:ind w:left="708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2.1. 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или  проект решения Совета депутатов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</w:t>
      </w: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</w:t>
      </w:r>
      <w:r w:rsidRPr="009D609F">
        <w:rPr>
          <w:rFonts w:cs="Times New Roman"/>
          <w:szCs w:val="24"/>
        </w:rPr>
        <w:t xml:space="preserve">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</w:t>
      </w:r>
      <w:r w:rsidRPr="009D609F">
        <w:rPr>
          <w:rFonts w:eastAsia="Times New Roman" w:cs="Times New Roman"/>
          <w:szCs w:val="24"/>
          <w:lang w:eastAsia="ru-RU"/>
        </w:rPr>
        <w:t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  изменений и (или) дополнений в Устав городского  округа,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2.2.  После официального опубликования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проекта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или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  </w:t>
      </w:r>
      <w:r w:rsidRPr="009D609F">
        <w:rPr>
          <w:rFonts w:eastAsia="Times New Roman" w:cs="Times New Roman"/>
          <w:szCs w:val="24"/>
          <w:lang w:eastAsia="ru-RU"/>
        </w:rPr>
        <w:t>граждане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</w:t>
      </w:r>
      <w:r w:rsidRPr="009D609F">
        <w:rPr>
          <w:rFonts w:cs="Times New Roman"/>
          <w:szCs w:val="24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год,  </w:t>
      </w:r>
      <w:r w:rsidRPr="009D609F">
        <w:rPr>
          <w:rFonts w:eastAsia="Times New Roman" w:cs="Times New Roman"/>
          <w:szCs w:val="24"/>
          <w:lang w:eastAsia="ru-RU"/>
        </w:rPr>
        <w:t>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9D609F" w:rsidRPr="009D609F" w:rsidRDefault="009D609F" w:rsidP="009D6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мотивированным обоснованием  принятого решения; содержание предложений граждан, рекомендуемых комиссией для отклонения, с мотивированным обоснованием принятого решения.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проведения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слушаний. </w:t>
      </w: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       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3.  Организация деятельности Комиссии, уполномоченной на  </w:t>
      </w:r>
    </w:p>
    <w:p w:rsidR="009D609F" w:rsidRPr="009D609F" w:rsidRDefault="009D609F" w:rsidP="009D609F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организацию и проведение публичных слушаний по обсуждению 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и  (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>или) дополнений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3.1. В порядке подготовки к обсуждению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  участием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организует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опубликование  проекта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дату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слушаний,  дата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- осуществляет иные мероприятия, необходимые для подготовки к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проведению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</w:t>
      </w:r>
      <w:r w:rsidRPr="009D609F">
        <w:rPr>
          <w:rFonts w:eastAsia="Times New Roman" w:cs="Times New Roman"/>
          <w:szCs w:val="24"/>
          <w:lang w:eastAsia="ru-RU"/>
        </w:rPr>
        <w:tab/>
        <w:t>- осуществляет проведение публичных слушаний и ведение протокола их хода;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проведения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слушаний. </w:t>
      </w: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3.2.  Деятельность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  организует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ее председатель.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3.3. В случае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временного  отсутствия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3.4. Председатель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 :</w:t>
      </w:r>
      <w:proofErr w:type="gramEnd"/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-  осуществляет общее руководство деятельностью Комиссии, определяет регламент ее работы;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-   созывает заседания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Комиссии,  дает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поручения ее членам;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-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председательствует  на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публичных слушаниях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подписывает протокол публичных слушаний и заключение о результатах публичных слушаний;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несет ответственность за выполнение возложенных на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Комиссию  задач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и функций.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3.5.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Комиссия  имеет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</w:t>
      </w: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необходимых случаях привлекать к участию в работе Комиссии представителей предприятий, организаций, учреждений.  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4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.  Порядок участия граждан в обсуждении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проектов  Устава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  городского   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проектов решений Совета депутатов городского округа о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внесении   изменений и (или) дополнений в Устав городского округа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указанием  юридического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адреса.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4.2.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Публичные  слушания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4.6. Участвующие в публичных слушаниях граждане вправе выступать с разрешения председателя Комиссии, который предоставляет слово для выступлений и следит за порядком во время выступлений.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4.7.  Участвующие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в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4.9. Участвующие в публичных слушаниях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граждане  не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4.10. Публичные слушания считаются завершенными после высказывания всеми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желающими  гражданами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1416"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5. Порядок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учета  предложений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по проекту Устава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городского округа или проекту решения Совета депутатов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</w:t>
      </w:r>
      <w:r w:rsidRPr="009D609F">
        <w:rPr>
          <w:rFonts w:eastAsia="Times New Roman" w:cs="Times New Roman"/>
          <w:b/>
          <w:szCs w:val="24"/>
          <w:lang w:eastAsia="ru-RU"/>
        </w:rPr>
        <w:tab/>
        <w:t xml:space="preserve">    городского округа о внесении изменений и (или) дополнений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в Устав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  в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письменном или электронном виде, подлежат учету.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5.2. Предложения граждан, участвующих в публичных слушаниях, заносятся в протокол публичных слушаний.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5.3. Предложения граждан, представленные в Комиссию в письменном или электронном виде ранее дня проведения публичных слушаний </w:t>
      </w:r>
      <w:r w:rsidR="00602935">
        <w:rPr>
          <w:rFonts w:eastAsia="Times New Roman" w:cs="Times New Roman"/>
          <w:szCs w:val="24"/>
          <w:lang w:eastAsia="ru-RU"/>
        </w:rPr>
        <w:t xml:space="preserve">или в ходе публичных слушаний, </w:t>
      </w:r>
      <w:bookmarkStart w:id="0" w:name="_GoBack"/>
      <w:bookmarkEnd w:id="0"/>
      <w:r w:rsidRPr="009D609F">
        <w:rPr>
          <w:rFonts w:eastAsia="Times New Roman" w:cs="Times New Roman"/>
          <w:szCs w:val="24"/>
          <w:lang w:eastAsia="ru-RU"/>
        </w:rPr>
        <w:t>приобщаются к протоколу публичных слушаний.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B37BC4" w:rsidRPr="00602935" w:rsidRDefault="009D609F" w:rsidP="0060293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>5.5. Предложения участников публичных слушаний носят для Совета депутатов городского ок</w:t>
      </w:r>
      <w:r w:rsidR="00602935">
        <w:rPr>
          <w:rFonts w:eastAsia="Times New Roman" w:cs="Times New Roman"/>
          <w:szCs w:val="24"/>
          <w:lang w:eastAsia="ru-RU"/>
        </w:rPr>
        <w:t>руга рекомендательный характер.</w:t>
      </w:r>
    </w:p>
    <w:sectPr w:rsidR="00B37BC4" w:rsidRPr="0060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8"/>
    <w:rsid w:val="00602935"/>
    <w:rsid w:val="009D609F"/>
    <w:rsid w:val="00B37BC4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B349-39F6-4510-A540-A7E6B45D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</cp:revision>
  <dcterms:created xsi:type="dcterms:W3CDTF">2023-11-28T09:17:00Z</dcterms:created>
  <dcterms:modified xsi:type="dcterms:W3CDTF">2024-01-25T14:16:00Z</dcterms:modified>
</cp:coreProperties>
</file>