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B0" w:rsidRDefault="00B901B0" w:rsidP="00B901B0">
      <w:pPr>
        <w:pStyle w:val="1"/>
        <w:spacing w:line="360" w:lineRule="auto"/>
        <w:ind w:left="431" w:hanging="431"/>
        <w:jc w:val="center"/>
      </w:pPr>
      <w:r w:rsidRPr="00B901B0">
        <w:rPr>
          <w:sz w:val="36"/>
        </w:rPr>
        <w:t xml:space="preserve">Более 100 сервисов Социального фонда доступно жителям Московского региона на портале </w:t>
      </w:r>
      <w:proofErr w:type="spellStart"/>
      <w:r w:rsidRPr="00B901B0">
        <w:rPr>
          <w:sz w:val="36"/>
        </w:rPr>
        <w:t>госуслуг</w:t>
      </w:r>
      <w:proofErr w:type="spellEnd"/>
    </w:p>
    <w:p w:rsidR="00B901B0" w:rsidRPr="00B901B0" w:rsidRDefault="0020220B" w:rsidP="00B901B0">
      <w:pPr>
        <w:pStyle w:val="a8"/>
        <w:spacing w:line="360" w:lineRule="auto"/>
        <w:ind w:firstLine="709"/>
        <w:jc w:val="both"/>
        <w:rPr>
          <w:sz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Pr="00B733F3">
        <w:rPr>
          <w:sz w:val="28"/>
          <w:szCs w:val="28"/>
        </w:rPr>
        <w:t xml:space="preserve"> напоминает, </w:t>
      </w:r>
      <w:r w:rsidR="00E14A92">
        <w:rPr>
          <w:sz w:val="28"/>
        </w:rPr>
        <w:t>что</w:t>
      </w:r>
      <w:r w:rsidR="00B901B0">
        <w:rPr>
          <w:sz w:val="28"/>
        </w:rPr>
        <w:t xml:space="preserve"> н</w:t>
      </w:r>
      <w:r w:rsidR="00B901B0" w:rsidRPr="00B901B0">
        <w:rPr>
          <w:sz w:val="28"/>
        </w:rPr>
        <w:t xml:space="preserve">а сегодняшний день на портале </w:t>
      </w:r>
      <w:proofErr w:type="spellStart"/>
      <w:r w:rsidR="00B901B0" w:rsidRPr="00B901B0">
        <w:rPr>
          <w:sz w:val="28"/>
        </w:rPr>
        <w:t>госуслуг</w:t>
      </w:r>
      <w:proofErr w:type="spellEnd"/>
      <w:r w:rsidR="00B901B0" w:rsidRPr="00B901B0">
        <w:rPr>
          <w:sz w:val="28"/>
        </w:rPr>
        <w:t xml:space="preserve"> функционирует свыше 100 сервисов Социального фонда Российской Федерации. Они охватывают практически все направления – пенсии, больничные, социальные выплаты и пособия.</w:t>
      </w:r>
    </w:p>
    <w:p w:rsidR="00B901B0" w:rsidRPr="00B901B0" w:rsidRDefault="00B901B0" w:rsidP="00B901B0">
      <w:pPr>
        <w:pStyle w:val="a8"/>
        <w:spacing w:line="360" w:lineRule="auto"/>
        <w:ind w:firstLine="709"/>
        <w:jc w:val="both"/>
        <w:rPr>
          <w:sz w:val="28"/>
        </w:rPr>
      </w:pPr>
      <w:r w:rsidRPr="00B901B0">
        <w:rPr>
          <w:sz w:val="28"/>
        </w:rPr>
        <w:t xml:space="preserve">За прошлый год на </w:t>
      </w:r>
      <w:proofErr w:type="spellStart"/>
      <w:r w:rsidRPr="00B901B0">
        <w:rPr>
          <w:sz w:val="28"/>
        </w:rPr>
        <w:t>госуслугах</w:t>
      </w:r>
      <w:proofErr w:type="spellEnd"/>
      <w:r w:rsidRPr="00B901B0">
        <w:rPr>
          <w:sz w:val="28"/>
        </w:rPr>
        <w:t>  было внедрено  порядка 40 новых сервисов фонда, среди которых, например, электронное заявление на единовременную выплату пенсионных накоплений, единовременная выплата при рождении ребенка, заявление на единое пособие, уход за инвалидами и пожилыми гражданами.</w:t>
      </w:r>
    </w:p>
    <w:p w:rsidR="00B901B0" w:rsidRPr="00B901B0" w:rsidRDefault="00B901B0" w:rsidP="00B901B0">
      <w:pPr>
        <w:pStyle w:val="a8"/>
        <w:spacing w:line="360" w:lineRule="auto"/>
        <w:ind w:firstLine="709"/>
        <w:jc w:val="both"/>
        <w:rPr>
          <w:sz w:val="28"/>
        </w:rPr>
      </w:pPr>
      <w:r w:rsidRPr="00B901B0">
        <w:rPr>
          <w:sz w:val="28"/>
        </w:rPr>
        <w:t>Большую группу составляют формы заявлений для назначения мер поддержки семьям военных и гражданам, пострадавшим от радиации.</w:t>
      </w:r>
    </w:p>
    <w:p w:rsidR="00B901B0" w:rsidRPr="00B901B0" w:rsidRDefault="00B901B0" w:rsidP="00B901B0">
      <w:pPr>
        <w:pStyle w:val="a8"/>
        <w:spacing w:line="360" w:lineRule="auto"/>
        <w:ind w:firstLine="709"/>
        <w:jc w:val="both"/>
        <w:rPr>
          <w:sz w:val="28"/>
        </w:rPr>
      </w:pPr>
      <w:r w:rsidRPr="00B901B0">
        <w:rPr>
          <w:sz w:val="28"/>
        </w:rPr>
        <w:t>Помимо этого представлены сервисы, позволяющие проверить электронную трудовую книжку и индивидуальный лицевой счет. Инвалиды или их представители могут получить технические средства реабилитации, зарегистрировать автомобиль для парковки на специальных местах и оформить иные меры социальной поддержки.</w:t>
      </w:r>
    </w:p>
    <w:p w:rsidR="00E14A92" w:rsidRPr="00E14A92" w:rsidRDefault="00B901B0" w:rsidP="00B901B0">
      <w:pPr>
        <w:pStyle w:val="a8"/>
        <w:spacing w:line="360" w:lineRule="auto"/>
        <w:ind w:firstLine="709"/>
        <w:jc w:val="both"/>
        <w:rPr>
          <w:sz w:val="28"/>
        </w:rPr>
      </w:pPr>
      <w:r w:rsidRPr="00B901B0">
        <w:rPr>
          <w:sz w:val="28"/>
        </w:rPr>
        <w:t>Подать заявление на портале можно в несколько кликов. Для получения услуг требуется подтвержденная учетная запись.</w:t>
      </w:r>
    </w:p>
    <w:p w:rsidR="00E36D1A" w:rsidRPr="00B901B0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B901B0">
        <w:rPr>
          <w:rFonts w:ascii="Times New Roman" w:hAnsi="Times New Roman"/>
          <w:i/>
          <w:sz w:val="20"/>
          <w:szCs w:val="20"/>
        </w:rPr>
        <w:t xml:space="preserve">Подготовлено </w:t>
      </w:r>
    </w:p>
    <w:p w:rsidR="00343FD8" w:rsidRPr="00B901B0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901B0">
        <w:rPr>
          <w:rFonts w:ascii="Times New Roman" w:hAnsi="Times New Roman"/>
          <w:i/>
          <w:sz w:val="20"/>
          <w:szCs w:val="20"/>
          <w:lang w:eastAsia="ar-SA"/>
        </w:rPr>
        <w:t xml:space="preserve">Филиалом № 7 ОСФР по </w:t>
      </w:r>
      <w:proofErr w:type="gramStart"/>
      <w:r w:rsidRPr="00B901B0">
        <w:rPr>
          <w:rFonts w:ascii="Times New Roman" w:hAnsi="Times New Roman"/>
          <w:i/>
          <w:sz w:val="20"/>
          <w:szCs w:val="20"/>
          <w:lang w:eastAsia="ar-SA"/>
        </w:rPr>
        <w:t>г</w:t>
      </w:r>
      <w:proofErr w:type="gramEnd"/>
      <w:r w:rsidRPr="00B901B0">
        <w:rPr>
          <w:rFonts w:ascii="Times New Roman" w:hAnsi="Times New Roman"/>
          <w:i/>
          <w:sz w:val="20"/>
          <w:szCs w:val="20"/>
          <w:lang w:eastAsia="ar-SA"/>
        </w:rPr>
        <w:t>. Москве и Московской области</w:t>
      </w: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92" w:rsidRDefault="00EA2892" w:rsidP="00E60B04">
      <w:pPr>
        <w:spacing w:after="0" w:line="240" w:lineRule="auto"/>
      </w:pPr>
      <w:r>
        <w:separator/>
      </w:r>
    </w:p>
  </w:endnote>
  <w:endnote w:type="continuationSeparator" w:id="0">
    <w:p w:rsidR="00EA2892" w:rsidRDefault="00EA289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92" w:rsidRDefault="00EA2892" w:rsidP="00E60B04">
      <w:pPr>
        <w:spacing w:after="0" w:line="240" w:lineRule="auto"/>
      </w:pPr>
      <w:r>
        <w:separator/>
      </w:r>
    </w:p>
  </w:footnote>
  <w:footnote w:type="continuationSeparator" w:id="0">
    <w:p w:rsidR="00EA2892" w:rsidRDefault="00EA289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6EB3">
      <w:pict>
        <v:rect id="_x0000_i1025" style="width:350.6pt;height:.05pt;flip:y" o:hrpct="944" o:hralign="center" o:hrstd="t" o:hr="t" fillcolor="gray" stroked="f"/>
      </w:pict>
    </w:r>
    <w:r w:rsidR="002C6EB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5653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740F"/>
    <w:rsid w:val="0048159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69B8"/>
    <w:rsid w:val="00BC7B0A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</cp:revision>
  <cp:lastPrinted>2023-08-29T06:24:00Z</cp:lastPrinted>
  <dcterms:created xsi:type="dcterms:W3CDTF">2023-08-29T07:56:00Z</dcterms:created>
  <dcterms:modified xsi:type="dcterms:W3CDTF">2023-08-29T07:56:00Z</dcterms:modified>
</cp:coreProperties>
</file>