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67" w:rsidRPr="000F3744" w:rsidRDefault="000E6967" w:rsidP="000E696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F3744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Российской Федерации от 06.06.2024 № 775 «О территориальных схемах обращения с отходами производства и потребления» с 1 января 2025 г. вводятся в действие обновленные правила разработки, рассмотрения, общественного обсуждения, утверждения, корректировки территориальных схем обращения с отходами производства и потребления</w:t>
      </w:r>
      <w:bookmarkEnd w:id="0"/>
      <w:r w:rsidRPr="000F37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E6967" w:rsidRPr="000F3744" w:rsidRDefault="000E6967" w:rsidP="000E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967" w:rsidRPr="000F3744" w:rsidRDefault="000E6967" w:rsidP="000E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Правила устанавливают порядок разработки, прохождения процедуры рассмотрения заинтересованными федеральными органами исполнительной власти, российским экологическим оператором и </w:t>
      </w:r>
      <w:proofErr w:type="gramStart"/>
      <w:r w:rsidRPr="000F3744">
        <w:rPr>
          <w:rFonts w:ascii="Times New Roman" w:hAnsi="Times New Roman" w:cs="Times New Roman"/>
          <w:sz w:val="28"/>
          <w:szCs w:val="28"/>
        </w:rPr>
        <w:t>общественного обсуждения проекта территориальной схемы обращения с отходами производства</w:t>
      </w:r>
      <w:proofErr w:type="gramEnd"/>
      <w:r w:rsidRPr="000F3744">
        <w:rPr>
          <w:rFonts w:ascii="Times New Roman" w:hAnsi="Times New Roman" w:cs="Times New Roman"/>
          <w:sz w:val="28"/>
          <w:szCs w:val="28"/>
        </w:rPr>
        <w:t xml:space="preserve"> и потребления, утверждения и корректировки территориальной схемы, а также требования к составу и содержанию территориальной схемы.</w:t>
      </w:r>
    </w:p>
    <w:p w:rsidR="000E6967" w:rsidRPr="000F3744" w:rsidRDefault="000E6967" w:rsidP="000E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Признается утратившим силу, в числе прочего, Постановление Правительства Российской Федерации от 22.09.2018 № 1130, регулирующее аналогичные правоотношения.</w:t>
      </w:r>
    </w:p>
    <w:p w:rsidR="000E6967" w:rsidRPr="000F3744" w:rsidRDefault="000E6967" w:rsidP="000E6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Территориальные схемы обращения с отходами производства и потребления, утвержденные ранее, могут применяться до утверждения территориальных схем в соответствии с Правилами, утвержденными настоящим Постановлением.</w:t>
      </w:r>
    </w:p>
    <w:p w:rsidR="000E6967" w:rsidRPr="000F3744" w:rsidRDefault="000E6967" w:rsidP="000E6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6967" w:rsidRPr="000F3744" w:rsidRDefault="000E6967" w:rsidP="000E6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0E6967" w:rsidRPr="000F3744" w:rsidRDefault="000E6967" w:rsidP="000E6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природоохранного прокурора</w:t>
      </w:r>
    </w:p>
    <w:p w:rsidR="000E6967" w:rsidRPr="000F3744" w:rsidRDefault="000E6967" w:rsidP="000E69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3744">
        <w:rPr>
          <w:rFonts w:ascii="Times New Roman" w:hAnsi="Times New Roman" w:cs="Times New Roman"/>
          <w:sz w:val="28"/>
          <w:szCs w:val="28"/>
        </w:rPr>
        <w:t>Московской области                                                                       Н.П. Лазаренко</w:t>
      </w:r>
    </w:p>
    <w:p w:rsidR="000E6967" w:rsidRPr="000F3744" w:rsidRDefault="000E6967" w:rsidP="000E6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89"/>
    <w:rsid w:val="000E6967"/>
    <w:rsid w:val="00150689"/>
    <w:rsid w:val="001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F8E8-AA86-41BF-8956-CABF19B3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2024-12-16T12:45:00Z</dcterms:created>
  <dcterms:modified xsi:type="dcterms:W3CDTF">2024-12-16T12:45:00Z</dcterms:modified>
</cp:coreProperties>
</file>