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  <w:bookmarkStart w:id="0" w:name="_GoBack"/>
      <w:bookmarkEnd w:id="0"/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77777777" w:rsidR="00BD1CBE" w:rsidRDefault="00BD1CBE" w:rsidP="004C41AF">
      <w:pPr>
        <w:rPr>
          <w:b/>
        </w:rPr>
      </w:pPr>
      <w:r>
        <w:rPr>
          <w:b/>
        </w:rPr>
        <w:t>От ___________________№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6DF528E1" w14:textId="77777777" w:rsidR="00D64A90" w:rsidRDefault="00D64A90" w:rsidP="00D64A90">
      <w:pPr>
        <w:ind w:right="4535"/>
      </w:pPr>
      <w:r w:rsidRPr="00CD51C0">
        <w:t>О</w:t>
      </w:r>
      <w:r>
        <w:t xml:space="preserve"> внесении изменений в</w:t>
      </w:r>
      <w:r w:rsidRPr="00CD51C0">
        <w:t xml:space="preserve"> Правил</w:t>
      </w:r>
      <w:r>
        <w:t>а</w:t>
      </w:r>
      <w:r w:rsidRPr="00CD51C0">
        <w:t xml:space="preserve"> благоустройства территории городского </w:t>
      </w:r>
    </w:p>
    <w:p w14:paraId="349C469D" w14:textId="6E23C979" w:rsidR="00D64A90" w:rsidRPr="00CD51C0" w:rsidRDefault="00D64A90" w:rsidP="00D64A90">
      <w:pPr>
        <w:ind w:right="4535"/>
      </w:pPr>
      <w:r w:rsidRPr="00CD51C0">
        <w:t>округа Электросталь Московской области</w:t>
      </w:r>
      <w:r>
        <w:t xml:space="preserve">  </w:t>
      </w:r>
    </w:p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22CA5BE9" w14:textId="77777777" w:rsidR="00585ACA" w:rsidRDefault="00585ACA" w:rsidP="005D4D77">
      <w:pPr>
        <w:autoSpaceDE w:val="0"/>
        <w:autoSpaceDN w:val="0"/>
        <w:adjustRightInd w:val="0"/>
        <w:spacing w:line="240" w:lineRule="exact"/>
      </w:pPr>
    </w:p>
    <w:p w14:paraId="29A2BBC3" w14:textId="77777777" w:rsidR="00585ACA" w:rsidRDefault="00585ACA" w:rsidP="005D4D77">
      <w:pPr>
        <w:autoSpaceDE w:val="0"/>
        <w:autoSpaceDN w:val="0"/>
        <w:adjustRightInd w:val="0"/>
        <w:spacing w:line="240" w:lineRule="exact"/>
      </w:pPr>
    </w:p>
    <w:p w14:paraId="310EFE2C" w14:textId="52E80B4D" w:rsidR="004748FD" w:rsidRPr="00B17CF0" w:rsidRDefault="004748FD" w:rsidP="004748FD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</w:t>
      </w:r>
      <w:r w:rsidR="00737B96">
        <w:rPr>
          <w:rStyle w:val="1"/>
          <w:rFonts w:ascii="Times New Roman" w:hAnsi="Times New Roman" w:cs="Times New Roman"/>
        </w:rPr>
        <w:t>г</w:t>
      </w:r>
      <w:r w:rsidRPr="00B17CF0">
        <w:rPr>
          <w:rStyle w:val="1"/>
          <w:rFonts w:ascii="Times New Roman" w:hAnsi="Times New Roman" w:cs="Times New Roman"/>
        </w:rPr>
        <w:t xml:space="preserve">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6A28E406" w14:textId="37241865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 xml:space="preserve">Внести в </w:t>
      </w:r>
      <w:r w:rsidR="007F4B10">
        <w:t xml:space="preserve">Часть 1 статьи 17 «Основные требования по организации освещения» </w:t>
      </w:r>
      <w:r w:rsidRPr="00F52F81">
        <w:t xml:space="preserve">Правил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</w:t>
      </w:r>
      <w:r w:rsidR="00EF21C0">
        <w:t>от 26.02.2020 №4</w:t>
      </w:r>
      <w:r w:rsidR="007C4CAE">
        <w:t>1</w:t>
      </w:r>
      <w:r w:rsidR="00EF21C0">
        <w:t>6/70 (</w:t>
      </w:r>
      <w:r w:rsidR="007C4CAE">
        <w:t xml:space="preserve">в редакции </w:t>
      </w:r>
      <w:r w:rsidR="00AF3B9F">
        <w:t>решени</w:t>
      </w:r>
      <w:r w:rsidR="007C4CAE">
        <w:t>й Совета депутатов городского округа</w:t>
      </w:r>
      <w:r w:rsidR="00EC015B">
        <w:t xml:space="preserve"> </w:t>
      </w:r>
      <w:r w:rsidR="007C4CAE">
        <w:t>Электросталь</w:t>
      </w:r>
      <w:r w:rsidR="00EC015B">
        <w:t xml:space="preserve"> </w:t>
      </w:r>
      <w:r w:rsidR="007C4CAE">
        <w:t>Московской области от 26.11.2020 №22/6,</w:t>
      </w:r>
      <w:r w:rsidR="00EC015B">
        <w:t xml:space="preserve"> </w:t>
      </w:r>
      <w:r w:rsidR="007C4CAE">
        <w:t>от 26.08.2021</w:t>
      </w:r>
      <w:r w:rsidR="00EC015B">
        <w:t xml:space="preserve"> №72/15, от 16.12</w:t>
      </w:r>
      <w:r w:rsidR="00A26A0A">
        <w:t>.</w:t>
      </w:r>
      <w:r w:rsidR="00EC015B">
        <w:t>2021</w:t>
      </w:r>
      <w:r w:rsidR="00A26A0A">
        <w:t xml:space="preserve"> </w:t>
      </w:r>
      <w:r w:rsidR="00EC015B">
        <w:t>№107/22,</w:t>
      </w:r>
      <w:r w:rsidR="00AF3B9F">
        <w:t xml:space="preserve"> </w:t>
      </w:r>
      <w:r w:rsidRPr="00F52F81">
        <w:t>от</w:t>
      </w:r>
      <w:r w:rsidR="00214619">
        <w:t xml:space="preserve"> 15</w:t>
      </w:r>
      <w:r w:rsidRPr="00F52F81">
        <w:t>.</w:t>
      </w:r>
      <w:r w:rsidR="00214619">
        <w:t>12</w:t>
      </w:r>
      <w:r w:rsidRPr="00F52F81">
        <w:t>.202</w:t>
      </w:r>
      <w:r w:rsidR="00214619">
        <w:t>2</w:t>
      </w:r>
      <w:r w:rsidRPr="00F52F81">
        <w:t xml:space="preserve"> № </w:t>
      </w:r>
      <w:r w:rsidR="00214619">
        <w:t>196</w:t>
      </w:r>
      <w:r w:rsidRPr="00F52F81">
        <w:t>/</w:t>
      </w:r>
      <w:r w:rsidR="00214619">
        <w:t>3</w:t>
      </w:r>
      <w:r w:rsidRPr="00F52F81">
        <w:t>5</w:t>
      </w:r>
      <w:r w:rsidR="00EF21C0">
        <w:t>)</w:t>
      </w:r>
      <w:r w:rsidR="00EF21C0" w:rsidRPr="00EF21C0">
        <w:t xml:space="preserve"> </w:t>
      </w:r>
      <w:r w:rsidR="007F4B10">
        <w:t xml:space="preserve"> </w:t>
      </w:r>
      <w:r w:rsidR="00EF21C0" w:rsidRPr="00F52F81">
        <w:t>следующие изменения</w:t>
      </w:r>
      <w:r w:rsidR="007F4B10">
        <w:t xml:space="preserve">, </w:t>
      </w:r>
      <w:r w:rsidR="007F4B10" w:rsidRPr="007F4B10">
        <w:t xml:space="preserve"> </w:t>
      </w:r>
      <w:r w:rsidR="007F4B10">
        <w:t>изложив их в следующей редакции</w:t>
      </w:r>
      <w:r w:rsidR="00EF21C0" w:rsidRPr="00F52F81">
        <w:t>:</w:t>
      </w:r>
    </w:p>
    <w:p w14:paraId="78149443" w14:textId="34377E09" w:rsidR="007F4B10" w:rsidRDefault="007F4B10" w:rsidP="007F4B10">
      <w:pPr>
        <w:jc w:val="both"/>
      </w:pPr>
      <w:r>
        <w:t xml:space="preserve">         «17.1 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 Показатели средней освещенности, характеристики светильников и опор наружного освещения (в том числе их высота),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а также на территориях объектов общественного назначения, устанавливаются уполномоченным органом исполнительной власти Московской области в сфере благоустройства.».</w:t>
      </w:r>
    </w:p>
    <w:p w14:paraId="40C4FA8F" w14:textId="77777777" w:rsidR="007F4B10" w:rsidRDefault="007F4B10" w:rsidP="00C20F05">
      <w:pPr>
        <w:ind w:firstLine="709"/>
        <w:jc w:val="both"/>
      </w:pPr>
    </w:p>
    <w:p w14:paraId="18C5CFE7" w14:textId="7D3D8EAE" w:rsidR="004748FD" w:rsidRPr="00F52F81" w:rsidRDefault="004748FD" w:rsidP="00A26A0A">
      <w:pPr>
        <w:pStyle w:val="a9"/>
        <w:suppressAutoHyphens/>
        <w:ind w:left="0" w:firstLine="709"/>
        <w:jc w:val="both"/>
      </w:pPr>
      <w:r w:rsidRPr="00F52F81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77C59134" w14:textId="263730C6" w:rsidR="004748FD" w:rsidRPr="00F52F81" w:rsidRDefault="004748FD" w:rsidP="00A26A0A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 w:rsidR="00D42FC1">
        <w:t>п</w:t>
      </w:r>
      <w:r w:rsidRPr="00F52F81">
        <w:t>о</w:t>
      </w:r>
      <w:r w:rsidR="00D42FC1" w:rsidRPr="00F52F81">
        <w:t>с</w:t>
      </w:r>
      <w:r w:rsidR="00D42FC1">
        <w:t>ле</w:t>
      </w:r>
      <w:r w:rsidRPr="00F52F81">
        <w:t xml:space="preserve"> </w:t>
      </w:r>
      <w:r w:rsidR="00D42FC1">
        <w:t>его</w:t>
      </w:r>
      <w:r w:rsidRPr="00F52F81">
        <w:t xml:space="preserve"> официального опубликования</w:t>
      </w:r>
      <w:r w:rsidR="00737B96">
        <w:t>.</w:t>
      </w:r>
    </w:p>
    <w:p w14:paraId="73B32E03" w14:textId="7D00880C" w:rsidR="004748FD" w:rsidRDefault="004748FD" w:rsidP="00A26A0A">
      <w:pPr>
        <w:suppressAutoHyphens/>
        <w:ind w:firstLine="709"/>
        <w:jc w:val="both"/>
      </w:pPr>
      <w:r w:rsidRPr="00F52F81"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81202E6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Pr="00F52F81">
        <w:rPr>
          <w:kern w:val="16"/>
        </w:rPr>
        <w:t xml:space="preserve">          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0605DDEB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Pr="00F52F81">
        <w:t xml:space="preserve">            И.Ю. Волкова</w:t>
      </w:r>
    </w:p>
    <w:p w14:paraId="360D998E" w14:textId="42C8C018" w:rsidR="0056096C" w:rsidRDefault="0056096C" w:rsidP="004748FD"/>
    <w:p w14:paraId="2A7E2B97" w14:textId="455B15A6" w:rsidR="0056096C" w:rsidRDefault="0056096C" w:rsidP="004748FD"/>
    <w:p w14:paraId="49BC806C" w14:textId="5D011996" w:rsidR="004748FD" w:rsidRPr="00F52F81" w:rsidRDefault="004748FD" w:rsidP="004748FD">
      <w:pPr>
        <w:jc w:val="both"/>
      </w:pPr>
      <w:r w:rsidRPr="00F52F81">
        <w:t xml:space="preserve">Рассылка:  </w:t>
      </w:r>
      <w:r w:rsidR="00E01716" w:rsidRPr="00F52F81">
        <w:t xml:space="preserve">Борисову А.Ю., </w:t>
      </w:r>
      <w:r w:rsidRPr="00F52F81">
        <w:t xml:space="preserve">Денисову В.А., </w:t>
      </w:r>
      <w:r w:rsidR="00E01716">
        <w:t xml:space="preserve">Гришаеву А.А., </w:t>
      </w:r>
      <w:r w:rsidR="0025507D">
        <w:t>Соколовой С.Ю.,</w:t>
      </w:r>
      <w:r w:rsidR="00E01716">
        <w:t xml:space="preserve"> Ла</w:t>
      </w:r>
      <w:r w:rsidR="0056096C">
        <w:t>в</w:t>
      </w:r>
      <w:r w:rsidR="00E01716">
        <w:t xml:space="preserve">рову Р.С., </w:t>
      </w:r>
      <w:proofErr w:type="spellStart"/>
      <w:r w:rsidR="00E01716">
        <w:t>Кокуновой</w:t>
      </w:r>
      <w:proofErr w:type="spellEnd"/>
      <w:r w:rsidR="00E01716">
        <w:t xml:space="preserve"> М.Ю., </w:t>
      </w:r>
      <w:proofErr w:type="spellStart"/>
      <w:r w:rsidR="00E01716">
        <w:t>Кадейкиной</w:t>
      </w:r>
      <w:proofErr w:type="spellEnd"/>
      <w:r w:rsidR="00E01716">
        <w:t xml:space="preserve"> М.А., </w:t>
      </w:r>
      <w:r w:rsidR="0025507D">
        <w:t>Булановой Л.В.</w:t>
      </w:r>
      <w:r w:rsidR="0025507D" w:rsidRPr="00F52F81">
        <w:t xml:space="preserve">, </w:t>
      </w:r>
      <w:r w:rsidR="0025507D">
        <w:t>Никитиной</w:t>
      </w:r>
      <w:r w:rsidR="0025507D" w:rsidRPr="00F52F81">
        <w:t xml:space="preserve"> </w:t>
      </w:r>
      <w:r w:rsidR="0025507D">
        <w:t>Е</w:t>
      </w:r>
      <w:r w:rsidR="0025507D" w:rsidRPr="00F52F81">
        <w:t>.</w:t>
      </w:r>
      <w:r w:rsidR="0025507D">
        <w:t>В</w:t>
      </w:r>
      <w:r w:rsidR="0025507D" w:rsidRPr="00F52F81">
        <w:t xml:space="preserve">., </w:t>
      </w:r>
      <w:r w:rsidRPr="00F52F81">
        <w:t>Була</w:t>
      </w:r>
      <w:r w:rsidR="000A5F1B">
        <w:t>н</w:t>
      </w:r>
      <w:r w:rsidRPr="00F52F81">
        <w:t xml:space="preserve">ову </w:t>
      </w:r>
      <w:r w:rsidR="000A5F1B">
        <w:t>С</w:t>
      </w:r>
      <w:r w:rsidRPr="00F52F81">
        <w:t>.</w:t>
      </w:r>
      <w:r w:rsidR="000A5F1B">
        <w:t>С</w:t>
      </w:r>
      <w:r w:rsidRPr="00F52F81">
        <w:t>., МБУ «Благоустройство», МКУ «Управление обеспечения деятельности органов местного самоуправления городского округа Электросталь Московской области», в прокуратуру, ООО «ЭЛКОД», в регистр муниципальных нормативных правовых актов, в дело.</w:t>
      </w:r>
    </w:p>
    <w:sectPr w:rsidR="004748FD" w:rsidRPr="00F52F81" w:rsidSect="0073534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76C83" w14:textId="77777777" w:rsidR="00CE05FB" w:rsidRDefault="00CE05FB" w:rsidP="00B376CC">
      <w:r>
        <w:separator/>
      </w:r>
    </w:p>
  </w:endnote>
  <w:endnote w:type="continuationSeparator" w:id="0">
    <w:p w14:paraId="3CEF9D03" w14:textId="77777777" w:rsidR="00CE05FB" w:rsidRDefault="00CE05FB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817EE" w14:textId="77777777" w:rsidR="00CE05FB" w:rsidRDefault="00CE05FB" w:rsidP="00B376CC">
      <w:r>
        <w:separator/>
      </w:r>
    </w:p>
  </w:footnote>
  <w:footnote w:type="continuationSeparator" w:id="0">
    <w:p w14:paraId="7B4BD293" w14:textId="77777777" w:rsidR="00CE05FB" w:rsidRDefault="00CE05FB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7490377F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A62">
          <w:rPr>
            <w:noProof/>
          </w:rPr>
          <w:t>2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4"/>
  </w:num>
  <w:num w:numId="5">
    <w:abstractNumId w:val="4"/>
  </w:num>
  <w:num w:numId="6">
    <w:abstractNumId w:val="17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46A5B"/>
    <w:rsid w:val="00155614"/>
    <w:rsid w:val="00157A62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56DEB"/>
    <w:rsid w:val="00362B97"/>
    <w:rsid w:val="0036410C"/>
    <w:rsid w:val="003860CB"/>
    <w:rsid w:val="00395E4E"/>
    <w:rsid w:val="003B1F36"/>
    <w:rsid w:val="003C1715"/>
    <w:rsid w:val="003C2C5B"/>
    <w:rsid w:val="003C4F63"/>
    <w:rsid w:val="003C72B3"/>
    <w:rsid w:val="003C749E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5ACA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7F4B10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83A3A"/>
    <w:rsid w:val="00B84C41"/>
    <w:rsid w:val="00B93AFA"/>
    <w:rsid w:val="00BA2DD0"/>
    <w:rsid w:val="00BB2BA8"/>
    <w:rsid w:val="00BC017D"/>
    <w:rsid w:val="00BC1B87"/>
    <w:rsid w:val="00BD1CBE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CE05FB"/>
    <w:rsid w:val="00D0538F"/>
    <w:rsid w:val="00D05548"/>
    <w:rsid w:val="00D1535E"/>
    <w:rsid w:val="00D15FCE"/>
    <w:rsid w:val="00D24EC6"/>
    <w:rsid w:val="00D27B61"/>
    <w:rsid w:val="00D42FC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40AC2"/>
    <w:rsid w:val="00F502D2"/>
    <w:rsid w:val="00F55C88"/>
    <w:rsid w:val="00F66004"/>
    <w:rsid w:val="00F77AD7"/>
    <w:rsid w:val="00F825C2"/>
    <w:rsid w:val="00F95709"/>
    <w:rsid w:val="00FA3D07"/>
    <w:rsid w:val="00FB6A23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4D18-B7F4-443B-9D39-482CD78A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2</cp:revision>
  <cp:lastPrinted>2023-04-10T12:19:00Z</cp:lastPrinted>
  <dcterms:created xsi:type="dcterms:W3CDTF">2023-05-17T13:15:00Z</dcterms:created>
  <dcterms:modified xsi:type="dcterms:W3CDTF">2023-05-17T13:15:00Z</dcterms:modified>
</cp:coreProperties>
</file>