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3D51D4" w:rsidRPr="003D51D4" w:rsidRDefault="00A202D9" w:rsidP="0098069D">
      <w:pPr>
        <w:autoSpaceDE w:val="0"/>
        <w:autoSpaceDN w:val="0"/>
        <w:adjustRightInd w:val="0"/>
        <w:jc w:val="center"/>
        <w:rPr>
          <w:rFonts w:cs="Times New Roman"/>
          <w:bCs/>
        </w:rPr>
      </w:pPr>
      <w:r>
        <w:rPr>
          <w:rFonts w:cs="Times New Roman"/>
          <w:sz w:val="23"/>
          <w:szCs w:val="23"/>
        </w:rPr>
        <w:t>от 27.03.2024 № 15/044од</w:t>
      </w:r>
      <w:r w:rsidR="00A97F5D">
        <w:rPr>
          <w:rFonts w:cs="Times New Roman"/>
          <w:sz w:val="23"/>
          <w:szCs w:val="23"/>
        </w:rPr>
        <w:t>, от 28.03.2024 № 17/044од</w:t>
      </w:r>
      <w:r>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3D51D4" w:rsidRPr="003D51D4" w:rsidRDefault="000C57DB"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proofErr w:type="gramStart"/>
      <w:r w:rsidR="00A97F5D">
        <w:rPr>
          <w:bCs/>
          <w:sz w:val="20"/>
          <w:szCs w:val="20"/>
        </w:rPr>
        <w:t>от</w:t>
      </w:r>
      <w:proofErr w:type="gramEnd"/>
      <w:r w:rsidR="00A97F5D">
        <w:rPr>
          <w:bCs/>
          <w:sz w:val="20"/>
          <w:szCs w:val="20"/>
        </w:rPr>
        <w:t xml:space="preserve"> 28.03.2024 №17/044од)</w:t>
      </w:r>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4C79ED">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4C79ED">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rsidRPr="003D51D4">
              <w:rPr>
                <w:rFonts w:cs="Times New Roman"/>
                <w:color w:val="000000"/>
                <w:sz w:val="20"/>
                <w:szCs w:val="20"/>
              </w:rPr>
              <w:lastRenderedPageBreak/>
              <w:t>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Доходы от продажи земельных участков, находящихся в собственности </w:t>
            </w:r>
            <w:r w:rsidRPr="003D51D4">
              <w:rPr>
                <w:rFonts w:cs="Times New Roman"/>
                <w:color w:val="000000"/>
                <w:sz w:val="20"/>
                <w:szCs w:val="20"/>
              </w:rPr>
              <w:lastRenderedPageBreak/>
              <w:t>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D51D4">
              <w:rPr>
                <w:rFonts w:cs="Times New Roman"/>
                <w:sz w:val="20"/>
                <w:szCs w:val="20"/>
              </w:rPr>
              <w:lastRenderedPageBreak/>
              <w:t>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w:t>
            </w:r>
            <w:r w:rsidRPr="003D51D4">
              <w:rPr>
                <w:rFonts w:cs="Times New Roman"/>
                <w:color w:val="000000"/>
                <w:sz w:val="20"/>
                <w:szCs w:val="20"/>
              </w:rPr>
              <w:lastRenderedPageBreak/>
              <w:t>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региональных проектов «Создание единого цифрового контура в здравоохранении на </w:t>
            </w:r>
            <w:r w:rsidRPr="003D51D4">
              <w:rPr>
                <w:rFonts w:cs="Times New Roman"/>
                <w:color w:val="000000"/>
                <w:sz w:val="20"/>
                <w:szCs w:val="20"/>
              </w:rPr>
              <w:lastRenderedPageBreak/>
              <w:t>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w:t>
            </w:r>
            <w:r w:rsidRPr="003D51D4">
              <w:rPr>
                <w:rFonts w:cs="Times New Roman"/>
                <w:color w:val="000000"/>
                <w:sz w:val="20"/>
                <w:szCs w:val="20"/>
              </w:rPr>
              <w:lastRenderedPageBreak/>
              <w:t>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w:t>
            </w:r>
            <w:r w:rsidRPr="003D51D4">
              <w:rPr>
                <w:rFonts w:cs="Times New Roman"/>
                <w:sz w:val="20"/>
                <w:szCs w:val="20"/>
              </w:rPr>
              <w:lastRenderedPageBreak/>
              <w:t>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w:t>
            </w:r>
            <w:r w:rsidRPr="003D51D4">
              <w:rPr>
                <w:rFonts w:cs="Times New Roman"/>
                <w:sz w:val="20"/>
                <w:szCs w:val="20"/>
              </w:rPr>
              <w:lastRenderedPageBreak/>
              <w:t>Московской области и временно хранящихся в муниципальных архивах)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w:t>
            </w:r>
            <w:r w:rsidRPr="003D51D4">
              <w:rPr>
                <w:rFonts w:cs="Times New Roman"/>
                <w:color w:val="000000"/>
                <w:sz w:val="20"/>
                <w:szCs w:val="20"/>
              </w:rPr>
              <w:lastRenderedPageBreak/>
              <w:t xml:space="preserve">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755392"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755392"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D23CDE" w:rsidRDefault="00755392"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w:t>
            </w:r>
            <w:r w:rsidRPr="003D51D4">
              <w:rPr>
                <w:rFonts w:cs="Times New Roman"/>
                <w:color w:val="000000"/>
                <w:sz w:val="20"/>
                <w:szCs w:val="20"/>
              </w:rPr>
              <w:lastRenderedPageBreak/>
              <w:t>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D421BD" w:rsidRDefault="00755392"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D421BD" w:rsidRDefault="00755392"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D421BD" w:rsidRDefault="00755392"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Средства страховых медицинских организаций, поступившие в бюджеты городских округов на осуществление внедрения стандартов медицинской </w:t>
            </w:r>
            <w:r w:rsidRPr="003D51D4">
              <w:rPr>
                <w:rFonts w:cs="Times New Roman"/>
                <w:color w:val="000000"/>
                <w:sz w:val="20"/>
                <w:szCs w:val="20"/>
              </w:rPr>
              <w:lastRenderedPageBreak/>
              <w:t>помощи, повышения доступности амбулаторной помощи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392" w:rsidRPr="003D51D4" w:rsidTr="00D86FCA">
        <w:trPr>
          <w:trHeight w:val="737"/>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755392" w:rsidRPr="003D51D4" w:rsidRDefault="00755392"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D86FCA" w:rsidRDefault="00755392"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3D51D4" w:rsidRDefault="00755392"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6"/>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w:t>
            </w:r>
            <w:r w:rsidRPr="003D51D4">
              <w:rPr>
                <w:rFonts w:cs="Times New Roman"/>
                <w:color w:val="000000"/>
                <w:sz w:val="20"/>
                <w:szCs w:val="20"/>
              </w:rPr>
              <w:lastRenderedPageBreak/>
              <w:t xml:space="preserve">проверки в связи с невыполнением муниципального задания)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Субсидия бюджетам городских округов на финансовое обеспечение </w:t>
            </w:r>
            <w:r w:rsidRPr="003D51D4">
              <w:rPr>
                <w:rFonts w:cs="Times New Roman"/>
                <w:color w:val="000000"/>
                <w:sz w:val="20"/>
                <w:szCs w:val="20"/>
              </w:rPr>
              <w:lastRenderedPageBreak/>
              <w:t>отдельных полномочий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w:t>
            </w:r>
            <w:r w:rsidRPr="003D51D4">
              <w:rPr>
                <w:rFonts w:cs="Times New Roman"/>
                <w:sz w:val="20"/>
                <w:szCs w:val="20"/>
              </w:rPr>
              <w:lastRenderedPageBreak/>
              <w:t>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D206E"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D206E"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D206E"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D206E"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D206E"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3D206E" w:rsidRPr="000A46FC" w:rsidRDefault="003D206E" w:rsidP="003D51D4">
            <w:pPr>
              <w:jc w:val="center"/>
              <w:rPr>
                <w:rFonts w:cs="Times New Roman"/>
                <w:bCs/>
                <w:color w:val="000000"/>
                <w:sz w:val="14"/>
              </w:rPr>
            </w:pPr>
          </w:p>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D206E" w:rsidRPr="000A46FC" w:rsidRDefault="003D206E" w:rsidP="003D51D4">
            <w:pPr>
              <w:jc w:val="center"/>
              <w:rPr>
                <w:rFonts w:cs="Times New Roman"/>
                <w:bCs/>
                <w:color w:val="000000"/>
                <w:sz w:val="14"/>
              </w:rPr>
            </w:pPr>
          </w:p>
        </w:tc>
      </w:tr>
      <w:tr w:rsidR="003D206E" w:rsidRPr="003D51D4" w:rsidTr="00D86FCA">
        <w:trPr>
          <w:trHeight w:val="624"/>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3D206E"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Федеральное казначейство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0A46FC">
        <w:trPr>
          <w:trHeight w:val="567"/>
        </w:trPr>
        <w:tc>
          <w:tcPr>
            <w:tcW w:w="506" w:type="pct"/>
            <w:tcBorders>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налоговая служба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w:t>
            </w:r>
            <w:r w:rsidRPr="003D51D4">
              <w:rPr>
                <w:rFonts w:cs="Times New Roman"/>
                <w:color w:val="000000"/>
                <w:sz w:val="20"/>
                <w:szCs w:val="20"/>
              </w:rPr>
              <w:lastRenderedPageBreak/>
              <w:t>сумм прибыли контролируемой иностранной компании, в том числе фиксированной прибыли контролируемой иностранной компании)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D206E" w:rsidRPr="003D51D4" w:rsidRDefault="003D206E" w:rsidP="003D51D4">
            <w:pPr>
              <w:rPr>
                <w:rFonts w:cs="Times New Roman"/>
                <w:color w:val="000000"/>
                <w:sz w:val="20"/>
                <w:szCs w:val="20"/>
              </w:rPr>
            </w:pP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816</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Главное управление содержания территорий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w:t>
            </w:r>
            <w:r w:rsidRPr="003D51D4">
              <w:rPr>
                <w:rFonts w:cs="Times New Roman"/>
                <w:color w:val="000000"/>
                <w:sz w:val="20"/>
                <w:szCs w:val="20"/>
              </w:rPr>
              <w:lastRenderedPageBreak/>
              <w:t>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D206E" w:rsidRPr="003D51D4" w:rsidTr="000A46FC">
        <w:trPr>
          <w:trHeight w:val="680"/>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15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C5599"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p>
          <w:p w:rsidR="00BC5599" w:rsidRPr="00BC5599" w:rsidRDefault="00BC5599" w:rsidP="00BC5599">
            <w:pPr>
              <w:jc w:val="center"/>
              <w:rPr>
                <w:rFonts w:cs="Times New Roman"/>
                <w:bCs/>
                <w:color w:val="000000"/>
              </w:rPr>
            </w:pPr>
            <w:r w:rsidRPr="00BC5599">
              <w:rPr>
                <w:rFonts w:cs="Times New Roman"/>
                <w:bCs/>
                <w:color w:val="000000"/>
              </w:rPr>
              <w:t>856</w:t>
            </w:r>
          </w:p>
          <w:p w:rsidR="00BC5599" w:rsidRPr="00BC5599" w:rsidRDefault="00BC5599"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4A61D8"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1D8" w:rsidRPr="004A61D8" w:rsidRDefault="004A61D8" w:rsidP="00463EA5">
            <w:pPr>
              <w:jc w:val="center"/>
              <w:rPr>
                <w:rFonts w:cs="Times New Roman"/>
                <w:color w:val="000000"/>
                <w:sz w:val="20"/>
                <w:szCs w:val="20"/>
              </w:rPr>
            </w:pPr>
            <w:r w:rsidRPr="004A61D8">
              <w:rPr>
                <w:rFonts w:cs="Times New Roman"/>
                <w:color w:val="000000"/>
                <w:sz w:val="20"/>
                <w:szCs w:val="20"/>
              </w:rPr>
              <w:t>859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A61D8" w:rsidRPr="004A61D8" w:rsidRDefault="004A61D8"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61D8" w:rsidRPr="004A61D8" w:rsidRDefault="004A61D8" w:rsidP="00463EA5">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99" w:rsidRDefault="00BC5599" w:rsidP="00F22160">
      <w:r>
        <w:separator/>
      </w:r>
    </w:p>
  </w:endnote>
  <w:endnote w:type="continuationSeparator" w:id="0">
    <w:p w:rsidR="00BC5599" w:rsidRDefault="00BC5599"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99" w:rsidRDefault="00BC5599" w:rsidP="00F22160">
      <w:r>
        <w:separator/>
      </w:r>
    </w:p>
  </w:footnote>
  <w:footnote w:type="continuationSeparator" w:id="0">
    <w:p w:rsidR="00BC5599" w:rsidRDefault="00BC5599"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99" w:rsidRDefault="002F30CF">
    <w:pPr>
      <w:pStyle w:val="a7"/>
      <w:jc w:val="center"/>
    </w:pPr>
    <w:fldSimple w:instr=" PAGE   \* MERGEFORMAT ">
      <w:r w:rsidR="007D37B0">
        <w:rPr>
          <w:noProof/>
        </w:rPr>
        <w:t>4</w:t>
      </w:r>
    </w:fldSimple>
  </w:p>
  <w:p w:rsidR="00BC5599" w:rsidRDefault="00BC559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251CCB"/>
    <w:rsid w:val="00273625"/>
    <w:rsid w:val="002C2ABF"/>
    <w:rsid w:val="002E796F"/>
    <w:rsid w:val="002F30CF"/>
    <w:rsid w:val="003850CF"/>
    <w:rsid w:val="003963C8"/>
    <w:rsid w:val="003B6483"/>
    <w:rsid w:val="003B6B44"/>
    <w:rsid w:val="003D206E"/>
    <w:rsid w:val="003D51D4"/>
    <w:rsid w:val="003E0F6F"/>
    <w:rsid w:val="003F31D4"/>
    <w:rsid w:val="00403261"/>
    <w:rsid w:val="00453F06"/>
    <w:rsid w:val="00456FBF"/>
    <w:rsid w:val="00491D93"/>
    <w:rsid w:val="004A61D8"/>
    <w:rsid w:val="004C0E0E"/>
    <w:rsid w:val="004F1750"/>
    <w:rsid w:val="00504369"/>
    <w:rsid w:val="00515EC2"/>
    <w:rsid w:val="0058294C"/>
    <w:rsid w:val="00594681"/>
    <w:rsid w:val="005B5B19"/>
    <w:rsid w:val="005C3B3B"/>
    <w:rsid w:val="005D2F81"/>
    <w:rsid w:val="005E75CE"/>
    <w:rsid w:val="00654D06"/>
    <w:rsid w:val="006A07E2"/>
    <w:rsid w:val="006F7B9A"/>
    <w:rsid w:val="0072220D"/>
    <w:rsid w:val="00722504"/>
    <w:rsid w:val="00755392"/>
    <w:rsid w:val="00770635"/>
    <w:rsid w:val="007D37B0"/>
    <w:rsid w:val="007F278F"/>
    <w:rsid w:val="007F698B"/>
    <w:rsid w:val="00845208"/>
    <w:rsid w:val="008808E0"/>
    <w:rsid w:val="008855D4"/>
    <w:rsid w:val="008C1626"/>
    <w:rsid w:val="00931221"/>
    <w:rsid w:val="0098069D"/>
    <w:rsid w:val="00980CD9"/>
    <w:rsid w:val="009A19A1"/>
    <w:rsid w:val="009C4F65"/>
    <w:rsid w:val="00A202D9"/>
    <w:rsid w:val="00A37D17"/>
    <w:rsid w:val="00A8176C"/>
    <w:rsid w:val="00A97F5D"/>
    <w:rsid w:val="00AA2C4B"/>
    <w:rsid w:val="00AC4C04"/>
    <w:rsid w:val="00B2701B"/>
    <w:rsid w:val="00B46F86"/>
    <w:rsid w:val="00B75C77"/>
    <w:rsid w:val="00B867A7"/>
    <w:rsid w:val="00BC5599"/>
    <w:rsid w:val="00BF54FD"/>
    <w:rsid w:val="00BF6853"/>
    <w:rsid w:val="00C15259"/>
    <w:rsid w:val="00C51C8A"/>
    <w:rsid w:val="00D23CDE"/>
    <w:rsid w:val="00D27168"/>
    <w:rsid w:val="00D421BD"/>
    <w:rsid w:val="00D86FCA"/>
    <w:rsid w:val="00DA0872"/>
    <w:rsid w:val="00DC35E4"/>
    <w:rsid w:val="00E0588F"/>
    <w:rsid w:val="00E22BB9"/>
    <w:rsid w:val="00E54C6B"/>
    <w:rsid w:val="00EB0892"/>
    <w:rsid w:val="00ED68E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28EF6-C75B-485D-8748-B3B32E44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12356</Words>
  <Characters>100994</Characters>
  <Application>Microsoft Office Word</Application>
  <DocSecurity>0</DocSecurity>
  <Lines>841</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cp:revision>
  <cp:lastPrinted>2023-11-16T11:59:00Z</cp:lastPrinted>
  <dcterms:created xsi:type="dcterms:W3CDTF">2024-04-02T06:39:00Z</dcterms:created>
  <dcterms:modified xsi:type="dcterms:W3CDTF">2024-04-02T06:46:00Z</dcterms:modified>
</cp:coreProperties>
</file>