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EE" w:rsidRDefault="00CB4229">
      <w:pPr>
        <w:pStyle w:val="a3"/>
        <w:ind w:left="382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23295" cy="823722"/>
            <wp:effectExtent l="0" t="0" r="0" b="0"/>
            <wp:docPr id="1" name="Image 1" descr="gerb_ne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erb_new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95" cy="82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EEE" w:rsidRDefault="00CB4229">
      <w:pPr>
        <w:tabs>
          <w:tab w:val="left" w:pos="2479"/>
        </w:tabs>
        <w:spacing w:before="271" w:line="328" w:lineRule="auto"/>
        <w:ind w:left="136" w:right="1132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ЭЛЕКТРОСТАЛЬ </w:t>
      </w:r>
      <w:r>
        <w:rPr>
          <w:b/>
          <w:spacing w:val="-2"/>
          <w:sz w:val="28"/>
        </w:rPr>
        <w:t>МОСКОВСКОЙ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ОБЛАСТИ</w:t>
      </w:r>
    </w:p>
    <w:p w:rsidR="00CB2EEE" w:rsidRDefault="00CB4229">
      <w:pPr>
        <w:pStyle w:val="a4"/>
      </w:pPr>
      <w:r>
        <w:rPr>
          <w:spacing w:val="-2"/>
        </w:rPr>
        <w:t>ПОСТАНОВЛЕНИЕ</w:t>
      </w:r>
    </w:p>
    <w:p w:rsidR="00CB2EEE" w:rsidRDefault="00CB4229">
      <w:pPr>
        <w:tabs>
          <w:tab w:val="left" w:pos="4452"/>
          <w:tab w:val="left" w:pos="6362"/>
        </w:tabs>
        <w:spacing w:before="256"/>
        <w:ind w:left="2597"/>
        <w:rPr>
          <w:sz w:val="24"/>
        </w:rPr>
      </w:pPr>
      <w:bookmarkStart w:id="0" w:name="________________№______________"/>
      <w:bookmarkEnd w:id="0"/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</w:p>
    <w:p w:rsidR="00CB2EEE" w:rsidRDefault="00CB2EEE">
      <w:pPr>
        <w:pStyle w:val="a3"/>
        <w:ind w:left="0"/>
        <w:jc w:val="left"/>
      </w:pPr>
    </w:p>
    <w:p w:rsidR="00CB2EEE" w:rsidRDefault="00CB2EEE">
      <w:pPr>
        <w:pStyle w:val="a3"/>
        <w:ind w:left="0"/>
        <w:jc w:val="left"/>
      </w:pPr>
    </w:p>
    <w:p w:rsidR="00CB2EEE" w:rsidRDefault="00CB2EEE">
      <w:pPr>
        <w:pStyle w:val="a3"/>
        <w:spacing w:before="130"/>
        <w:ind w:left="0"/>
        <w:jc w:val="left"/>
      </w:pPr>
    </w:p>
    <w:p w:rsidR="00CB2EEE" w:rsidRDefault="00CB4229">
      <w:pPr>
        <w:pStyle w:val="a3"/>
        <w:spacing w:line="208" w:lineRule="auto"/>
        <w:ind w:left="566" w:right="562" w:hanging="1"/>
        <w:jc w:val="center"/>
      </w:pPr>
      <w:r>
        <w:t>О внесении изменений в Порядок определения объема и условий предоставления муниципальным</w:t>
      </w:r>
      <w:r>
        <w:rPr>
          <w:spacing w:val="-3"/>
        </w:rPr>
        <w:t xml:space="preserve"> </w:t>
      </w:r>
      <w:r>
        <w:t>бюджетным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автономным</w:t>
      </w:r>
      <w:r>
        <w:rPr>
          <w:spacing w:val="-5"/>
        </w:rPr>
        <w:t xml:space="preserve"> </w:t>
      </w:r>
      <w:r>
        <w:t>учреждениям</w:t>
      </w:r>
      <w:r>
        <w:rPr>
          <w:spacing w:val="-3"/>
        </w:rPr>
        <w:t xml:space="preserve"> </w:t>
      </w:r>
      <w:r>
        <w:t>субсидий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CB2EEE" w:rsidRDefault="00CB2EEE">
      <w:pPr>
        <w:pStyle w:val="a3"/>
        <w:ind w:left="0"/>
        <w:jc w:val="left"/>
      </w:pPr>
    </w:p>
    <w:p w:rsidR="00CB2EEE" w:rsidRDefault="00CB2EEE">
      <w:pPr>
        <w:pStyle w:val="a3"/>
        <w:ind w:left="0"/>
        <w:jc w:val="left"/>
      </w:pPr>
    </w:p>
    <w:p w:rsidR="00CB2EEE" w:rsidRDefault="00CB2EEE">
      <w:pPr>
        <w:pStyle w:val="a3"/>
        <w:spacing w:before="237"/>
        <w:ind w:left="0"/>
        <w:jc w:val="left"/>
      </w:pPr>
    </w:p>
    <w:p w:rsidR="00CB2EEE" w:rsidRDefault="00CB4229">
      <w:pPr>
        <w:pStyle w:val="a3"/>
        <w:spacing w:before="1" w:line="230" w:lineRule="auto"/>
        <w:ind w:right="278" w:firstLine="850"/>
      </w:pPr>
      <w:r>
        <w:t>В соответствии с Федеральным законом от 06.10.2003 № 131-ФЗ «Об общих принципах организации местного самоуправления в Ро</w:t>
      </w:r>
      <w:r>
        <w:t>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</w:t>
      </w:r>
      <w:r>
        <w:rPr>
          <w:spacing w:val="40"/>
        </w:rPr>
        <w:t xml:space="preserve"> </w:t>
      </w:r>
      <w:r>
        <w:t xml:space="preserve">муниципальным правовым </w:t>
      </w:r>
      <w:r>
        <w:t>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округа,</w:t>
      </w:r>
      <w:r>
        <w:rPr>
          <w:spacing w:val="-1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Электросталь Московской области</w:t>
      </w:r>
      <w:r>
        <w:t xml:space="preserve"> ПОСТАНОВЛЯЕТ:</w:t>
      </w:r>
    </w:p>
    <w:p w:rsidR="00CB2EEE" w:rsidRDefault="00CB4229">
      <w:pPr>
        <w:pStyle w:val="a5"/>
        <w:numPr>
          <w:ilvl w:val="0"/>
          <w:numId w:val="2"/>
        </w:numPr>
        <w:tabs>
          <w:tab w:val="left" w:pos="1557"/>
        </w:tabs>
        <w:spacing w:before="11" w:line="230" w:lineRule="auto"/>
        <w:ind w:right="274" w:firstLine="570"/>
        <w:jc w:val="both"/>
        <w:rPr>
          <w:sz w:val="24"/>
        </w:rPr>
      </w:pPr>
      <w:r>
        <w:rPr>
          <w:sz w:val="24"/>
        </w:rPr>
        <w:t>Внести изменения в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 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</w:t>
      </w:r>
      <w:r>
        <w:rPr>
          <w:sz w:val="24"/>
        </w:rPr>
        <w:t>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</w:t>
      </w:r>
      <w:r>
        <w:rPr>
          <w:sz w:val="24"/>
        </w:rPr>
        <w:t>юджетным и автономным учреждениям городского округа Электросталь Московской области» (с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изменениями от 05.04.2021</w:t>
      </w:r>
      <w:r>
        <w:rPr>
          <w:spacing w:val="-3"/>
          <w:sz w:val="24"/>
        </w:rPr>
        <w:t xml:space="preserve"> </w:t>
      </w:r>
      <w:r>
        <w:rPr>
          <w:sz w:val="24"/>
        </w:rPr>
        <w:t>№283/4, от</w:t>
      </w:r>
      <w:r>
        <w:rPr>
          <w:spacing w:val="-1"/>
          <w:sz w:val="24"/>
        </w:rPr>
        <w:t xml:space="preserve"> </w:t>
      </w:r>
      <w:r>
        <w:rPr>
          <w:sz w:val="24"/>
        </w:rPr>
        <w:t>21.06.2021 №472/6, от</w:t>
      </w:r>
      <w:r>
        <w:rPr>
          <w:spacing w:val="3"/>
          <w:sz w:val="24"/>
        </w:rPr>
        <w:t xml:space="preserve"> </w:t>
      </w:r>
      <w:r>
        <w:rPr>
          <w:sz w:val="24"/>
        </w:rPr>
        <w:t>14.12.2021 №965/12,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16.06.2022 №607/6, </w:t>
      </w:r>
      <w:r>
        <w:rPr>
          <w:spacing w:val="-5"/>
          <w:sz w:val="24"/>
        </w:rPr>
        <w:t>от</w:t>
      </w:r>
    </w:p>
    <w:p w:rsidR="00CB2EEE" w:rsidRDefault="00CB4229">
      <w:pPr>
        <w:pStyle w:val="a3"/>
        <w:tabs>
          <w:tab w:val="left" w:pos="8049"/>
        </w:tabs>
        <w:spacing w:line="268" w:lineRule="exact"/>
        <w:jc w:val="left"/>
      </w:pPr>
      <w:r>
        <w:t>15.12.2022</w:t>
      </w:r>
      <w:r>
        <w:rPr>
          <w:spacing w:val="74"/>
        </w:rPr>
        <w:t xml:space="preserve"> </w:t>
      </w:r>
      <w:r>
        <w:t>№1495/12,</w:t>
      </w:r>
      <w:r>
        <w:rPr>
          <w:spacing w:val="74"/>
        </w:rPr>
        <w:t xml:space="preserve"> </w:t>
      </w:r>
      <w:r>
        <w:t>от</w:t>
      </w:r>
      <w:r>
        <w:rPr>
          <w:spacing w:val="74"/>
        </w:rPr>
        <w:t xml:space="preserve"> </w:t>
      </w:r>
      <w:r>
        <w:t>25.04.2023</w:t>
      </w:r>
      <w:r>
        <w:rPr>
          <w:spacing w:val="74"/>
        </w:rPr>
        <w:t xml:space="preserve"> </w:t>
      </w:r>
      <w:r>
        <w:t>№535/4,</w:t>
      </w:r>
      <w:r>
        <w:rPr>
          <w:spacing w:val="74"/>
        </w:rPr>
        <w:t xml:space="preserve"> </w:t>
      </w:r>
      <w:r>
        <w:t>от</w:t>
      </w:r>
      <w:r>
        <w:rPr>
          <w:spacing w:val="74"/>
        </w:rPr>
        <w:t xml:space="preserve"> </w:t>
      </w:r>
      <w:r>
        <w:t>18.08.2023</w:t>
      </w:r>
      <w:r>
        <w:rPr>
          <w:spacing w:val="74"/>
        </w:rPr>
        <w:t xml:space="preserve"> </w:t>
      </w:r>
      <w:r>
        <w:t>№</w:t>
      </w:r>
      <w:r>
        <w:rPr>
          <w:spacing w:val="75"/>
        </w:rPr>
        <w:t xml:space="preserve"> </w:t>
      </w:r>
      <w:r>
        <w:rPr>
          <w:spacing w:val="-2"/>
        </w:rPr>
        <w:t>1130/8,</w:t>
      </w:r>
      <w:r>
        <w:tab/>
        <w:t>от</w:t>
      </w:r>
      <w:r>
        <w:rPr>
          <w:spacing w:val="74"/>
        </w:rPr>
        <w:t xml:space="preserve"> </w:t>
      </w:r>
      <w:r>
        <w:rPr>
          <w:spacing w:val="-2"/>
        </w:rPr>
        <w:t>30.08.2023</w:t>
      </w:r>
    </w:p>
    <w:p w:rsidR="00CB2EEE" w:rsidRDefault="00CB4229">
      <w:pPr>
        <w:pStyle w:val="a3"/>
        <w:spacing w:before="3" w:line="230" w:lineRule="auto"/>
        <w:jc w:val="left"/>
      </w:pPr>
      <w:r>
        <w:t>№1182/8,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05.12.2023</w:t>
      </w:r>
      <w:r>
        <w:rPr>
          <w:spacing w:val="40"/>
        </w:rPr>
        <w:t xml:space="preserve"> </w:t>
      </w:r>
      <w:r>
        <w:t>№1599/12,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22.12.2023</w:t>
      </w:r>
      <w:r>
        <w:rPr>
          <w:spacing w:val="40"/>
        </w:rPr>
        <w:t xml:space="preserve"> </w:t>
      </w:r>
      <w:r>
        <w:t>№1701/12,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14.03.2024</w:t>
      </w:r>
      <w:r>
        <w:rPr>
          <w:spacing w:val="40"/>
        </w:rPr>
        <w:t xml:space="preserve"> </w:t>
      </w:r>
      <w:r>
        <w:t>№201/3,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26.04.2024</w:t>
      </w:r>
      <w:r>
        <w:rPr>
          <w:spacing w:val="15"/>
        </w:rPr>
        <w:t xml:space="preserve"> </w:t>
      </w:r>
      <w:r>
        <w:t>№382/4,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13.06.2024</w:t>
      </w:r>
      <w:r>
        <w:rPr>
          <w:spacing w:val="13"/>
        </w:rPr>
        <w:t xml:space="preserve"> </w:t>
      </w:r>
      <w:r>
        <w:t>№563/6,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15.08.2024</w:t>
      </w:r>
      <w:r>
        <w:rPr>
          <w:spacing w:val="18"/>
        </w:rPr>
        <w:t xml:space="preserve"> </w:t>
      </w:r>
      <w:r>
        <w:t>№878/8,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08.10.2024</w:t>
      </w:r>
      <w:r>
        <w:rPr>
          <w:spacing w:val="13"/>
        </w:rPr>
        <w:t xml:space="preserve"> </w:t>
      </w:r>
      <w:r>
        <w:rPr>
          <w:spacing w:val="-2"/>
        </w:rPr>
        <w:t>№1152/10,</w:t>
      </w:r>
    </w:p>
    <w:p w:rsidR="00CB2EEE" w:rsidRDefault="00CB4229">
      <w:pPr>
        <w:pStyle w:val="a3"/>
        <w:spacing w:line="271" w:lineRule="exact"/>
        <w:jc w:val="left"/>
      </w:pPr>
      <w:r>
        <w:t>от</w:t>
      </w:r>
      <w:r>
        <w:rPr>
          <w:spacing w:val="27"/>
        </w:rPr>
        <w:t xml:space="preserve"> </w:t>
      </w:r>
      <w:r>
        <w:t>09.12.2024</w:t>
      </w:r>
      <w:r>
        <w:rPr>
          <w:spacing w:val="29"/>
        </w:rPr>
        <w:t xml:space="preserve"> </w:t>
      </w:r>
      <w:r>
        <w:t>№1502/12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29"/>
          <w:sz w:val="2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11.12.2024</w:t>
      </w:r>
      <w:r>
        <w:rPr>
          <w:spacing w:val="29"/>
        </w:rPr>
        <w:t xml:space="preserve"> </w:t>
      </w:r>
      <w:r>
        <w:t>№1521/12,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18.02.2025</w:t>
      </w:r>
      <w:r>
        <w:rPr>
          <w:spacing w:val="29"/>
        </w:rPr>
        <w:t xml:space="preserve"> </w:t>
      </w:r>
      <w:r>
        <w:t>№196/2),</w:t>
      </w:r>
      <w:r>
        <w:rPr>
          <w:spacing w:val="34"/>
        </w:rPr>
        <w:t xml:space="preserve"> </w:t>
      </w:r>
      <w:r>
        <w:t>изложив</w:t>
      </w:r>
      <w:r>
        <w:rPr>
          <w:spacing w:val="34"/>
        </w:rPr>
        <w:t xml:space="preserve"> </w:t>
      </w:r>
      <w:r>
        <w:rPr>
          <w:spacing w:val="-2"/>
        </w:rPr>
        <w:t>пункт</w:t>
      </w:r>
    </w:p>
    <w:p w:rsidR="00CB2EEE" w:rsidRDefault="00CB4229">
      <w:pPr>
        <w:pStyle w:val="a3"/>
        <w:spacing w:line="266" w:lineRule="exact"/>
        <w:jc w:val="left"/>
      </w:pPr>
      <w:r>
        <w:t>1.2</w:t>
      </w:r>
      <w:r>
        <w:rPr>
          <w:spacing w:val="-5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«Общие</w:t>
      </w:r>
      <w:r>
        <w:rPr>
          <w:spacing w:val="-4"/>
        </w:rPr>
        <w:t xml:space="preserve"> </w:t>
      </w:r>
      <w:r>
        <w:t>положения»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rPr>
          <w:spacing w:val="-2"/>
        </w:rPr>
        <w:t>редакции:</w:t>
      </w:r>
    </w:p>
    <w:p w:rsidR="00CB2EEE" w:rsidRDefault="00CB4229">
      <w:pPr>
        <w:pStyle w:val="a3"/>
        <w:spacing w:line="265" w:lineRule="exact"/>
        <w:ind w:left="566"/>
      </w:pPr>
      <w:r>
        <w:t>«1.2.Целевая</w:t>
      </w:r>
      <w:r>
        <w:rPr>
          <w:spacing w:val="12"/>
        </w:rPr>
        <w:t xml:space="preserve"> </w:t>
      </w:r>
      <w:r>
        <w:t>субсидия</w:t>
      </w:r>
      <w:r>
        <w:rPr>
          <w:spacing w:val="15"/>
        </w:rPr>
        <w:t xml:space="preserve"> </w:t>
      </w:r>
      <w:r>
        <w:t>предоставляется</w:t>
      </w:r>
      <w:r>
        <w:rPr>
          <w:spacing w:val="15"/>
        </w:rPr>
        <w:t xml:space="preserve"> </w:t>
      </w:r>
      <w:r>
        <w:t>учреждениям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rPr>
          <w:spacing w:val="-2"/>
        </w:rPr>
        <w:t>цели: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094"/>
        </w:tabs>
        <w:spacing w:before="1" w:line="232" w:lineRule="auto"/>
        <w:ind w:right="140" w:firstLine="540"/>
        <w:jc w:val="both"/>
        <w:rPr>
          <w:sz w:val="24"/>
        </w:rPr>
      </w:pPr>
      <w:r>
        <w:rPr>
          <w:sz w:val="24"/>
        </w:rPr>
        <w:t>выполнение мероприятий по проведению текущего ремонта, выполнению противоаварийных, противопожарных мероприяти</w:t>
      </w:r>
      <w:r>
        <w:rPr>
          <w:sz w:val="24"/>
        </w:rPr>
        <w:t>й, укрепление материально-технической базы в муниципальных образовательных учреждениях (в рамках 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 городского округа Электросталь Московской области «Образование»);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064"/>
        </w:tabs>
        <w:spacing w:line="264" w:lineRule="exact"/>
        <w:ind w:left="1064" w:hanging="383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28"/>
          <w:sz w:val="24"/>
        </w:rPr>
        <w:t xml:space="preserve">  </w:t>
      </w:r>
      <w:r>
        <w:rPr>
          <w:sz w:val="24"/>
        </w:rPr>
        <w:t>питания</w:t>
      </w:r>
      <w:r>
        <w:rPr>
          <w:spacing w:val="28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 </w:t>
      </w:r>
      <w:r>
        <w:rPr>
          <w:sz w:val="24"/>
        </w:rPr>
        <w:t>в</w:t>
      </w:r>
      <w:r>
        <w:rPr>
          <w:spacing w:val="31"/>
          <w:sz w:val="24"/>
        </w:rPr>
        <w:t xml:space="preserve">  </w:t>
      </w:r>
      <w:r>
        <w:rPr>
          <w:sz w:val="24"/>
        </w:rPr>
        <w:t>муниципальных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общеобразователь</w:t>
      </w:r>
      <w:r>
        <w:rPr>
          <w:spacing w:val="-2"/>
          <w:sz w:val="24"/>
        </w:rPr>
        <w:t>ных</w:t>
      </w:r>
    </w:p>
    <w:p w:rsidR="00CB2EEE" w:rsidRDefault="00CB2EEE">
      <w:pPr>
        <w:pStyle w:val="a5"/>
        <w:spacing w:line="264" w:lineRule="exact"/>
        <w:rPr>
          <w:sz w:val="24"/>
        </w:rPr>
        <w:sectPr w:rsidR="00CB2EEE">
          <w:type w:val="continuous"/>
          <w:pgSz w:w="11910" w:h="16840"/>
          <w:pgMar w:top="1000" w:right="566" w:bottom="280" w:left="1559" w:header="720" w:footer="720" w:gutter="0"/>
          <w:cols w:space="720"/>
        </w:sectPr>
      </w:pPr>
    </w:p>
    <w:p w:rsidR="00CB2EEE" w:rsidRDefault="00CB4229">
      <w:pPr>
        <w:pStyle w:val="a3"/>
        <w:spacing w:before="263" w:line="230" w:lineRule="auto"/>
        <w:ind w:right="148"/>
      </w:pPr>
      <w:r>
        <w:lastRenderedPageBreak/>
        <w:t>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040"/>
        </w:tabs>
        <w:spacing w:before="5" w:line="230" w:lineRule="auto"/>
        <w:ind w:right="141" w:firstLine="540"/>
        <w:jc w:val="both"/>
        <w:rPr>
          <w:sz w:val="24"/>
        </w:rPr>
      </w:pPr>
      <w:r>
        <w:rPr>
          <w:sz w:val="24"/>
        </w:rPr>
        <w:t>организацию питания в 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общеобразовательных учреждениях, реализующих образовательные программы дошкольного образования (в рамках муниципальной</w:t>
      </w:r>
      <w:r>
        <w:rPr>
          <w:spacing w:val="40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 </w:t>
      </w:r>
      <w:r>
        <w:rPr>
          <w:sz w:val="24"/>
        </w:rPr>
        <w:t>городского</w:t>
      </w:r>
      <w:r>
        <w:rPr>
          <w:spacing w:val="40"/>
          <w:sz w:val="24"/>
        </w:rPr>
        <w:t xml:space="preserve">  </w:t>
      </w:r>
      <w:r>
        <w:rPr>
          <w:sz w:val="24"/>
        </w:rPr>
        <w:t>округа</w:t>
      </w:r>
      <w:r>
        <w:rPr>
          <w:spacing w:val="40"/>
          <w:sz w:val="24"/>
        </w:rPr>
        <w:t xml:space="preserve">  </w:t>
      </w:r>
      <w:r>
        <w:rPr>
          <w:sz w:val="24"/>
        </w:rPr>
        <w:t>Электросталь</w:t>
      </w:r>
      <w:r>
        <w:rPr>
          <w:spacing w:val="40"/>
          <w:sz w:val="24"/>
        </w:rPr>
        <w:t xml:space="preserve">  </w:t>
      </w:r>
      <w:r>
        <w:rPr>
          <w:sz w:val="24"/>
        </w:rPr>
        <w:t>Московской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области</w:t>
      </w:r>
    </w:p>
    <w:p w:rsidR="00CB2EEE" w:rsidRDefault="00CB4229">
      <w:pPr>
        <w:pStyle w:val="a3"/>
        <w:spacing w:line="262" w:lineRule="exact"/>
        <w:jc w:val="left"/>
      </w:pPr>
      <w:r>
        <w:rPr>
          <w:spacing w:val="-2"/>
        </w:rPr>
        <w:t>«Образование»);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109"/>
        </w:tabs>
        <w:spacing w:before="1" w:line="232" w:lineRule="auto"/>
        <w:ind w:right="140" w:firstLine="540"/>
        <w:jc w:val="both"/>
        <w:rPr>
          <w:sz w:val="24"/>
        </w:rPr>
      </w:pPr>
      <w:r>
        <w:rPr>
          <w:sz w:val="24"/>
        </w:rPr>
        <w:t>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Электросталь</w:t>
      </w:r>
      <w:r>
        <w:rPr>
          <w:spacing w:val="34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35"/>
          <w:sz w:val="24"/>
        </w:rPr>
        <w:t xml:space="preserve"> </w:t>
      </w:r>
      <w:r>
        <w:rPr>
          <w:sz w:val="24"/>
        </w:rPr>
        <w:t>области</w:t>
      </w:r>
    </w:p>
    <w:p w:rsidR="00CB2EEE" w:rsidRDefault="00CB4229">
      <w:pPr>
        <w:pStyle w:val="a3"/>
        <w:spacing w:line="261" w:lineRule="exact"/>
        <w:jc w:val="left"/>
      </w:pPr>
      <w:r>
        <w:rPr>
          <w:spacing w:val="-2"/>
        </w:rPr>
        <w:t>«Образование»);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149"/>
        </w:tabs>
        <w:spacing w:before="4" w:line="230" w:lineRule="auto"/>
        <w:ind w:right="127" w:firstLine="540"/>
        <w:jc w:val="both"/>
        <w:rPr>
          <w:sz w:val="24"/>
        </w:rPr>
      </w:pPr>
      <w:r>
        <w:rPr>
          <w:sz w:val="24"/>
        </w:rPr>
        <w:t>приобретение о</w:t>
      </w:r>
      <w:r>
        <w:rPr>
          <w:sz w:val="24"/>
        </w:rPr>
        <w:t>борудования и материальных запасов, консультационно- техническое обслуживание оборудования и программного обеспечения,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сопровождение, приобретение неисключительных прав пользования программ, прочие работы, услуги для обеспечения бесперебойного функциониров</w:t>
      </w:r>
      <w:r>
        <w:rPr>
          <w:sz w:val="24"/>
        </w:rPr>
        <w:t>ания пунктов приема экзаменов 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 государственной итоговой аттестации в общеобразовательных организациях (в 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Электросталь</w:t>
      </w:r>
      <w:r>
        <w:rPr>
          <w:spacing w:val="36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37"/>
          <w:sz w:val="24"/>
        </w:rPr>
        <w:t xml:space="preserve"> </w:t>
      </w:r>
      <w:r>
        <w:rPr>
          <w:sz w:val="24"/>
        </w:rPr>
        <w:t>области</w:t>
      </w:r>
    </w:p>
    <w:p w:rsidR="00CB2EEE" w:rsidRDefault="00CB4229">
      <w:pPr>
        <w:pStyle w:val="a3"/>
        <w:spacing w:line="267" w:lineRule="exact"/>
        <w:jc w:val="left"/>
      </w:pPr>
      <w:r>
        <w:rPr>
          <w:spacing w:val="-2"/>
        </w:rPr>
        <w:t>«Образование»);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974"/>
        </w:tabs>
        <w:spacing w:before="3" w:line="230" w:lineRule="auto"/>
        <w:ind w:right="145" w:firstLine="540"/>
        <w:jc w:val="both"/>
        <w:rPr>
          <w:sz w:val="24"/>
        </w:rPr>
      </w:pPr>
      <w:r>
        <w:rPr>
          <w:sz w:val="24"/>
        </w:rPr>
        <w:t>выплату компенсаций работникам, привлека</w:t>
      </w:r>
      <w:r>
        <w:rPr>
          <w:sz w:val="24"/>
        </w:rPr>
        <w:t>емым к проведению государственной 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 в пунктах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экзаменов (в 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программы городского округа Электросталь Московской области «Образование»);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979"/>
        </w:tabs>
        <w:spacing w:line="232" w:lineRule="auto"/>
        <w:ind w:right="146" w:firstLine="540"/>
        <w:jc w:val="both"/>
        <w:rPr>
          <w:sz w:val="24"/>
        </w:rPr>
      </w:pPr>
      <w:r>
        <w:rPr>
          <w:sz w:val="24"/>
        </w:rPr>
        <w:t>реализацию мероприятий по организации отдыха детей в каникулярное время</w:t>
      </w:r>
      <w:r>
        <w:rPr>
          <w:sz w:val="24"/>
        </w:rPr>
        <w:t xml:space="preserve"> (в рамках муниципальной программы городского округа Электросталь «Социальная защита </w:t>
      </w:r>
      <w:r>
        <w:rPr>
          <w:spacing w:val="-2"/>
          <w:sz w:val="24"/>
        </w:rPr>
        <w:t>населения»);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959"/>
        </w:tabs>
        <w:spacing w:line="230" w:lineRule="auto"/>
        <w:ind w:right="144" w:firstLine="540"/>
        <w:jc w:val="both"/>
        <w:rPr>
          <w:sz w:val="24"/>
        </w:rPr>
      </w:pPr>
      <w:r>
        <w:rPr>
          <w:sz w:val="24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Электросталь</w:t>
      </w:r>
      <w:r>
        <w:rPr>
          <w:spacing w:val="34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35"/>
          <w:sz w:val="24"/>
        </w:rPr>
        <w:t xml:space="preserve"> </w:t>
      </w:r>
      <w:r>
        <w:rPr>
          <w:sz w:val="24"/>
        </w:rPr>
        <w:t>области</w:t>
      </w:r>
    </w:p>
    <w:p w:rsidR="00CB2EEE" w:rsidRDefault="00CB4229">
      <w:pPr>
        <w:pStyle w:val="a3"/>
        <w:spacing w:line="264" w:lineRule="exact"/>
        <w:jc w:val="left"/>
      </w:pPr>
      <w:r>
        <w:rPr>
          <w:spacing w:val="-2"/>
        </w:rPr>
        <w:t>«Образование»);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069"/>
        </w:tabs>
        <w:spacing w:before="3" w:line="230" w:lineRule="auto"/>
        <w:ind w:right="138" w:firstLine="540"/>
        <w:jc w:val="both"/>
        <w:rPr>
          <w:sz w:val="24"/>
        </w:rPr>
      </w:pPr>
      <w:r>
        <w:rPr>
          <w:sz w:val="24"/>
        </w:rPr>
        <w:t>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</w:t>
      </w:r>
      <w:r>
        <w:rPr>
          <w:sz w:val="24"/>
        </w:rPr>
        <w:t>сле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</w:t>
      </w:r>
      <w:r>
        <w:rPr>
          <w:sz w:val="24"/>
        </w:rPr>
        <w:t>оекта «Молодежь и дети»);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199"/>
        </w:tabs>
        <w:spacing w:before="7" w:line="230" w:lineRule="auto"/>
        <w:ind w:right="135" w:firstLine="540"/>
        <w:jc w:val="both"/>
        <w:rPr>
          <w:sz w:val="24"/>
        </w:rPr>
      </w:pPr>
      <w:r>
        <w:rPr>
          <w:sz w:val="24"/>
        </w:rPr>
        <w:t>финансирование расходов на выплату пособий и доплат педагогическим работникам муниципальных дошкольных и общеобразовательных организаций - молодым специалистам (в рамках муниципальной программы городского округа Электросталь Московской области «Образование</w:t>
      </w:r>
      <w:r>
        <w:rPr>
          <w:sz w:val="24"/>
        </w:rPr>
        <w:t>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060"/>
        </w:tabs>
        <w:spacing w:line="262" w:lineRule="exact"/>
        <w:ind w:left="1060" w:hanging="379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актов;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099"/>
        </w:tabs>
        <w:spacing w:line="235" w:lineRule="auto"/>
        <w:ind w:right="140" w:firstLine="540"/>
        <w:jc w:val="both"/>
        <w:rPr>
          <w:sz w:val="24"/>
        </w:rPr>
      </w:pPr>
      <w:r>
        <w:rPr>
          <w:sz w:val="24"/>
        </w:rPr>
        <w:t>реализацию мероприятий в рамках проектов инициативного бюджетирования (в рамках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Электросталь</w:t>
      </w:r>
      <w:r>
        <w:rPr>
          <w:spacing w:val="34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35"/>
          <w:sz w:val="24"/>
        </w:rPr>
        <w:t xml:space="preserve"> </w:t>
      </w:r>
      <w:r>
        <w:rPr>
          <w:sz w:val="24"/>
        </w:rPr>
        <w:t>области</w:t>
      </w:r>
    </w:p>
    <w:p w:rsidR="00CB2EEE" w:rsidRDefault="00CB4229">
      <w:pPr>
        <w:pStyle w:val="a3"/>
        <w:spacing w:line="230" w:lineRule="auto"/>
        <w:ind w:right="148"/>
      </w:pPr>
      <w:r>
        <w:t>«Развитие институтов гражданского общества, повышение эффективности мес</w:t>
      </w:r>
      <w:r>
        <w:t>тного самоуправления и реализации молодежной политики»);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164"/>
        </w:tabs>
        <w:spacing w:line="230" w:lineRule="auto"/>
        <w:ind w:right="137" w:firstLine="540"/>
        <w:jc w:val="both"/>
        <w:rPr>
          <w:sz w:val="24"/>
        </w:rPr>
      </w:pPr>
      <w:r>
        <w:rPr>
          <w:sz w:val="24"/>
        </w:rPr>
        <w:t>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229"/>
        </w:tabs>
        <w:spacing w:before="3" w:line="230" w:lineRule="auto"/>
        <w:ind w:right="143" w:firstLine="540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снащение отремонтированных зданий общеобразовательных организаций 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 Электросталь Московской области «Строительство и капитальный ремонт объектов социальной инфраструктуры»);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194"/>
        </w:tabs>
        <w:spacing w:line="268" w:lineRule="exact"/>
        <w:ind w:left="1194" w:hanging="513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32"/>
          <w:sz w:val="24"/>
        </w:rPr>
        <w:t xml:space="preserve">  </w:t>
      </w:r>
      <w:r>
        <w:rPr>
          <w:sz w:val="24"/>
        </w:rPr>
        <w:t>и</w:t>
      </w:r>
      <w:r>
        <w:rPr>
          <w:spacing w:val="37"/>
          <w:sz w:val="24"/>
        </w:rPr>
        <w:t xml:space="preserve">  </w:t>
      </w:r>
      <w:r>
        <w:rPr>
          <w:sz w:val="24"/>
        </w:rPr>
        <w:t>техническое</w:t>
      </w:r>
      <w:r>
        <w:rPr>
          <w:spacing w:val="34"/>
          <w:sz w:val="24"/>
        </w:rPr>
        <w:t xml:space="preserve">  </w:t>
      </w:r>
      <w:r>
        <w:rPr>
          <w:sz w:val="24"/>
        </w:rPr>
        <w:t>обслуживание</w:t>
      </w:r>
      <w:r>
        <w:rPr>
          <w:spacing w:val="35"/>
          <w:sz w:val="24"/>
        </w:rPr>
        <w:t xml:space="preserve">  </w:t>
      </w:r>
      <w:r>
        <w:rPr>
          <w:sz w:val="24"/>
        </w:rPr>
        <w:t>(ремонт)</w:t>
      </w:r>
      <w:r>
        <w:rPr>
          <w:spacing w:val="35"/>
          <w:sz w:val="24"/>
        </w:rPr>
        <w:t xml:space="preserve"> 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(программного</w:t>
      </w:r>
    </w:p>
    <w:p w:rsidR="00CB2EEE" w:rsidRDefault="00CB2EEE">
      <w:pPr>
        <w:pStyle w:val="a5"/>
        <w:spacing w:line="268" w:lineRule="exact"/>
        <w:rPr>
          <w:sz w:val="24"/>
        </w:rPr>
        <w:sectPr w:rsidR="00CB2EEE">
          <w:headerReference w:type="default" r:id="rId8"/>
          <w:pgSz w:w="11910" w:h="16840"/>
          <w:pgMar w:top="1400" w:right="566" w:bottom="280" w:left="1559" w:header="1137" w:footer="0" w:gutter="0"/>
          <w:pgNumType w:start="2"/>
          <w:cols w:space="720"/>
        </w:sectPr>
      </w:pPr>
    </w:p>
    <w:p w:rsidR="00CB2EEE" w:rsidRDefault="00CB4229">
      <w:pPr>
        <w:pStyle w:val="a3"/>
        <w:spacing w:before="260" w:line="232" w:lineRule="auto"/>
        <w:ind w:right="143"/>
      </w:pPr>
      <w:r>
        <w:lastRenderedPageBreak/>
        <w:t>обеспечения и оборудования), приобретенных в рамках субсидий на реализацию мероприятий федерального проекта "Цифровая образовательная среда» (в рамках муниципальной</w:t>
      </w:r>
      <w:r>
        <w:rPr>
          <w:spacing w:val="40"/>
        </w:rPr>
        <w:t xml:space="preserve">  </w:t>
      </w:r>
      <w:r>
        <w:t>программы</w:t>
      </w:r>
      <w:r>
        <w:rPr>
          <w:spacing w:val="40"/>
        </w:rPr>
        <w:t xml:space="preserve">  </w:t>
      </w:r>
      <w:r>
        <w:t>городского</w:t>
      </w:r>
      <w:r>
        <w:rPr>
          <w:spacing w:val="40"/>
        </w:rPr>
        <w:t xml:space="preserve">  </w:t>
      </w:r>
      <w:r>
        <w:t>округа</w:t>
      </w:r>
      <w:r>
        <w:rPr>
          <w:spacing w:val="40"/>
        </w:rPr>
        <w:t xml:space="preserve">  </w:t>
      </w:r>
      <w:r>
        <w:t>Электросталь</w:t>
      </w:r>
      <w:r>
        <w:rPr>
          <w:spacing w:val="40"/>
        </w:rPr>
        <w:t xml:space="preserve">  </w:t>
      </w:r>
      <w:r>
        <w:t>Московской</w:t>
      </w:r>
      <w:r>
        <w:rPr>
          <w:spacing w:val="40"/>
        </w:rPr>
        <w:t xml:space="preserve">  </w:t>
      </w:r>
      <w:r>
        <w:t>области</w:t>
      </w:r>
    </w:p>
    <w:p w:rsidR="00CB2EEE" w:rsidRDefault="00CB4229">
      <w:pPr>
        <w:pStyle w:val="a3"/>
        <w:spacing w:line="261" w:lineRule="exact"/>
      </w:pPr>
      <w:r>
        <w:t>«Цифровое</w:t>
      </w:r>
      <w:r>
        <w:rPr>
          <w:spacing w:val="-6"/>
        </w:rPr>
        <w:t xml:space="preserve"> </w:t>
      </w:r>
      <w:r>
        <w:t>муниципальное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2"/>
        </w:rPr>
        <w:t>бразование»);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309"/>
        </w:tabs>
        <w:spacing w:before="4" w:line="230" w:lineRule="auto"/>
        <w:ind w:right="138" w:firstLine="540"/>
        <w:jc w:val="both"/>
        <w:rPr>
          <w:sz w:val="24"/>
        </w:rPr>
      </w:pPr>
      <w:r>
        <w:rPr>
          <w:sz w:val="24"/>
        </w:rPr>
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(в рамках муниципальной программы городского округа</w:t>
      </w:r>
      <w:r>
        <w:rPr>
          <w:spacing w:val="59"/>
          <w:sz w:val="24"/>
        </w:rPr>
        <w:t xml:space="preserve">  </w:t>
      </w:r>
      <w:r>
        <w:rPr>
          <w:sz w:val="24"/>
        </w:rPr>
        <w:t>Электросталь</w:t>
      </w:r>
      <w:r>
        <w:rPr>
          <w:spacing w:val="60"/>
          <w:sz w:val="24"/>
        </w:rPr>
        <w:t xml:space="preserve">  </w:t>
      </w:r>
      <w:r>
        <w:rPr>
          <w:sz w:val="24"/>
        </w:rPr>
        <w:t>Московской</w:t>
      </w:r>
      <w:r>
        <w:rPr>
          <w:spacing w:val="63"/>
          <w:sz w:val="24"/>
        </w:rPr>
        <w:t xml:space="preserve"> 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 </w:t>
      </w:r>
      <w:r>
        <w:rPr>
          <w:sz w:val="24"/>
        </w:rPr>
        <w:t>«Образование»,</w:t>
      </w:r>
      <w:r>
        <w:rPr>
          <w:spacing w:val="60"/>
          <w:sz w:val="24"/>
        </w:rPr>
        <w:t xml:space="preserve"> 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 </w:t>
      </w:r>
      <w:r>
        <w:rPr>
          <w:sz w:val="24"/>
        </w:rPr>
        <w:t>проекта</w:t>
      </w:r>
    </w:p>
    <w:p w:rsidR="00CB2EEE" w:rsidRDefault="00CB4229">
      <w:pPr>
        <w:pStyle w:val="a3"/>
        <w:spacing w:line="267" w:lineRule="exact"/>
      </w:pPr>
      <w:r>
        <w:t>«Педагоги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наставники»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9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«Молодежь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дети»);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094"/>
        </w:tabs>
        <w:spacing w:before="4" w:line="230" w:lineRule="auto"/>
        <w:ind w:right="148" w:firstLine="540"/>
        <w:jc w:val="both"/>
        <w:rPr>
          <w:sz w:val="24"/>
        </w:rPr>
      </w:pPr>
      <w:r>
        <w:rPr>
          <w:sz w:val="24"/>
        </w:rPr>
        <w:t>осуществление технологического присоединения к электрическим сетям в целях технологического присоединения энергопринимающих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устройств» (в рам</w:t>
      </w:r>
      <w:r>
        <w:rPr>
          <w:sz w:val="24"/>
        </w:rPr>
        <w:t>ках муниципальной</w:t>
      </w:r>
      <w:r>
        <w:rPr>
          <w:spacing w:val="55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55"/>
          <w:sz w:val="24"/>
        </w:rPr>
        <w:t xml:space="preserve">  </w:t>
      </w:r>
      <w:r>
        <w:rPr>
          <w:sz w:val="24"/>
        </w:rPr>
        <w:t>городского</w:t>
      </w:r>
      <w:r>
        <w:rPr>
          <w:spacing w:val="56"/>
          <w:sz w:val="24"/>
        </w:rPr>
        <w:t xml:space="preserve">  </w:t>
      </w:r>
      <w:r>
        <w:rPr>
          <w:sz w:val="24"/>
        </w:rPr>
        <w:t>округа</w:t>
      </w:r>
      <w:r>
        <w:rPr>
          <w:spacing w:val="56"/>
          <w:sz w:val="24"/>
        </w:rPr>
        <w:t xml:space="preserve">  </w:t>
      </w:r>
      <w:r>
        <w:rPr>
          <w:sz w:val="24"/>
        </w:rPr>
        <w:t>Электросталь</w:t>
      </w:r>
      <w:r>
        <w:rPr>
          <w:spacing w:val="56"/>
          <w:sz w:val="24"/>
        </w:rPr>
        <w:t xml:space="preserve">  </w:t>
      </w:r>
      <w:r>
        <w:rPr>
          <w:sz w:val="24"/>
        </w:rPr>
        <w:t>Московской</w:t>
      </w:r>
      <w:r>
        <w:rPr>
          <w:spacing w:val="58"/>
          <w:sz w:val="24"/>
        </w:rPr>
        <w:t xml:space="preserve">  </w:t>
      </w:r>
      <w:r>
        <w:rPr>
          <w:spacing w:val="-2"/>
          <w:sz w:val="24"/>
        </w:rPr>
        <w:t>области</w:t>
      </w:r>
    </w:p>
    <w:p w:rsidR="00CB2EEE" w:rsidRDefault="00CB4229">
      <w:pPr>
        <w:pStyle w:val="a3"/>
        <w:spacing w:line="262" w:lineRule="exact"/>
        <w:jc w:val="left"/>
      </w:pPr>
      <w:r>
        <w:rPr>
          <w:spacing w:val="-2"/>
        </w:rPr>
        <w:t>«Образование»);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129"/>
        </w:tabs>
        <w:spacing w:before="1" w:line="232" w:lineRule="auto"/>
        <w:ind w:right="143" w:firstLine="540"/>
        <w:jc w:val="both"/>
        <w:rPr>
          <w:sz w:val="24"/>
        </w:rPr>
      </w:pPr>
      <w:r>
        <w:rPr>
          <w:sz w:val="24"/>
        </w:rPr>
        <w:t>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(в рамках муниципальной программы городского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 Электросталь Московской област</w:t>
      </w:r>
      <w:r>
        <w:rPr>
          <w:sz w:val="24"/>
        </w:rPr>
        <w:t>и «Образование»);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094"/>
        </w:tabs>
        <w:spacing w:line="230" w:lineRule="auto"/>
        <w:ind w:right="141" w:firstLine="540"/>
        <w:jc w:val="both"/>
        <w:rPr>
          <w:sz w:val="24"/>
        </w:rPr>
      </w:pPr>
      <w:r>
        <w:rPr>
          <w:sz w:val="24"/>
        </w:rPr>
        <w:t>выплату ежемесячных доплат за напряженный труд работникам муниципальных дошкольных и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109"/>
        </w:tabs>
        <w:spacing w:line="232" w:lineRule="auto"/>
        <w:ind w:right="146" w:firstLine="540"/>
        <w:jc w:val="both"/>
        <w:rPr>
          <w:sz w:val="24"/>
        </w:rPr>
      </w:pPr>
      <w:r>
        <w:rPr>
          <w:sz w:val="24"/>
        </w:rPr>
        <w:t>стимулирующие выплаты</w:t>
      </w:r>
      <w:r>
        <w:rPr>
          <w:sz w:val="24"/>
        </w:rPr>
        <w:t xml:space="preserve">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</w:t>
      </w:r>
      <w:r>
        <w:rPr>
          <w:sz w:val="24"/>
        </w:rPr>
        <w:t>изациях (в рамках муниципальной</w:t>
      </w:r>
      <w:r>
        <w:rPr>
          <w:spacing w:val="40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 </w:t>
      </w:r>
      <w:r>
        <w:rPr>
          <w:sz w:val="24"/>
        </w:rPr>
        <w:t>городского</w:t>
      </w:r>
      <w:r>
        <w:rPr>
          <w:spacing w:val="40"/>
          <w:sz w:val="24"/>
        </w:rPr>
        <w:t xml:space="preserve">  </w:t>
      </w:r>
      <w:r>
        <w:rPr>
          <w:sz w:val="24"/>
        </w:rPr>
        <w:t>округа</w:t>
      </w:r>
      <w:r>
        <w:rPr>
          <w:spacing w:val="40"/>
          <w:sz w:val="24"/>
        </w:rPr>
        <w:t xml:space="preserve">  </w:t>
      </w:r>
      <w:r>
        <w:rPr>
          <w:sz w:val="24"/>
        </w:rPr>
        <w:t>Электросталь</w:t>
      </w:r>
      <w:r>
        <w:rPr>
          <w:spacing w:val="40"/>
          <w:sz w:val="24"/>
        </w:rPr>
        <w:t xml:space="preserve">  </w:t>
      </w:r>
      <w:r>
        <w:rPr>
          <w:sz w:val="24"/>
        </w:rPr>
        <w:t>Московской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области</w:t>
      </w:r>
    </w:p>
    <w:p w:rsidR="00CB2EEE" w:rsidRDefault="00CB4229">
      <w:pPr>
        <w:pStyle w:val="a3"/>
        <w:spacing w:line="256" w:lineRule="exact"/>
        <w:jc w:val="left"/>
      </w:pPr>
      <w:r>
        <w:rPr>
          <w:spacing w:val="-2"/>
        </w:rPr>
        <w:t>«Образование»);</w:t>
      </w:r>
    </w:p>
    <w:p w:rsidR="00CB2EEE" w:rsidRDefault="00CB4229">
      <w:pPr>
        <w:pStyle w:val="a5"/>
        <w:numPr>
          <w:ilvl w:val="0"/>
          <w:numId w:val="1"/>
        </w:numPr>
        <w:tabs>
          <w:tab w:val="left" w:pos="1124"/>
        </w:tabs>
        <w:spacing w:line="232" w:lineRule="auto"/>
        <w:ind w:right="142" w:firstLine="540"/>
        <w:jc w:val="both"/>
        <w:rPr>
          <w:sz w:val="24"/>
        </w:rPr>
      </w:pPr>
      <w:r>
        <w:rPr>
          <w:sz w:val="24"/>
        </w:rPr>
        <w:t>финансовое обеспечение расходов в связи с освобождением семей отдельных категорий граждан от платы, взимаемой за присмотр и уход за ребенком в</w:t>
      </w:r>
      <w:r>
        <w:rPr>
          <w:sz w:val="24"/>
        </w:rPr>
        <w:t xml:space="preserve"> муниципальных образовательных организациях в Московской области, реализующих программы дошкольного образования» (в рамках муниципальной программы городского округа Электросталь Московской области «Образование»).</w:t>
      </w:r>
    </w:p>
    <w:p w:rsidR="00CB2EEE" w:rsidRDefault="00CB4229">
      <w:pPr>
        <w:pStyle w:val="a5"/>
        <w:numPr>
          <w:ilvl w:val="0"/>
          <w:numId w:val="2"/>
        </w:numPr>
        <w:tabs>
          <w:tab w:val="left" w:pos="1006"/>
        </w:tabs>
        <w:spacing w:line="230" w:lineRule="auto"/>
        <w:ind w:right="272" w:firstLine="625"/>
        <w:jc w:val="both"/>
        <w:rPr>
          <w:sz w:val="24"/>
        </w:rPr>
      </w:pPr>
      <w:r>
        <w:rPr>
          <w:sz w:val="24"/>
        </w:rPr>
        <w:t>Опубликовать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округа Электросталь Московской области по адресу </w:t>
      </w:r>
      <w:hyperlink r:id="rId9">
        <w:r>
          <w:rPr>
            <w:sz w:val="24"/>
          </w:rPr>
          <w:t>www.electrostal.ru</w:t>
        </w:r>
      </w:hyperlink>
      <w:r>
        <w:rPr>
          <w:sz w:val="24"/>
        </w:rPr>
        <w:t xml:space="preserve"> в информационно- телекоммуникационной сети Интернет.</w:t>
      </w:r>
    </w:p>
    <w:p w:rsidR="00CB2EEE" w:rsidRDefault="00CB4229">
      <w:pPr>
        <w:pStyle w:val="a5"/>
        <w:numPr>
          <w:ilvl w:val="0"/>
          <w:numId w:val="2"/>
        </w:numPr>
        <w:tabs>
          <w:tab w:val="left" w:pos="1355"/>
        </w:tabs>
        <w:spacing w:line="230" w:lineRule="auto"/>
        <w:ind w:right="281" w:firstLine="565"/>
        <w:jc w:val="both"/>
        <w:rPr>
          <w:sz w:val="24"/>
        </w:rPr>
      </w:pPr>
      <w:r>
        <w:rPr>
          <w:sz w:val="24"/>
        </w:rPr>
        <w:t>Настоящее постановление вступает в силу после его официально</w:t>
      </w:r>
      <w:r>
        <w:rPr>
          <w:sz w:val="24"/>
        </w:rPr>
        <w:t xml:space="preserve">го </w:t>
      </w:r>
      <w:r>
        <w:rPr>
          <w:spacing w:val="-2"/>
          <w:sz w:val="24"/>
        </w:rPr>
        <w:t>опубликования.</w:t>
      </w:r>
    </w:p>
    <w:p w:rsidR="00CB2EEE" w:rsidRDefault="00CB4229">
      <w:pPr>
        <w:pStyle w:val="a5"/>
        <w:numPr>
          <w:ilvl w:val="0"/>
          <w:numId w:val="2"/>
        </w:numPr>
        <w:tabs>
          <w:tab w:val="left" w:pos="1040"/>
        </w:tabs>
        <w:spacing w:line="230" w:lineRule="auto"/>
        <w:ind w:right="283" w:firstLine="565"/>
        <w:jc w:val="both"/>
        <w:rPr>
          <w:sz w:val="24"/>
        </w:rPr>
      </w:pPr>
      <w:r>
        <w:rPr>
          <w:sz w:val="24"/>
        </w:rPr>
        <w:t>Контроль за исполнением настоящего постановления возложить на первого заместителя Главы городского округа Электросталь Московской области Печникову О.В.</w:t>
      </w:r>
    </w:p>
    <w:p w:rsidR="00CB2EEE" w:rsidRDefault="00CB2EEE">
      <w:pPr>
        <w:pStyle w:val="a3"/>
        <w:ind w:left="0"/>
        <w:jc w:val="left"/>
      </w:pPr>
    </w:p>
    <w:p w:rsidR="00CB2EEE" w:rsidRDefault="00CB2EEE">
      <w:pPr>
        <w:pStyle w:val="a3"/>
        <w:ind w:left="0"/>
        <w:jc w:val="left"/>
      </w:pPr>
    </w:p>
    <w:p w:rsidR="00CB2EEE" w:rsidRDefault="00CB2EEE">
      <w:pPr>
        <w:pStyle w:val="a3"/>
        <w:spacing w:before="15"/>
        <w:ind w:left="0"/>
        <w:jc w:val="left"/>
      </w:pPr>
    </w:p>
    <w:p w:rsidR="00CB2EEE" w:rsidRDefault="00CB4229">
      <w:pPr>
        <w:pStyle w:val="a3"/>
        <w:tabs>
          <w:tab w:val="left" w:pos="7954"/>
        </w:tabs>
        <w:jc w:val="left"/>
      </w:pPr>
      <w:r>
        <w:t>Глава</w:t>
      </w:r>
      <w:r>
        <w:rPr>
          <w:spacing w:val="-6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rPr>
          <w:spacing w:val="-2"/>
        </w:rPr>
        <w:t>округа</w:t>
      </w:r>
      <w:r>
        <w:tab/>
        <w:t>И.Ю.</w:t>
      </w:r>
      <w:r>
        <w:rPr>
          <w:spacing w:val="-8"/>
        </w:rPr>
        <w:t xml:space="preserve"> </w:t>
      </w:r>
      <w:r>
        <w:rPr>
          <w:spacing w:val="-2"/>
        </w:rPr>
        <w:t>Волкова</w:t>
      </w:r>
    </w:p>
    <w:p w:rsidR="00CB2EEE" w:rsidRDefault="00CB2EEE">
      <w:pPr>
        <w:pStyle w:val="a3"/>
        <w:ind w:left="0"/>
        <w:jc w:val="left"/>
      </w:pPr>
    </w:p>
    <w:p w:rsidR="00CB2EEE" w:rsidRDefault="00CB2EEE">
      <w:pPr>
        <w:pStyle w:val="a3"/>
        <w:ind w:left="0"/>
        <w:jc w:val="left"/>
      </w:pPr>
    </w:p>
    <w:p w:rsidR="00CB2EEE" w:rsidRDefault="00CB2EEE">
      <w:pPr>
        <w:pStyle w:val="a3"/>
        <w:spacing w:line="208" w:lineRule="auto"/>
        <w:sectPr w:rsidR="00CB2EEE">
          <w:pgSz w:w="11910" w:h="16840"/>
          <w:pgMar w:top="1400" w:right="566" w:bottom="280" w:left="1559" w:header="1137" w:footer="0" w:gutter="0"/>
          <w:cols w:space="720"/>
        </w:sectPr>
      </w:pPr>
      <w:bookmarkStart w:id="1" w:name="_GoBack"/>
      <w:bookmarkEnd w:id="1"/>
    </w:p>
    <w:p w:rsidR="00CB2EEE" w:rsidRDefault="00CB2EEE">
      <w:pPr>
        <w:pStyle w:val="a3"/>
        <w:spacing w:before="4"/>
        <w:ind w:left="0"/>
        <w:jc w:val="left"/>
        <w:rPr>
          <w:sz w:val="17"/>
        </w:rPr>
      </w:pPr>
    </w:p>
    <w:sectPr w:rsidR="00CB2EEE">
      <w:pgSz w:w="11910" w:h="16840"/>
      <w:pgMar w:top="1400" w:right="566" w:bottom="280" w:left="1559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4229">
      <w:r>
        <w:separator/>
      </w:r>
    </w:p>
  </w:endnote>
  <w:endnote w:type="continuationSeparator" w:id="0">
    <w:p w:rsidR="00000000" w:rsidRDefault="00CB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B4229">
      <w:r>
        <w:separator/>
      </w:r>
    </w:p>
  </w:footnote>
  <w:footnote w:type="continuationSeparator" w:id="0">
    <w:p w:rsidR="00000000" w:rsidRDefault="00CB4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EE" w:rsidRDefault="00CB422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4021201</wp:posOffset>
              </wp:positionH>
              <wp:positionV relativeFrom="page">
                <wp:posOffset>709125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2EEE" w:rsidRDefault="00CB4229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6.65pt;margin-top:55.85pt;width:13pt;height:15.3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" filled="f" stroked="f">
              <v:path arrowok="t"/>
              <v:textbox inset="0,0,0,0">
                <w:txbxContent>
                  <w:p w:rsidR="00CB2EEE" w:rsidRDefault="00CB4229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2AA4"/>
    <w:multiLevelType w:val="hybridMultilevel"/>
    <w:tmpl w:val="12C43236"/>
    <w:lvl w:ilvl="0" w:tplc="C8AAA534">
      <w:start w:val="1"/>
      <w:numFmt w:val="decimal"/>
      <w:lvlText w:val="%1."/>
      <w:lvlJc w:val="left"/>
      <w:pPr>
        <w:ind w:left="141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28BD2">
      <w:numFmt w:val="bullet"/>
      <w:lvlText w:val="•"/>
      <w:lvlJc w:val="left"/>
      <w:pPr>
        <w:ind w:left="1104" w:hanging="846"/>
      </w:pPr>
      <w:rPr>
        <w:rFonts w:hint="default"/>
        <w:lang w:val="ru-RU" w:eastAsia="en-US" w:bidi="ar-SA"/>
      </w:rPr>
    </w:lvl>
    <w:lvl w:ilvl="2" w:tplc="691CD1E2">
      <w:numFmt w:val="bullet"/>
      <w:lvlText w:val="•"/>
      <w:lvlJc w:val="left"/>
      <w:pPr>
        <w:ind w:left="2068" w:hanging="846"/>
      </w:pPr>
      <w:rPr>
        <w:rFonts w:hint="default"/>
        <w:lang w:val="ru-RU" w:eastAsia="en-US" w:bidi="ar-SA"/>
      </w:rPr>
    </w:lvl>
    <w:lvl w:ilvl="3" w:tplc="65CA7BD2">
      <w:numFmt w:val="bullet"/>
      <w:lvlText w:val="•"/>
      <w:lvlJc w:val="left"/>
      <w:pPr>
        <w:ind w:left="3032" w:hanging="846"/>
      </w:pPr>
      <w:rPr>
        <w:rFonts w:hint="default"/>
        <w:lang w:val="ru-RU" w:eastAsia="en-US" w:bidi="ar-SA"/>
      </w:rPr>
    </w:lvl>
    <w:lvl w:ilvl="4" w:tplc="B4B88FF8">
      <w:numFmt w:val="bullet"/>
      <w:lvlText w:val="•"/>
      <w:lvlJc w:val="left"/>
      <w:pPr>
        <w:ind w:left="3996" w:hanging="846"/>
      </w:pPr>
      <w:rPr>
        <w:rFonts w:hint="default"/>
        <w:lang w:val="ru-RU" w:eastAsia="en-US" w:bidi="ar-SA"/>
      </w:rPr>
    </w:lvl>
    <w:lvl w:ilvl="5" w:tplc="C32AA36A">
      <w:numFmt w:val="bullet"/>
      <w:lvlText w:val="•"/>
      <w:lvlJc w:val="left"/>
      <w:pPr>
        <w:ind w:left="4960" w:hanging="846"/>
      </w:pPr>
      <w:rPr>
        <w:rFonts w:hint="default"/>
        <w:lang w:val="ru-RU" w:eastAsia="en-US" w:bidi="ar-SA"/>
      </w:rPr>
    </w:lvl>
    <w:lvl w:ilvl="6" w:tplc="993877EE">
      <w:numFmt w:val="bullet"/>
      <w:lvlText w:val="•"/>
      <w:lvlJc w:val="left"/>
      <w:pPr>
        <w:ind w:left="5924" w:hanging="846"/>
      </w:pPr>
      <w:rPr>
        <w:rFonts w:hint="default"/>
        <w:lang w:val="ru-RU" w:eastAsia="en-US" w:bidi="ar-SA"/>
      </w:rPr>
    </w:lvl>
    <w:lvl w:ilvl="7" w:tplc="874CE086">
      <w:numFmt w:val="bullet"/>
      <w:lvlText w:val="•"/>
      <w:lvlJc w:val="left"/>
      <w:pPr>
        <w:ind w:left="6888" w:hanging="846"/>
      </w:pPr>
      <w:rPr>
        <w:rFonts w:hint="default"/>
        <w:lang w:val="ru-RU" w:eastAsia="en-US" w:bidi="ar-SA"/>
      </w:rPr>
    </w:lvl>
    <w:lvl w:ilvl="8" w:tplc="0DE4300A">
      <w:numFmt w:val="bullet"/>
      <w:lvlText w:val="•"/>
      <w:lvlJc w:val="left"/>
      <w:pPr>
        <w:ind w:left="7852" w:hanging="846"/>
      </w:pPr>
      <w:rPr>
        <w:rFonts w:hint="default"/>
        <w:lang w:val="ru-RU" w:eastAsia="en-US" w:bidi="ar-SA"/>
      </w:rPr>
    </w:lvl>
  </w:abstractNum>
  <w:abstractNum w:abstractNumId="1" w15:restartNumberingAfterBreak="0">
    <w:nsid w:val="738E54DA"/>
    <w:multiLevelType w:val="hybridMultilevel"/>
    <w:tmpl w:val="F39090FC"/>
    <w:lvl w:ilvl="0" w:tplc="9E7EF4F4">
      <w:start w:val="1"/>
      <w:numFmt w:val="decimal"/>
      <w:lvlText w:val="%1)"/>
      <w:lvlJc w:val="left"/>
      <w:pPr>
        <w:ind w:left="141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0A2CF2">
      <w:numFmt w:val="bullet"/>
      <w:lvlText w:val="•"/>
      <w:lvlJc w:val="left"/>
      <w:pPr>
        <w:ind w:left="1104" w:hanging="415"/>
      </w:pPr>
      <w:rPr>
        <w:rFonts w:hint="default"/>
        <w:lang w:val="ru-RU" w:eastAsia="en-US" w:bidi="ar-SA"/>
      </w:rPr>
    </w:lvl>
    <w:lvl w:ilvl="2" w:tplc="9B9088AA">
      <w:numFmt w:val="bullet"/>
      <w:lvlText w:val="•"/>
      <w:lvlJc w:val="left"/>
      <w:pPr>
        <w:ind w:left="2068" w:hanging="415"/>
      </w:pPr>
      <w:rPr>
        <w:rFonts w:hint="default"/>
        <w:lang w:val="ru-RU" w:eastAsia="en-US" w:bidi="ar-SA"/>
      </w:rPr>
    </w:lvl>
    <w:lvl w:ilvl="3" w:tplc="7F8ECF3C">
      <w:numFmt w:val="bullet"/>
      <w:lvlText w:val="•"/>
      <w:lvlJc w:val="left"/>
      <w:pPr>
        <w:ind w:left="3032" w:hanging="415"/>
      </w:pPr>
      <w:rPr>
        <w:rFonts w:hint="default"/>
        <w:lang w:val="ru-RU" w:eastAsia="en-US" w:bidi="ar-SA"/>
      </w:rPr>
    </w:lvl>
    <w:lvl w:ilvl="4" w:tplc="DE2CF676">
      <w:numFmt w:val="bullet"/>
      <w:lvlText w:val="•"/>
      <w:lvlJc w:val="left"/>
      <w:pPr>
        <w:ind w:left="3996" w:hanging="415"/>
      </w:pPr>
      <w:rPr>
        <w:rFonts w:hint="default"/>
        <w:lang w:val="ru-RU" w:eastAsia="en-US" w:bidi="ar-SA"/>
      </w:rPr>
    </w:lvl>
    <w:lvl w:ilvl="5" w:tplc="CBDC433E">
      <w:numFmt w:val="bullet"/>
      <w:lvlText w:val="•"/>
      <w:lvlJc w:val="left"/>
      <w:pPr>
        <w:ind w:left="4960" w:hanging="415"/>
      </w:pPr>
      <w:rPr>
        <w:rFonts w:hint="default"/>
        <w:lang w:val="ru-RU" w:eastAsia="en-US" w:bidi="ar-SA"/>
      </w:rPr>
    </w:lvl>
    <w:lvl w:ilvl="6" w:tplc="ED624E6A">
      <w:numFmt w:val="bullet"/>
      <w:lvlText w:val="•"/>
      <w:lvlJc w:val="left"/>
      <w:pPr>
        <w:ind w:left="5924" w:hanging="415"/>
      </w:pPr>
      <w:rPr>
        <w:rFonts w:hint="default"/>
        <w:lang w:val="ru-RU" w:eastAsia="en-US" w:bidi="ar-SA"/>
      </w:rPr>
    </w:lvl>
    <w:lvl w:ilvl="7" w:tplc="98A0BBAA">
      <w:numFmt w:val="bullet"/>
      <w:lvlText w:val="•"/>
      <w:lvlJc w:val="left"/>
      <w:pPr>
        <w:ind w:left="6888" w:hanging="415"/>
      </w:pPr>
      <w:rPr>
        <w:rFonts w:hint="default"/>
        <w:lang w:val="ru-RU" w:eastAsia="en-US" w:bidi="ar-SA"/>
      </w:rPr>
    </w:lvl>
    <w:lvl w:ilvl="8" w:tplc="184EA818">
      <w:numFmt w:val="bullet"/>
      <w:lvlText w:val="•"/>
      <w:lvlJc w:val="left"/>
      <w:pPr>
        <w:ind w:left="7852" w:hanging="4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B2EEE"/>
    <w:rsid w:val="00CB2EEE"/>
    <w:rsid w:val="00CB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86724-C1E9-4758-B4D3-78815FC8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9"/>
      <w:ind w:right="99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1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Емелина</cp:lastModifiedBy>
  <cp:revision>2</cp:revision>
  <dcterms:created xsi:type="dcterms:W3CDTF">2025-03-12T13:13:00Z</dcterms:created>
  <dcterms:modified xsi:type="dcterms:W3CDTF">2025-03-14T09:56:00Z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2025-03-12T00:00:00Z</vt:filetime>
  </property>
</Properties>
</file>