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8" w:rsidRPr="00077EBC" w:rsidRDefault="006C32E8" w:rsidP="006C32E8">
      <w:pPr>
        <w:ind w:left="-1560" w:right="-567"/>
        <w:jc w:val="center"/>
      </w:pPr>
    </w:p>
    <w:p w:rsidR="006C32E8" w:rsidRPr="00077EBC" w:rsidRDefault="006C32E8" w:rsidP="006C32E8">
      <w:pPr>
        <w:ind w:left="-1560" w:right="-567"/>
        <w:jc w:val="center"/>
      </w:pPr>
    </w:p>
    <w:p w:rsidR="006C32E8" w:rsidRPr="00077EBC" w:rsidRDefault="006C32E8" w:rsidP="006C32E8">
      <w:pPr>
        <w:ind w:left="-1560" w:right="-567"/>
        <w:jc w:val="center"/>
      </w:pPr>
    </w:p>
    <w:p w:rsidR="006C32E8" w:rsidRPr="004E3310" w:rsidRDefault="006C32E8" w:rsidP="006C32E8">
      <w:pPr>
        <w:ind w:left="-1560" w:right="-567"/>
        <w:jc w:val="center"/>
      </w:pPr>
      <w:r w:rsidRPr="004E3310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E8" w:rsidRPr="004E3310" w:rsidRDefault="006C32E8" w:rsidP="006C32E8">
      <w:pPr>
        <w:ind w:left="-1560" w:right="-567" w:firstLine="1701"/>
        <w:rPr>
          <w:b/>
        </w:rPr>
      </w:pPr>
      <w:r w:rsidRPr="004E3310">
        <w:tab/>
      </w:r>
      <w:r w:rsidRPr="004E3310">
        <w:tab/>
      </w:r>
    </w:p>
    <w:p w:rsidR="006C32E8" w:rsidRPr="004E3310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4E3310">
        <w:rPr>
          <w:b/>
          <w:sz w:val="28"/>
        </w:rPr>
        <w:t>АДМИНИСТРАЦИЯ  ГОРОДСКОГО</w:t>
      </w:r>
      <w:proofErr w:type="gramEnd"/>
      <w:r w:rsidRPr="004E3310">
        <w:rPr>
          <w:b/>
          <w:sz w:val="28"/>
        </w:rPr>
        <w:t xml:space="preserve"> ОКРУГА ЭЛЕКТРОСТАЛЬ</w:t>
      </w:r>
    </w:p>
    <w:p w:rsidR="006C32E8" w:rsidRPr="004E3310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C32E8" w:rsidRPr="004E3310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4E3310">
        <w:rPr>
          <w:b/>
          <w:sz w:val="28"/>
        </w:rPr>
        <w:t>МОСКОВСКОЙ   ОБЛАСТИ</w:t>
      </w:r>
    </w:p>
    <w:p w:rsidR="006C32E8" w:rsidRPr="004E3310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C32E8" w:rsidRPr="004E3310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4E3310">
        <w:rPr>
          <w:b/>
          <w:sz w:val="44"/>
        </w:rPr>
        <w:t>ПОСТАНОВЛЕНИЕ</w:t>
      </w:r>
    </w:p>
    <w:p w:rsidR="006C32E8" w:rsidRPr="004E3310" w:rsidRDefault="006C32E8" w:rsidP="006C32E8">
      <w:pPr>
        <w:ind w:left="-1560" w:right="-567"/>
        <w:jc w:val="center"/>
        <w:rPr>
          <w:b/>
        </w:rPr>
      </w:pPr>
    </w:p>
    <w:p w:rsidR="006C32E8" w:rsidRPr="004E3310" w:rsidRDefault="006C32E8" w:rsidP="006C32E8">
      <w:pPr>
        <w:ind w:left="-1560" w:right="-567"/>
        <w:jc w:val="center"/>
        <w:outlineLvl w:val="0"/>
      </w:pPr>
      <w:r w:rsidRPr="004E3310">
        <w:t xml:space="preserve">  ________________ № ___________</w:t>
      </w:r>
    </w:p>
    <w:p w:rsidR="006C32E8" w:rsidRPr="004E3310" w:rsidRDefault="006C32E8" w:rsidP="006C32E8">
      <w:pPr>
        <w:ind w:left="-1560" w:right="-567"/>
        <w:jc w:val="center"/>
        <w:outlineLvl w:val="0"/>
      </w:pPr>
    </w:p>
    <w:p w:rsidR="00B1764B" w:rsidRPr="004E3310" w:rsidRDefault="00B1764B" w:rsidP="006C32E8">
      <w:pPr>
        <w:ind w:left="-1560" w:right="-567"/>
        <w:jc w:val="center"/>
        <w:outlineLvl w:val="0"/>
      </w:pPr>
    </w:p>
    <w:p w:rsidR="003816D1" w:rsidRPr="004E3310" w:rsidRDefault="003816D1" w:rsidP="002A513E">
      <w:pPr>
        <w:spacing w:line="240" w:lineRule="exact"/>
        <w:ind w:firstLine="567"/>
        <w:jc w:val="center"/>
      </w:pPr>
      <w:r w:rsidRPr="004E3310">
        <w:t>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</w:t>
      </w:r>
    </w:p>
    <w:p w:rsidR="003816D1" w:rsidRPr="004E3310" w:rsidRDefault="003816D1" w:rsidP="003816D1">
      <w:pPr>
        <w:ind w:firstLine="567"/>
        <w:jc w:val="center"/>
      </w:pPr>
    </w:p>
    <w:p w:rsidR="003816D1" w:rsidRPr="004E3310" w:rsidRDefault="003816D1" w:rsidP="003816D1">
      <w:pPr>
        <w:ind w:firstLine="567"/>
        <w:jc w:val="both"/>
      </w:pPr>
    </w:p>
    <w:p w:rsidR="003816D1" w:rsidRPr="004E3310" w:rsidRDefault="003816D1" w:rsidP="003816D1">
      <w:pPr>
        <w:ind w:firstLine="567"/>
        <w:jc w:val="both"/>
      </w:pPr>
      <w:r w:rsidRPr="004E3310">
        <w:t>В соответствии со статьей 79 Бюджетного кодекса Российской Федерации Администрация городского округа Электросталь Московской области постановляет:</w:t>
      </w:r>
    </w:p>
    <w:p w:rsidR="003816D1" w:rsidRPr="004E3310" w:rsidRDefault="003816D1" w:rsidP="003816D1">
      <w:pPr>
        <w:ind w:firstLine="567"/>
        <w:jc w:val="both"/>
      </w:pPr>
      <w:r w:rsidRPr="004E3310">
        <w:t>1. Утвердить прилагаемый Порядок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области.</w:t>
      </w:r>
    </w:p>
    <w:p w:rsidR="003816D1" w:rsidRPr="004E3310" w:rsidRDefault="003816D1" w:rsidP="003816D1">
      <w:pPr>
        <w:ind w:firstLine="567"/>
        <w:jc w:val="both"/>
      </w:pPr>
      <w:r w:rsidRPr="004E3310">
        <w:t>2. Признать утратившим силу постановление Администрации городского округа Электросталь Московской области от 02.</w:t>
      </w:r>
      <w:r w:rsidR="00606D59" w:rsidRPr="004E3310">
        <w:t>0</w:t>
      </w:r>
      <w:r w:rsidRPr="004E3310">
        <w:t>4.2018 №255/4 «Об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</w:t>
      </w:r>
      <w:r w:rsidR="002A513E" w:rsidRPr="004E3310">
        <w:t>».</w:t>
      </w:r>
    </w:p>
    <w:p w:rsidR="002A513E" w:rsidRPr="004E3310" w:rsidRDefault="002A513E" w:rsidP="002A513E">
      <w:pPr>
        <w:ind w:firstLine="567"/>
        <w:jc w:val="both"/>
      </w:pPr>
      <w:r w:rsidRPr="004E3310">
        <w:t>3. 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2A513E" w:rsidRPr="004E3310" w:rsidRDefault="002A513E" w:rsidP="002A513E">
      <w:pPr>
        <w:ind w:firstLine="567"/>
        <w:jc w:val="both"/>
      </w:pPr>
      <w:r w:rsidRPr="004E3310">
        <w:t>4. Настоящее постановление вступает в силу после его официального опубликования.</w:t>
      </w:r>
    </w:p>
    <w:p w:rsidR="0056020D" w:rsidRPr="004E3310" w:rsidRDefault="002A513E" w:rsidP="002A513E">
      <w:pPr>
        <w:ind w:firstLine="567"/>
        <w:jc w:val="both"/>
      </w:pPr>
      <w:r w:rsidRPr="004E3310">
        <w:t>5</w:t>
      </w:r>
      <w:r w:rsidR="003816D1" w:rsidRPr="004E3310">
        <w:t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</w:t>
      </w:r>
      <w:r w:rsidRPr="004E3310">
        <w:t xml:space="preserve"> </w:t>
      </w:r>
      <w:proofErr w:type="spellStart"/>
      <w:r w:rsidRPr="004E3310">
        <w:t>О.В.Печникову</w:t>
      </w:r>
      <w:proofErr w:type="spellEnd"/>
      <w:r w:rsidRPr="004E3310">
        <w:t>.</w:t>
      </w:r>
    </w:p>
    <w:p w:rsidR="00023001" w:rsidRPr="004E3310" w:rsidRDefault="00023001" w:rsidP="00A91B2A">
      <w:pPr>
        <w:jc w:val="both"/>
      </w:pPr>
    </w:p>
    <w:p w:rsidR="006A0DD2" w:rsidRPr="004E3310" w:rsidRDefault="006A0DD2" w:rsidP="00A91B2A">
      <w:pPr>
        <w:jc w:val="both"/>
      </w:pPr>
    </w:p>
    <w:p w:rsidR="002A513E" w:rsidRPr="004E3310" w:rsidRDefault="002A513E" w:rsidP="00A91B2A">
      <w:pPr>
        <w:jc w:val="both"/>
      </w:pPr>
    </w:p>
    <w:p w:rsidR="00A91B2A" w:rsidRPr="004E3310" w:rsidRDefault="00A91B2A" w:rsidP="00A91B2A">
      <w:pPr>
        <w:jc w:val="both"/>
      </w:pPr>
      <w:r w:rsidRPr="004E3310">
        <w:t>Глава городского округа                                                                                          И.Ю. Волкова</w:t>
      </w:r>
    </w:p>
    <w:p w:rsidR="008B25CE" w:rsidRPr="004E3310" w:rsidRDefault="008B25CE" w:rsidP="00A91B2A">
      <w:pPr>
        <w:jc w:val="both"/>
      </w:pPr>
    </w:p>
    <w:p w:rsidR="00B1764B" w:rsidRPr="004E3310" w:rsidRDefault="00B1764B" w:rsidP="00A91B2A">
      <w:pPr>
        <w:jc w:val="both"/>
      </w:pPr>
    </w:p>
    <w:p w:rsidR="00CE695A" w:rsidRPr="004E3310" w:rsidRDefault="00CE695A" w:rsidP="006A0DD2">
      <w:pPr>
        <w:spacing w:line="200" w:lineRule="exact"/>
        <w:jc w:val="both"/>
        <w:rPr>
          <w:sz w:val="22"/>
          <w:szCs w:val="22"/>
        </w:rPr>
      </w:pPr>
    </w:p>
    <w:p w:rsidR="00A91B2A" w:rsidRPr="004E3310" w:rsidRDefault="003A740C" w:rsidP="00E20815">
      <w:pPr>
        <w:spacing w:line="240" w:lineRule="exact"/>
        <w:jc w:val="both"/>
        <w:sectPr w:rsidR="00A91B2A" w:rsidRPr="004E3310" w:rsidSect="0047675C">
          <w:headerReference w:type="default" r:id="rId9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  <w:r>
        <w:t xml:space="preserve"> </w:t>
      </w:r>
      <w:bookmarkStart w:id="0" w:name="_GoBack"/>
      <w:bookmarkEnd w:id="0"/>
    </w:p>
    <w:p w:rsidR="002A513E" w:rsidRPr="004E3310" w:rsidRDefault="002A513E" w:rsidP="002A513E">
      <w:pPr>
        <w:ind w:firstLine="5387"/>
        <w:rPr>
          <w:rFonts w:cs="Times New Roman"/>
        </w:rPr>
      </w:pPr>
      <w:r w:rsidRPr="004E3310">
        <w:rPr>
          <w:rFonts w:cs="Times New Roman"/>
        </w:rPr>
        <w:lastRenderedPageBreak/>
        <w:t>УТВЕРЖДЁН</w:t>
      </w:r>
    </w:p>
    <w:p w:rsidR="002A513E" w:rsidRPr="004E3310" w:rsidRDefault="002A513E" w:rsidP="002A513E">
      <w:pPr>
        <w:tabs>
          <w:tab w:val="left" w:pos="851"/>
        </w:tabs>
        <w:ind w:left="5387"/>
        <w:rPr>
          <w:rFonts w:cs="Times New Roman"/>
        </w:rPr>
      </w:pPr>
      <w:r w:rsidRPr="004E3310">
        <w:rPr>
          <w:rFonts w:cs="Times New Roman"/>
        </w:rPr>
        <w:t>постановлением Администрации</w:t>
      </w:r>
    </w:p>
    <w:p w:rsidR="002A513E" w:rsidRPr="004E3310" w:rsidRDefault="002A513E" w:rsidP="002A513E">
      <w:pPr>
        <w:tabs>
          <w:tab w:val="left" w:pos="851"/>
        </w:tabs>
        <w:ind w:left="5387"/>
        <w:rPr>
          <w:rFonts w:cs="Times New Roman"/>
        </w:rPr>
      </w:pPr>
      <w:r w:rsidRPr="004E3310">
        <w:rPr>
          <w:rFonts w:cs="Times New Roman"/>
        </w:rPr>
        <w:t>городского округа Электросталь</w:t>
      </w:r>
    </w:p>
    <w:p w:rsidR="002A513E" w:rsidRPr="004E3310" w:rsidRDefault="002A513E" w:rsidP="002A513E">
      <w:pPr>
        <w:tabs>
          <w:tab w:val="left" w:pos="851"/>
        </w:tabs>
        <w:ind w:left="5387"/>
        <w:rPr>
          <w:rFonts w:cs="Times New Roman"/>
        </w:rPr>
      </w:pPr>
      <w:r w:rsidRPr="004E3310">
        <w:rPr>
          <w:rFonts w:cs="Times New Roman"/>
        </w:rPr>
        <w:t>Московской области</w:t>
      </w:r>
    </w:p>
    <w:p w:rsidR="002A513E" w:rsidRPr="004E3310" w:rsidRDefault="002A513E" w:rsidP="002A513E">
      <w:pPr>
        <w:tabs>
          <w:tab w:val="left" w:pos="851"/>
        </w:tabs>
        <w:ind w:left="5387"/>
        <w:rPr>
          <w:rFonts w:cs="Times New Roman"/>
        </w:rPr>
      </w:pPr>
      <w:r w:rsidRPr="004E3310">
        <w:rPr>
          <w:rFonts w:cs="Times New Roman"/>
        </w:rPr>
        <w:t>от _________________№ _________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13E" w:rsidRPr="004E3310" w:rsidRDefault="002A513E" w:rsidP="002A513E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" w:name="P45"/>
      <w:bookmarkEnd w:id="1"/>
    </w:p>
    <w:p w:rsidR="002A513E" w:rsidRPr="004E3310" w:rsidRDefault="002A513E" w:rsidP="002A51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3310">
        <w:rPr>
          <w:rFonts w:ascii="Times New Roman" w:hAnsi="Times New Roman" w:cs="Times New Roman"/>
          <w:b w:val="0"/>
          <w:sz w:val="24"/>
          <w:szCs w:val="24"/>
        </w:rPr>
        <w:t xml:space="preserve">Порядок принятия решения о подготовке и реализации бюджетных инвестиций </w:t>
      </w:r>
    </w:p>
    <w:p w:rsidR="002A513E" w:rsidRPr="004E3310" w:rsidRDefault="002A513E" w:rsidP="002A51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3310">
        <w:rPr>
          <w:rFonts w:ascii="Times New Roman" w:hAnsi="Times New Roman" w:cs="Times New Roman"/>
          <w:b w:val="0"/>
          <w:sz w:val="24"/>
          <w:szCs w:val="24"/>
        </w:rPr>
        <w:t xml:space="preserve">в объекты капитального строительства муниципальной собственности </w:t>
      </w:r>
    </w:p>
    <w:p w:rsidR="002A513E" w:rsidRPr="004E3310" w:rsidRDefault="002A513E" w:rsidP="002A51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3310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13E" w:rsidRPr="004E3310" w:rsidRDefault="002A513E" w:rsidP="00381A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3310">
        <w:rPr>
          <w:rFonts w:ascii="Times New Roman" w:hAnsi="Times New Roman" w:cs="Times New Roman"/>
          <w:b w:val="0"/>
          <w:sz w:val="24"/>
          <w:szCs w:val="24"/>
        </w:rPr>
        <w:t xml:space="preserve">1. Настоящий Порядок </w:t>
      </w:r>
      <w:r w:rsidR="00381ADF" w:rsidRPr="004E3310">
        <w:rPr>
          <w:rFonts w:ascii="Times New Roman" w:hAnsi="Times New Roman" w:cs="Times New Roman"/>
          <w:b w:val="0"/>
          <w:sz w:val="24"/>
          <w:szCs w:val="24"/>
        </w:rPr>
        <w:t xml:space="preserve">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(далее – Порядок) </w:t>
      </w:r>
      <w:r w:rsidRPr="004E3310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процедуру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(далее – муниципальная собственность) и (или) приобретение объектов недвижимого имущества в муниципальную собственность (далее </w:t>
      </w:r>
      <w:r w:rsidR="00381ADF" w:rsidRPr="004E3310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4E3310">
        <w:rPr>
          <w:rFonts w:ascii="Times New Roman" w:hAnsi="Times New Roman" w:cs="Times New Roman"/>
          <w:b w:val="0"/>
          <w:sz w:val="24"/>
          <w:szCs w:val="24"/>
        </w:rPr>
        <w:t xml:space="preserve"> Решение</w:t>
      </w:r>
      <w:r w:rsidR="00381ADF" w:rsidRPr="004E3310">
        <w:rPr>
          <w:rFonts w:ascii="Times New Roman" w:hAnsi="Times New Roman" w:cs="Times New Roman"/>
          <w:b w:val="0"/>
          <w:sz w:val="24"/>
          <w:szCs w:val="24"/>
        </w:rPr>
        <w:t xml:space="preserve"> о бюджетных инвестициях</w:t>
      </w:r>
      <w:r w:rsidRPr="004E3310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Для целей настоящего Порядка под бюджетными инвестициями в объекты капитального строительства понимаются капитальные вложения в строительство, реконструкцию, в том числе с элементами реставрации, объектов капитального строительства муниципальной собственности и приобретение объектов недвижимого имущества в муниципальную собственность (далее – бюджетные инвестиции).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Настоящий</w:t>
      </w:r>
      <w:r w:rsidRPr="004E3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45" w:history="1">
        <w:r w:rsidRPr="004E33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4E3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распространяется</w:t>
      </w:r>
      <w:r w:rsidRPr="004E3310">
        <w:rPr>
          <w:rFonts w:ascii="Times New Roman" w:hAnsi="Times New Roman" w:cs="Times New Roman"/>
          <w:sz w:val="24"/>
          <w:szCs w:val="24"/>
        </w:rPr>
        <w:t>: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на инвестиционные проекты, предполагающие приобретение жилых помещений жилищного фонда городского округа Электросталь Московской области;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на инвестиционные проекты, предполагающие приобретение земельных участков и участков недр.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 xml:space="preserve">Бюджетные инвестиции </w:t>
      </w:r>
      <w:r w:rsidR="00381ADF" w:rsidRPr="004E3310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4E3310">
        <w:rPr>
          <w:rFonts w:ascii="Times New Roman" w:hAnsi="Times New Roman" w:cs="Times New Roman"/>
          <w:sz w:val="24"/>
          <w:szCs w:val="24"/>
        </w:rPr>
        <w:t>в соответствии с муниципальными программами</w:t>
      </w:r>
      <w:r w:rsidR="00381ADF" w:rsidRPr="004E3310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(далее – муниципальными программами)</w:t>
      </w:r>
      <w:r w:rsidRPr="004E3310">
        <w:rPr>
          <w:rFonts w:ascii="Times New Roman" w:hAnsi="Times New Roman" w:cs="Times New Roman"/>
          <w:sz w:val="24"/>
          <w:szCs w:val="24"/>
        </w:rPr>
        <w:t xml:space="preserve">, а также государственными программами Московской области, предусматривающими субсидии бюджету городского округа Электросталь Московской области на </w:t>
      </w:r>
      <w:r w:rsidR="00381ADF" w:rsidRPr="004E3310">
        <w:rPr>
          <w:rFonts w:ascii="Times New Roman" w:hAnsi="Times New Roman" w:cs="Times New Roman"/>
          <w:sz w:val="24"/>
          <w:szCs w:val="24"/>
        </w:rPr>
        <w:t>указанные цели</w:t>
      </w:r>
      <w:r w:rsidRPr="004E3310">
        <w:rPr>
          <w:rFonts w:ascii="Times New Roman" w:hAnsi="Times New Roman" w:cs="Times New Roman"/>
          <w:sz w:val="24"/>
          <w:szCs w:val="24"/>
        </w:rPr>
        <w:t>.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0"/>
      <w:bookmarkEnd w:id="2"/>
      <w:r w:rsidRPr="004E3310">
        <w:rPr>
          <w:rFonts w:ascii="Times New Roman" w:hAnsi="Times New Roman" w:cs="Times New Roman"/>
          <w:sz w:val="24"/>
          <w:szCs w:val="24"/>
        </w:rPr>
        <w:t xml:space="preserve">2. Решение </w:t>
      </w:r>
      <w:r w:rsidR="00381ADF" w:rsidRPr="004E3310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Pr="004E3310">
        <w:rPr>
          <w:rFonts w:ascii="Times New Roman" w:hAnsi="Times New Roman" w:cs="Times New Roman"/>
          <w:sz w:val="24"/>
          <w:szCs w:val="24"/>
        </w:rPr>
        <w:t>принимает Администрация городского округа Электросталь Московской области в форме постановления Администрации городского округа Электросталь Московской области</w:t>
      </w:r>
      <w:r w:rsidRPr="004E33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3310">
        <w:rPr>
          <w:rFonts w:ascii="Times New Roman" w:hAnsi="Times New Roman" w:cs="Times New Roman"/>
          <w:sz w:val="24"/>
          <w:szCs w:val="24"/>
        </w:rPr>
        <w:t>с учетом: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а) приоритетов и целей развития городского округа Электросталь Московской области</w:t>
      </w:r>
      <w:r w:rsidR="00805DAB" w:rsidRPr="004E3310">
        <w:rPr>
          <w:rFonts w:ascii="Times New Roman" w:hAnsi="Times New Roman" w:cs="Times New Roman"/>
          <w:sz w:val="24"/>
          <w:szCs w:val="24"/>
        </w:rPr>
        <w:t>,</w:t>
      </w:r>
      <w:r w:rsidR="00805DAB" w:rsidRPr="004E3310">
        <w:t xml:space="preserve"> </w:t>
      </w:r>
      <w:r w:rsidR="00805DAB" w:rsidRPr="004E3310">
        <w:rPr>
          <w:rFonts w:ascii="Times New Roman" w:hAnsi="Times New Roman" w:cs="Times New Roman"/>
          <w:sz w:val="24"/>
          <w:szCs w:val="24"/>
        </w:rPr>
        <w:t>исходя из документов стратегического планирования городского округа Электросталь Московской области, а также документов территориального планирования городского округа Электросталь Московской области</w:t>
      </w:r>
      <w:r w:rsidRPr="004E3310">
        <w:rPr>
          <w:rFonts w:ascii="Times New Roman" w:hAnsi="Times New Roman" w:cs="Times New Roman"/>
          <w:sz w:val="24"/>
          <w:szCs w:val="24"/>
        </w:rPr>
        <w:t>;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б) влияния создания объекта капитального строительства и (или) приобретения объекта недвижимого имущества на комплексное развитие городского округа Электросталь Московской области;</w:t>
      </w:r>
    </w:p>
    <w:p w:rsidR="00DE401A" w:rsidRPr="004E3310" w:rsidRDefault="00805DAB" w:rsidP="00E208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в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) </w:t>
      </w:r>
      <w:r w:rsidR="00E20815" w:rsidRPr="004E3310">
        <w:rPr>
          <w:rFonts w:ascii="Times New Roman" w:hAnsi="Times New Roman" w:cs="Times New Roman"/>
          <w:sz w:val="24"/>
          <w:szCs w:val="24"/>
        </w:rPr>
        <w:t>оценки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средств бюджета городского округа Электросталь Московской области, направляемых на капитальные </w:t>
      </w:r>
      <w:proofErr w:type="gramStart"/>
      <w:r w:rsidR="002A513E" w:rsidRPr="004E3310">
        <w:rPr>
          <w:rFonts w:ascii="Times New Roman" w:hAnsi="Times New Roman" w:cs="Times New Roman"/>
          <w:sz w:val="24"/>
          <w:szCs w:val="24"/>
        </w:rPr>
        <w:t>вложения</w:t>
      </w:r>
      <w:r w:rsidR="00E20815" w:rsidRPr="004E3310">
        <w:rPr>
          <w:rFonts w:ascii="Times New Roman" w:hAnsi="Times New Roman" w:cs="Times New Roman"/>
          <w:sz w:val="24"/>
          <w:szCs w:val="24"/>
        </w:rPr>
        <w:t xml:space="preserve">, </w:t>
      </w:r>
      <w:r w:rsidR="00DE401A" w:rsidRPr="004E3310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E20815" w:rsidRPr="004E3310">
        <w:rPr>
          <w:rFonts w:ascii="Times New Roman" w:hAnsi="Times New Roman" w:cs="Times New Roman"/>
          <w:sz w:val="24"/>
          <w:szCs w:val="24"/>
        </w:rPr>
        <w:t>емой</w:t>
      </w:r>
      <w:proofErr w:type="gramEnd"/>
      <w:r w:rsidR="00E20815" w:rsidRPr="004E3310">
        <w:rPr>
          <w:rFonts w:ascii="Times New Roman" w:hAnsi="Times New Roman" w:cs="Times New Roman"/>
          <w:sz w:val="24"/>
          <w:szCs w:val="24"/>
        </w:rPr>
        <w:t xml:space="preserve"> </w:t>
      </w:r>
      <w:r w:rsidR="00DE401A" w:rsidRPr="004E3310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проверки инвестиционных проектов на предмет эффективности использования средств бюджета </w:t>
      </w:r>
      <w:r w:rsidR="00DE401A" w:rsidRPr="004E3310">
        <w:rPr>
          <w:rFonts w:ascii="Times New Roman" w:hAnsi="Times New Roman" w:cs="Times New Roman"/>
          <w:iCs/>
          <w:sz w:val="24"/>
          <w:szCs w:val="24"/>
        </w:rPr>
        <w:t xml:space="preserve">городского округа </w:t>
      </w:r>
      <w:r w:rsidR="00DE401A" w:rsidRPr="004E3310">
        <w:rPr>
          <w:rFonts w:ascii="Times New Roman" w:hAnsi="Times New Roman" w:cs="Times New Roman"/>
          <w:iCs/>
          <w:sz w:val="24"/>
          <w:szCs w:val="24"/>
        </w:rPr>
        <w:lastRenderedPageBreak/>
        <w:t>Электросталь</w:t>
      </w:r>
      <w:r w:rsidR="00DE401A" w:rsidRPr="004E3310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вложения, </w:t>
      </w:r>
      <w:r w:rsidR="00DE401A" w:rsidRPr="004E3310">
        <w:rPr>
          <w:rFonts w:ascii="Times New Roman" w:hAnsi="Times New Roman" w:cs="Times New Roman"/>
          <w:bCs/>
          <w:sz w:val="24"/>
          <w:szCs w:val="24"/>
        </w:rPr>
        <w:t xml:space="preserve">утверждаемым </w:t>
      </w:r>
      <w:r w:rsidR="00DE401A" w:rsidRPr="004E3310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13E" w:rsidRPr="004E3310" w:rsidRDefault="00DE401A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 xml:space="preserve">3. 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Инициатором подготовки проекта Решения </w:t>
      </w:r>
      <w:r w:rsidR="00381ADF" w:rsidRPr="004E3310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выступает структурное подразделение Администрации городского округа </w:t>
      </w:r>
      <w:r w:rsidR="00F66A42" w:rsidRPr="004E3310">
        <w:rPr>
          <w:rFonts w:ascii="Times New Roman" w:hAnsi="Times New Roman" w:cs="Times New Roman"/>
          <w:sz w:val="24"/>
          <w:szCs w:val="24"/>
        </w:rPr>
        <w:t>Электросталь Московской области или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</w:t>
      </w:r>
      <w:r w:rsidRPr="004E3310">
        <w:rPr>
          <w:rFonts w:ascii="Times New Roman" w:hAnsi="Times New Roman" w:cs="Times New Roman"/>
          <w:sz w:val="24"/>
          <w:szCs w:val="24"/>
        </w:rPr>
        <w:t>муниципальное учреждение городского округа Электросталь Московской области, сформированное для реализации отдельных муниципальных функций, ответственное за выполнение мероприятий муниципальной программы, в рамках которой планируется реализация бюджетных инвестиций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(далее – Инициатор).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4. Инициатор проводит анализ влияния создания объекта капитального строительства и (или) приобретения объекта недвижимого имущества на комплексное развитие городского округа Электросталь Московской области исходя из нормативной потребности, фактической обеспеченности жителей городского округа Электросталь Московской области в соответствующих объектах и их целесообразности.</w:t>
      </w:r>
    </w:p>
    <w:p w:rsidR="002A513E" w:rsidRPr="004E3310" w:rsidRDefault="00E20815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4E3310">
        <w:rPr>
          <w:rFonts w:ascii="Times New Roman" w:hAnsi="Times New Roman" w:cs="Times New Roman"/>
          <w:sz w:val="24"/>
          <w:szCs w:val="24"/>
        </w:rPr>
        <w:t>5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. </w:t>
      </w:r>
      <w:r w:rsidR="00675A32" w:rsidRPr="004E3310">
        <w:rPr>
          <w:rFonts w:ascii="Times New Roman" w:hAnsi="Times New Roman" w:cs="Times New Roman"/>
          <w:sz w:val="24"/>
          <w:szCs w:val="24"/>
        </w:rPr>
        <w:t>Р</w:t>
      </w:r>
      <w:r w:rsidR="002A513E" w:rsidRPr="004E3310">
        <w:rPr>
          <w:rFonts w:ascii="Times New Roman" w:hAnsi="Times New Roman" w:cs="Times New Roman"/>
          <w:sz w:val="24"/>
          <w:szCs w:val="24"/>
        </w:rPr>
        <w:t>ешени</w:t>
      </w:r>
      <w:r w:rsidR="003811D7" w:rsidRPr="004E3310">
        <w:rPr>
          <w:rFonts w:ascii="Times New Roman" w:hAnsi="Times New Roman" w:cs="Times New Roman"/>
          <w:sz w:val="24"/>
          <w:szCs w:val="24"/>
        </w:rPr>
        <w:t>е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</w:t>
      </w:r>
      <w:r w:rsidR="00381ADF" w:rsidRPr="004E3310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="002A513E" w:rsidRPr="004E3310">
        <w:rPr>
          <w:rFonts w:ascii="Times New Roman" w:hAnsi="Times New Roman" w:cs="Times New Roman"/>
          <w:sz w:val="24"/>
          <w:szCs w:val="24"/>
        </w:rPr>
        <w:t>должн</w:t>
      </w:r>
      <w:r w:rsidR="003811D7" w:rsidRPr="004E3310">
        <w:rPr>
          <w:rFonts w:ascii="Times New Roman" w:hAnsi="Times New Roman" w:cs="Times New Roman"/>
          <w:sz w:val="24"/>
          <w:szCs w:val="24"/>
        </w:rPr>
        <w:t>о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содержать следующую информацию: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а) 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недвижимости;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б) 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в) 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2A513E" w:rsidRPr="004E3310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г) наименование главного распорядителя бюджетных средств городского округа Электросталь Московской области и муниципального заказчика;</w:t>
      </w:r>
    </w:p>
    <w:p w:rsidR="00F66A42" w:rsidRPr="004E3310" w:rsidRDefault="00F66A42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д) наименование муниципальной программы (с реквизитами нормативного правового акта городского округа Электросталь Московской области</w:t>
      </w:r>
      <w:r w:rsidR="00F123D0" w:rsidRPr="004E3310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</w:t>
      </w:r>
      <w:r w:rsidRPr="004E3310">
        <w:rPr>
          <w:rFonts w:ascii="Times New Roman" w:hAnsi="Times New Roman" w:cs="Times New Roman"/>
          <w:sz w:val="24"/>
          <w:szCs w:val="24"/>
        </w:rPr>
        <w:t>), в рамках которой планируется реализация бюджетных инвестиций</w:t>
      </w:r>
      <w:r w:rsidR="00381ADF" w:rsidRPr="004E3310">
        <w:rPr>
          <w:rFonts w:ascii="Times New Roman" w:hAnsi="Times New Roman" w:cs="Times New Roman"/>
          <w:sz w:val="24"/>
          <w:szCs w:val="24"/>
        </w:rPr>
        <w:t>:</w:t>
      </w:r>
    </w:p>
    <w:p w:rsidR="002A513E" w:rsidRPr="004E3310" w:rsidRDefault="00F66A42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е</w:t>
      </w:r>
      <w:r w:rsidR="002A513E" w:rsidRPr="004E3310">
        <w:rPr>
          <w:rFonts w:ascii="Times New Roman" w:hAnsi="Times New Roman" w:cs="Times New Roman"/>
          <w:sz w:val="24"/>
          <w:szCs w:val="24"/>
        </w:rPr>
        <w:t>) 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2A513E" w:rsidRPr="004E3310" w:rsidRDefault="00F66A42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ж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) </w:t>
      </w:r>
      <w:r w:rsidR="003811D7" w:rsidRPr="004E3310">
        <w:rPr>
          <w:rFonts w:ascii="Times New Roman" w:hAnsi="Times New Roman" w:cs="Times New Roman"/>
          <w:sz w:val="24"/>
          <w:szCs w:val="24"/>
        </w:rPr>
        <w:t>годы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строительства (реконструкции) объекта капитального строительства и (или) </w:t>
      </w:r>
      <w:r w:rsidR="003811D7" w:rsidRPr="004E3310">
        <w:rPr>
          <w:rFonts w:ascii="Times New Roman" w:hAnsi="Times New Roman" w:cs="Times New Roman"/>
          <w:sz w:val="24"/>
          <w:szCs w:val="24"/>
        </w:rPr>
        <w:t>год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приобретения объекта недвижимого имущества;</w:t>
      </w:r>
    </w:p>
    <w:p w:rsidR="002A513E" w:rsidRPr="004E3310" w:rsidRDefault="003811D7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з</w:t>
      </w:r>
      <w:r w:rsidR="002A513E" w:rsidRPr="004E3310">
        <w:rPr>
          <w:rFonts w:ascii="Times New Roman" w:hAnsi="Times New Roman" w:cs="Times New Roman"/>
          <w:sz w:val="24"/>
          <w:szCs w:val="24"/>
        </w:rPr>
        <w:t>) предельный объем бюджетных инвестиций в объекты муниципальной собственности,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недвижимого имущества (стоимость приобретения объекта)</w:t>
      </w:r>
    </w:p>
    <w:p w:rsidR="003811D7" w:rsidRPr="004E3310" w:rsidRDefault="00E20815" w:rsidP="0038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6</w:t>
      </w:r>
      <w:r w:rsidR="003811D7" w:rsidRPr="004E3310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381ADF" w:rsidRPr="004E3310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="003811D7" w:rsidRPr="004E3310">
        <w:rPr>
          <w:rFonts w:ascii="Times New Roman" w:hAnsi="Times New Roman" w:cs="Times New Roman"/>
          <w:sz w:val="24"/>
          <w:szCs w:val="24"/>
        </w:rPr>
        <w:t>принимается на этапе разработки проекта бюджета городского округа Электросталь Московской области на очередной финансовый год и плановый период, и может корректироваться в процессе уточнения бюджета городского округа Электросталь Московской области, при наличии необходимых объемов финансирования.</w:t>
      </w:r>
    </w:p>
    <w:p w:rsidR="003811D7" w:rsidRPr="004E3310" w:rsidRDefault="003811D7" w:rsidP="0038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В случае необходимости принятия Решения</w:t>
      </w:r>
      <w:r w:rsidR="00381ADF" w:rsidRPr="004E3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ADF" w:rsidRPr="004E3310">
        <w:rPr>
          <w:rFonts w:ascii="Times New Roman" w:hAnsi="Times New Roman" w:cs="Times New Roman"/>
          <w:sz w:val="24"/>
          <w:szCs w:val="24"/>
        </w:rPr>
        <w:t>о бюджетных инвестициях</w:t>
      </w:r>
      <w:r w:rsidR="003810E2" w:rsidRPr="004E3310">
        <w:rPr>
          <w:rFonts w:ascii="Times New Roman" w:hAnsi="Times New Roman" w:cs="Times New Roman"/>
          <w:sz w:val="24"/>
          <w:szCs w:val="24"/>
        </w:rPr>
        <w:t xml:space="preserve"> или корректировки ранее принятого Решения </w:t>
      </w:r>
      <w:r w:rsidRPr="004E3310">
        <w:rPr>
          <w:rFonts w:ascii="Times New Roman" w:hAnsi="Times New Roman" w:cs="Times New Roman"/>
          <w:sz w:val="24"/>
          <w:szCs w:val="24"/>
        </w:rPr>
        <w:t>после утверждения бюджета городского округа Электросталь Московской области на очередной финансовый год и плановый период</w:t>
      </w:r>
      <w:r w:rsidR="003810E2" w:rsidRPr="004E3310">
        <w:rPr>
          <w:rFonts w:ascii="Times New Roman" w:hAnsi="Times New Roman" w:cs="Times New Roman"/>
          <w:sz w:val="24"/>
          <w:szCs w:val="24"/>
        </w:rPr>
        <w:t>,</w:t>
      </w:r>
      <w:r w:rsidRPr="004E3310">
        <w:rPr>
          <w:rFonts w:ascii="Times New Roman" w:hAnsi="Times New Roman" w:cs="Times New Roman"/>
          <w:sz w:val="24"/>
          <w:szCs w:val="24"/>
        </w:rPr>
        <w:t xml:space="preserve"> подготовка Решения осуществляется при условии внесения соответствующих изменений в муниципальную программу и в решение о бюджете</w:t>
      </w:r>
      <w:r w:rsidR="003810E2" w:rsidRPr="004E3310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на очередной финансовый год и плановый период.</w:t>
      </w:r>
    </w:p>
    <w:p w:rsidR="002A513E" w:rsidRPr="004E3310" w:rsidRDefault="00E20815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7.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 Решением </w:t>
      </w:r>
      <w:r w:rsidR="00D971E2" w:rsidRPr="004E3310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="002A513E" w:rsidRPr="004E3310">
        <w:rPr>
          <w:rFonts w:ascii="Times New Roman" w:hAnsi="Times New Roman" w:cs="Times New Roman"/>
          <w:sz w:val="24"/>
          <w:szCs w:val="24"/>
        </w:rPr>
        <w:t>может предусматривать</w:t>
      </w:r>
      <w:r w:rsidR="003811D7" w:rsidRPr="004E3310">
        <w:rPr>
          <w:rFonts w:ascii="Times New Roman" w:hAnsi="Times New Roman" w:cs="Times New Roman"/>
          <w:sz w:val="24"/>
          <w:szCs w:val="24"/>
        </w:rPr>
        <w:t>ся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2A513E" w:rsidRPr="004E3310">
        <w:rPr>
          <w:rFonts w:ascii="Times New Roman" w:hAnsi="Times New Roman" w:cs="Times New Roman"/>
          <w:sz w:val="24"/>
          <w:szCs w:val="24"/>
        </w:rPr>
        <w:lastRenderedPageBreak/>
        <w:t>муниципальному заказчику права передачи на безвозмездной основе на основании соглашения полномочий муниципального заказчика по заключению и исполнению от имени городского округа Электросталь Московской области муниципальных контрактов от лица муниципального заказчика при осуществлении бюджетных инвестиций в объекты капитального строительства муниципальной собственности (за исключением полномочий, связанных с введением в установленном порядке в эксплуатацию объектов капитального строительства муниципальной собственности) учреждениям, в отношении которых указанный муниципальный заказчик осуществляет функции и полномочия учредителя, или предприятиям, в отношении которых указанный муниципальный заказчик осуществляет право собственника имущества.</w:t>
      </w:r>
    </w:p>
    <w:p w:rsidR="004D5855" w:rsidRPr="004E3310" w:rsidRDefault="002A513E" w:rsidP="004D5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Условия передачи полномочий и порядок заключения соглашений о передаче полномочий муниципального заказчика по заключению и исполнению от имени городского округа Электросталь Московской области муниципальных контрактов от лица муниципальных заказчиков учреждениям и предприятиям установлены Правилами осуществления капитальных вложений в объекты муниципальной собственности за счет средств бюджета городского округа Электросталь Московской области, утвержденными постановлением Администрации городского округа Электросталь Московской области от 05.12.2017 №872/12.</w:t>
      </w:r>
      <w:bookmarkStart w:id="4" w:name="P122"/>
      <w:bookmarkEnd w:id="4"/>
    </w:p>
    <w:p w:rsidR="002A513E" w:rsidRPr="004E3310" w:rsidRDefault="00E20815" w:rsidP="004D58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8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. Не допускается при исполнении бюджета городского округа Электросталь Московской области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собственности, предусмотренное пунктом 2 статьи 78.2 Бюджетного кодекса Российской Федерации, за исключением случая, указанного в пункте </w:t>
      </w:r>
      <w:r w:rsidRPr="004E3310">
        <w:rPr>
          <w:rFonts w:ascii="Times New Roman" w:hAnsi="Times New Roman" w:cs="Times New Roman"/>
          <w:sz w:val="24"/>
          <w:szCs w:val="24"/>
        </w:rPr>
        <w:t>9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A513E" w:rsidRPr="004E3310" w:rsidRDefault="00E20815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9</w:t>
      </w:r>
      <w:r w:rsidR="002A513E" w:rsidRPr="004E3310">
        <w:rPr>
          <w:rFonts w:ascii="Times New Roman" w:hAnsi="Times New Roman" w:cs="Times New Roman"/>
          <w:sz w:val="24"/>
          <w:szCs w:val="24"/>
        </w:rPr>
        <w:t>.</w:t>
      </w:r>
      <w:bookmarkStart w:id="5" w:name="Par2"/>
      <w:bookmarkEnd w:id="5"/>
      <w:r w:rsidR="002A513E" w:rsidRPr="004E3310">
        <w:rPr>
          <w:rFonts w:ascii="Times New Roman" w:hAnsi="Times New Roman" w:cs="Times New Roman"/>
          <w:sz w:val="24"/>
          <w:szCs w:val="24"/>
        </w:rPr>
        <w:t xml:space="preserve"> При исполнении бюджета городского округа Электросталь Московской области допускается предоставление бюджетных инвестиций в объекты муниципальной собственности, указанные в пункте </w:t>
      </w:r>
      <w:r w:rsidRPr="004E3310">
        <w:rPr>
          <w:rFonts w:ascii="Times New Roman" w:hAnsi="Times New Roman" w:cs="Times New Roman"/>
          <w:sz w:val="24"/>
          <w:szCs w:val="24"/>
        </w:rPr>
        <w:t>8</w:t>
      </w:r>
      <w:r w:rsidR="002A513E" w:rsidRPr="004E3310">
        <w:rPr>
          <w:rFonts w:ascii="Times New Roman" w:hAnsi="Times New Roman" w:cs="Times New Roman"/>
          <w:sz w:val="24"/>
          <w:szCs w:val="24"/>
        </w:rPr>
        <w:t xml:space="preserve"> настоящего Порядка,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10" w:history="1">
        <w:r w:rsidR="002A513E" w:rsidRPr="004E3310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="002A513E" w:rsidRPr="004E331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казенное учреждение. </w:t>
      </w:r>
    </w:p>
    <w:p w:rsidR="002A513E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10">
        <w:rPr>
          <w:rFonts w:ascii="Times New Roman" w:hAnsi="Times New Roman" w:cs="Times New Roman"/>
          <w:sz w:val="24"/>
          <w:szCs w:val="24"/>
        </w:rPr>
        <w:t>Бюджетные инвестиции предоставляются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контракт.</w:t>
      </w:r>
    </w:p>
    <w:p w:rsidR="004D5855" w:rsidRDefault="004D5855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5855" w:rsidSect="003733C8">
      <w:pgSz w:w="11906" w:h="16838" w:code="9"/>
      <w:pgMar w:top="1134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EA" w:rsidRDefault="007326EA">
      <w:r>
        <w:separator/>
      </w:r>
    </w:p>
  </w:endnote>
  <w:endnote w:type="continuationSeparator" w:id="0">
    <w:p w:rsidR="007326EA" w:rsidRDefault="0073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EA" w:rsidRDefault="007326EA">
      <w:r>
        <w:separator/>
      </w:r>
    </w:p>
  </w:footnote>
  <w:footnote w:type="continuationSeparator" w:id="0">
    <w:p w:rsidR="007326EA" w:rsidRDefault="0073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01" w:rsidRDefault="0002300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40C">
      <w:rPr>
        <w:noProof/>
      </w:rPr>
      <w:t>3</w:t>
    </w:r>
    <w:r>
      <w:fldChar w:fldCharType="end"/>
    </w:r>
  </w:p>
  <w:p w:rsidR="00023001" w:rsidRDefault="000230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A33"/>
    <w:rsid w:val="00087E50"/>
    <w:rsid w:val="00090E4A"/>
    <w:rsid w:val="0009664F"/>
    <w:rsid w:val="0009730D"/>
    <w:rsid w:val="000A4C22"/>
    <w:rsid w:val="000A4D91"/>
    <w:rsid w:val="000A532A"/>
    <w:rsid w:val="000A57A9"/>
    <w:rsid w:val="000A7000"/>
    <w:rsid w:val="000B2BDC"/>
    <w:rsid w:val="000B4CB7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557B"/>
    <w:rsid w:val="001E6EEC"/>
    <w:rsid w:val="001F23D5"/>
    <w:rsid w:val="001F5E1A"/>
    <w:rsid w:val="002017A3"/>
    <w:rsid w:val="00212711"/>
    <w:rsid w:val="002146D7"/>
    <w:rsid w:val="00214F9D"/>
    <w:rsid w:val="00217901"/>
    <w:rsid w:val="00217ADC"/>
    <w:rsid w:val="00223C22"/>
    <w:rsid w:val="00230509"/>
    <w:rsid w:val="00234FDD"/>
    <w:rsid w:val="002367C2"/>
    <w:rsid w:val="00236B63"/>
    <w:rsid w:val="0024032C"/>
    <w:rsid w:val="00241E73"/>
    <w:rsid w:val="0024635C"/>
    <w:rsid w:val="0025078D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416F"/>
    <w:rsid w:val="002A513E"/>
    <w:rsid w:val="002B0515"/>
    <w:rsid w:val="002B37F3"/>
    <w:rsid w:val="002B422A"/>
    <w:rsid w:val="002B68EA"/>
    <w:rsid w:val="002C1018"/>
    <w:rsid w:val="002C2ABF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12C9"/>
    <w:rsid w:val="00321EF3"/>
    <w:rsid w:val="0033279C"/>
    <w:rsid w:val="003332F4"/>
    <w:rsid w:val="00334075"/>
    <w:rsid w:val="00337668"/>
    <w:rsid w:val="00340B32"/>
    <w:rsid w:val="00341648"/>
    <w:rsid w:val="00344BC2"/>
    <w:rsid w:val="00345620"/>
    <w:rsid w:val="003468C0"/>
    <w:rsid w:val="003602F0"/>
    <w:rsid w:val="00361E55"/>
    <w:rsid w:val="003622F5"/>
    <w:rsid w:val="00362948"/>
    <w:rsid w:val="00363678"/>
    <w:rsid w:val="00371833"/>
    <w:rsid w:val="00372713"/>
    <w:rsid w:val="003735ED"/>
    <w:rsid w:val="00373897"/>
    <w:rsid w:val="003739EB"/>
    <w:rsid w:val="00381040"/>
    <w:rsid w:val="003810E2"/>
    <w:rsid w:val="00381198"/>
    <w:rsid w:val="003811D7"/>
    <w:rsid w:val="003816D1"/>
    <w:rsid w:val="00381ADF"/>
    <w:rsid w:val="003849D8"/>
    <w:rsid w:val="003873E6"/>
    <w:rsid w:val="003920CB"/>
    <w:rsid w:val="00392A72"/>
    <w:rsid w:val="00392AB5"/>
    <w:rsid w:val="00394562"/>
    <w:rsid w:val="003A1301"/>
    <w:rsid w:val="003A740C"/>
    <w:rsid w:val="003A7B1E"/>
    <w:rsid w:val="003B1658"/>
    <w:rsid w:val="003B1896"/>
    <w:rsid w:val="003B1958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F01E0"/>
    <w:rsid w:val="003F31D4"/>
    <w:rsid w:val="00402A38"/>
    <w:rsid w:val="00403261"/>
    <w:rsid w:val="00406384"/>
    <w:rsid w:val="00406C36"/>
    <w:rsid w:val="0041222E"/>
    <w:rsid w:val="00413237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1F91"/>
    <w:rsid w:val="00472502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B77E4"/>
    <w:rsid w:val="004C0909"/>
    <w:rsid w:val="004C3068"/>
    <w:rsid w:val="004C31E1"/>
    <w:rsid w:val="004C3A8B"/>
    <w:rsid w:val="004C4236"/>
    <w:rsid w:val="004D12D4"/>
    <w:rsid w:val="004D47D6"/>
    <w:rsid w:val="004D4E72"/>
    <w:rsid w:val="004D578B"/>
    <w:rsid w:val="004D5855"/>
    <w:rsid w:val="004D770A"/>
    <w:rsid w:val="004E0499"/>
    <w:rsid w:val="004E3310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3843"/>
    <w:rsid w:val="00504369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E1687"/>
    <w:rsid w:val="005E2E86"/>
    <w:rsid w:val="005E3E11"/>
    <w:rsid w:val="005E67D3"/>
    <w:rsid w:val="005F35E6"/>
    <w:rsid w:val="005F4568"/>
    <w:rsid w:val="005F6A6A"/>
    <w:rsid w:val="005F75FD"/>
    <w:rsid w:val="005F7A50"/>
    <w:rsid w:val="00605595"/>
    <w:rsid w:val="00606D59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7821"/>
    <w:rsid w:val="00667FAB"/>
    <w:rsid w:val="0067075C"/>
    <w:rsid w:val="00670ECB"/>
    <w:rsid w:val="00675A32"/>
    <w:rsid w:val="0067619D"/>
    <w:rsid w:val="00683A4B"/>
    <w:rsid w:val="00684CF8"/>
    <w:rsid w:val="00691D5D"/>
    <w:rsid w:val="00692ED7"/>
    <w:rsid w:val="00694001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D132D"/>
    <w:rsid w:val="006D2169"/>
    <w:rsid w:val="006D4147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116DD"/>
    <w:rsid w:val="00713B19"/>
    <w:rsid w:val="00714D7F"/>
    <w:rsid w:val="00715072"/>
    <w:rsid w:val="007159F1"/>
    <w:rsid w:val="00715D38"/>
    <w:rsid w:val="00717379"/>
    <w:rsid w:val="0072220D"/>
    <w:rsid w:val="007256D1"/>
    <w:rsid w:val="00727829"/>
    <w:rsid w:val="007326EA"/>
    <w:rsid w:val="007352A0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22A0"/>
    <w:rsid w:val="00792577"/>
    <w:rsid w:val="007A0909"/>
    <w:rsid w:val="007A4F9A"/>
    <w:rsid w:val="007A646D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E3548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5DAB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703BE"/>
    <w:rsid w:val="008722AC"/>
    <w:rsid w:val="00874445"/>
    <w:rsid w:val="008747C4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169B"/>
    <w:rsid w:val="008D2622"/>
    <w:rsid w:val="008D2C90"/>
    <w:rsid w:val="008D2DF3"/>
    <w:rsid w:val="008D2F4A"/>
    <w:rsid w:val="008D5CDC"/>
    <w:rsid w:val="008D6335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33F5"/>
    <w:rsid w:val="00937387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97E07"/>
    <w:rsid w:val="009A19A1"/>
    <w:rsid w:val="009A2CB3"/>
    <w:rsid w:val="009A3770"/>
    <w:rsid w:val="009A4194"/>
    <w:rsid w:val="009A4855"/>
    <w:rsid w:val="009A71EA"/>
    <w:rsid w:val="009B226C"/>
    <w:rsid w:val="009B3291"/>
    <w:rsid w:val="009B4D94"/>
    <w:rsid w:val="009B7D0E"/>
    <w:rsid w:val="009C664E"/>
    <w:rsid w:val="009C6F71"/>
    <w:rsid w:val="009D4293"/>
    <w:rsid w:val="009D4973"/>
    <w:rsid w:val="009D7A5B"/>
    <w:rsid w:val="009D7E1D"/>
    <w:rsid w:val="009E13F8"/>
    <w:rsid w:val="009E18D4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3966"/>
    <w:rsid w:val="00A0413A"/>
    <w:rsid w:val="00A05BAD"/>
    <w:rsid w:val="00A05DE3"/>
    <w:rsid w:val="00A12003"/>
    <w:rsid w:val="00A12634"/>
    <w:rsid w:val="00A148D9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D26"/>
    <w:rsid w:val="00AA30FE"/>
    <w:rsid w:val="00AA31ED"/>
    <w:rsid w:val="00AA32A6"/>
    <w:rsid w:val="00AA6ACA"/>
    <w:rsid w:val="00AB0399"/>
    <w:rsid w:val="00AB109D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10042"/>
    <w:rsid w:val="00B13ADC"/>
    <w:rsid w:val="00B15EB4"/>
    <w:rsid w:val="00B160CB"/>
    <w:rsid w:val="00B16BB5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74894"/>
    <w:rsid w:val="00B74B65"/>
    <w:rsid w:val="00B752E5"/>
    <w:rsid w:val="00B75436"/>
    <w:rsid w:val="00B75C77"/>
    <w:rsid w:val="00B772F2"/>
    <w:rsid w:val="00B81FCE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1FAC"/>
    <w:rsid w:val="00BF4DF9"/>
    <w:rsid w:val="00BF6853"/>
    <w:rsid w:val="00C00518"/>
    <w:rsid w:val="00C017E0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4481"/>
    <w:rsid w:val="00C64549"/>
    <w:rsid w:val="00C646B4"/>
    <w:rsid w:val="00C6608E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4809"/>
    <w:rsid w:val="00CB687C"/>
    <w:rsid w:val="00CB76DB"/>
    <w:rsid w:val="00CB77E4"/>
    <w:rsid w:val="00CC091A"/>
    <w:rsid w:val="00CC2EFA"/>
    <w:rsid w:val="00CC5852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795E"/>
    <w:rsid w:val="00D31587"/>
    <w:rsid w:val="00D315E8"/>
    <w:rsid w:val="00D32538"/>
    <w:rsid w:val="00D35A53"/>
    <w:rsid w:val="00D36E79"/>
    <w:rsid w:val="00D37335"/>
    <w:rsid w:val="00D37606"/>
    <w:rsid w:val="00D4150B"/>
    <w:rsid w:val="00D4205B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8B2"/>
    <w:rsid w:val="00D76A21"/>
    <w:rsid w:val="00D76C61"/>
    <w:rsid w:val="00D7702C"/>
    <w:rsid w:val="00D77B57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51"/>
    <w:rsid w:val="00D9549D"/>
    <w:rsid w:val="00D971E2"/>
    <w:rsid w:val="00D9720C"/>
    <w:rsid w:val="00D978C3"/>
    <w:rsid w:val="00DA07AE"/>
    <w:rsid w:val="00DA0872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01A"/>
    <w:rsid w:val="00DE4699"/>
    <w:rsid w:val="00DE71B3"/>
    <w:rsid w:val="00DF23F4"/>
    <w:rsid w:val="00DF2F8B"/>
    <w:rsid w:val="00DF451B"/>
    <w:rsid w:val="00E00780"/>
    <w:rsid w:val="00E0107B"/>
    <w:rsid w:val="00E027A3"/>
    <w:rsid w:val="00E05558"/>
    <w:rsid w:val="00E05E3E"/>
    <w:rsid w:val="00E10155"/>
    <w:rsid w:val="00E12904"/>
    <w:rsid w:val="00E12B77"/>
    <w:rsid w:val="00E16531"/>
    <w:rsid w:val="00E17067"/>
    <w:rsid w:val="00E20815"/>
    <w:rsid w:val="00E21318"/>
    <w:rsid w:val="00E215FB"/>
    <w:rsid w:val="00E231D5"/>
    <w:rsid w:val="00E2400F"/>
    <w:rsid w:val="00E249E0"/>
    <w:rsid w:val="00E24D49"/>
    <w:rsid w:val="00E24E06"/>
    <w:rsid w:val="00E27E7E"/>
    <w:rsid w:val="00E30677"/>
    <w:rsid w:val="00E34213"/>
    <w:rsid w:val="00E35424"/>
    <w:rsid w:val="00E37C87"/>
    <w:rsid w:val="00E42FA6"/>
    <w:rsid w:val="00E442F9"/>
    <w:rsid w:val="00E51CE4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448C"/>
    <w:rsid w:val="00EB4BE0"/>
    <w:rsid w:val="00EB5E4B"/>
    <w:rsid w:val="00EC083A"/>
    <w:rsid w:val="00EC30AB"/>
    <w:rsid w:val="00EC4F2A"/>
    <w:rsid w:val="00EC64D0"/>
    <w:rsid w:val="00ED368C"/>
    <w:rsid w:val="00EE692F"/>
    <w:rsid w:val="00EF22F4"/>
    <w:rsid w:val="00EF4FB6"/>
    <w:rsid w:val="00F0610C"/>
    <w:rsid w:val="00F07006"/>
    <w:rsid w:val="00F12007"/>
    <w:rsid w:val="00F123D0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2196"/>
    <w:rsid w:val="00F3354F"/>
    <w:rsid w:val="00F36B87"/>
    <w:rsid w:val="00F475E2"/>
    <w:rsid w:val="00F50CFC"/>
    <w:rsid w:val="00F533C1"/>
    <w:rsid w:val="00F53DC3"/>
    <w:rsid w:val="00F57DAA"/>
    <w:rsid w:val="00F617AE"/>
    <w:rsid w:val="00F6254D"/>
    <w:rsid w:val="00F65039"/>
    <w:rsid w:val="00F65AD9"/>
    <w:rsid w:val="00F65C06"/>
    <w:rsid w:val="00F66A42"/>
    <w:rsid w:val="00F66AA9"/>
    <w:rsid w:val="00F70698"/>
    <w:rsid w:val="00F739F1"/>
    <w:rsid w:val="00F74B53"/>
    <w:rsid w:val="00F75A93"/>
    <w:rsid w:val="00F77436"/>
    <w:rsid w:val="00F810B8"/>
    <w:rsid w:val="00F81737"/>
    <w:rsid w:val="00F84502"/>
    <w:rsid w:val="00F8483D"/>
    <w:rsid w:val="00F86143"/>
    <w:rsid w:val="00F9093F"/>
    <w:rsid w:val="00F911DE"/>
    <w:rsid w:val="00F97F2D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FF989A5F77D5F297A641A163DE3E4CBDBAD23668DD5EECF611F37C76CE83ED19DAB76A071D88B5KCK4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4038-04A0-47F1-8524-A6A0971C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10471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11678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Мария Можина</cp:lastModifiedBy>
  <cp:revision>3</cp:revision>
  <cp:lastPrinted>2023-02-10T12:58:00Z</cp:lastPrinted>
  <dcterms:created xsi:type="dcterms:W3CDTF">2023-03-22T14:21:00Z</dcterms:created>
  <dcterms:modified xsi:type="dcterms:W3CDTF">2023-03-22T14:26:00Z</dcterms:modified>
</cp:coreProperties>
</file>