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4F" w:rsidRPr="00CB374F" w:rsidRDefault="00CB374F" w:rsidP="00CB374F">
      <w:pPr>
        <w:pStyle w:val="a8"/>
        <w:spacing w:line="360" w:lineRule="auto"/>
        <w:ind w:firstLine="709"/>
        <w:jc w:val="center"/>
        <w:rPr>
          <w:b/>
          <w:color w:val="000000" w:themeColor="text1"/>
          <w:sz w:val="36"/>
          <w:szCs w:val="36"/>
        </w:rPr>
      </w:pPr>
      <w:r w:rsidRPr="00CB374F">
        <w:rPr>
          <w:b/>
          <w:color w:val="000000" w:themeColor="text1"/>
          <w:sz w:val="36"/>
          <w:szCs w:val="36"/>
        </w:rPr>
        <w:fldChar w:fldCharType="begin"/>
      </w:r>
      <w:r w:rsidRPr="00CB374F">
        <w:rPr>
          <w:b/>
          <w:color w:val="000000" w:themeColor="text1"/>
          <w:sz w:val="36"/>
          <w:szCs w:val="36"/>
        </w:rPr>
        <w:instrText xml:space="preserve"> HYPERLINK "https://sfr.gov.ru/grazhdanam/edinoe_posobie" </w:instrText>
      </w:r>
      <w:r w:rsidRPr="00CB374F">
        <w:rPr>
          <w:b/>
          <w:color w:val="000000" w:themeColor="text1"/>
          <w:sz w:val="36"/>
          <w:szCs w:val="36"/>
        </w:rPr>
        <w:fldChar w:fldCharType="separate"/>
      </w:r>
      <w:r w:rsidRPr="00CB374F">
        <w:rPr>
          <w:rStyle w:val="a7"/>
          <w:b/>
          <w:color w:val="000000" w:themeColor="text1"/>
          <w:sz w:val="36"/>
          <w:szCs w:val="36"/>
          <w:u w:val="none"/>
        </w:rPr>
        <w:t>Сроки оформления</w:t>
      </w:r>
      <w:r w:rsidRPr="00CB374F">
        <w:rPr>
          <w:b/>
          <w:color w:val="000000" w:themeColor="text1"/>
          <w:sz w:val="36"/>
          <w:szCs w:val="36"/>
        </w:rPr>
        <w:fldChar w:fldCharType="end"/>
      </w:r>
      <w:r>
        <w:rPr>
          <w:b/>
          <w:color w:val="000000" w:themeColor="text1"/>
          <w:sz w:val="36"/>
          <w:szCs w:val="36"/>
        </w:rPr>
        <w:t xml:space="preserve"> единого пособия</w:t>
      </w:r>
    </w:p>
    <w:p w:rsidR="00CB374F" w:rsidRPr="00CB374F" w:rsidRDefault="00BC69B8" w:rsidP="00CB374F">
      <w:pPr>
        <w:pStyle w:val="a8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CB374F">
        <w:rPr>
          <w:spacing w:val="2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CB374F">
        <w:rPr>
          <w:spacing w:val="2"/>
          <w:sz w:val="28"/>
          <w:szCs w:val="28"/>
        </w:rPr>
        <w:t>г</w:t>
      </w:r>
      <w:proofErr w:type="gramEnd"/>
      <w:r w:rsidRPr="00CB374F">
        <w:rPr>
          <w:spacing w:val="2"/>
          <w:sz w:val="28"/>
          <w:szCs w:val="28"/>
        </w:rPr>
        <w:t>. Москве и Московской области</w:t>
      </w:r>
      <w:r w:rsidR="00ED2BAD" w:rsidRPr="00CB374F">
        <w:rPr>
          <w:spacing w:val="2"/>
          <w:sz w:val="28"/>
          <w:szCs w:val="28"/>
        </w:rPr>
        <w:t xml:space="preserve"> </w:t>
      </w:r>
      <w:r w:rsidR="00CB374F" w:rsidRPr="00CB374F">
        <w:rPr>
          <w:spacing w:val="2"/>
          <w:sz w:val="28"/>
          <w:szCs w:val="28"/>
        </w:rPr>
        <w:t>напоминает</w:t>
      </w:r>
      <w:r w:rsidR="00C80AEB" w:rsidRPr="00CB374F">
        <w:rPr>
          <w:spacing w:val="2"/>
          <w:sz w:val="28"/>
          <w:szCs w:val="28"/>
        </w:rPr>
        <w:t>,</w:t>
      </w:r>
      <w:r w:rsidR="00B95285" w:rsidRPr="00CB374F">
        <w:rPr>
          <w:spacing w:val="2"/>
          <w:sz w:val="28"/>
          <w:szCs w:val="28"/>
        </w:rPr>
        <w:t xml:space="preserve"> </w:t>
      </w:r>
      <w:r w:rsidR="002C65DD" w:rsidRPr="00CB374F">
        <w:rPr>
          <w:spacing w:val="2"/>
          <w:sz w:val="28"/>
          <w:szCs w:val="28"/>
        </w:rPr>
        <w:t xml:space="preserve">что </w:t>
      </w:r>
      <w:r w:rsidR="00CB374F" w:rsidRPr="00CB374F">
        <w:rPr>
          <w:spacing w:val="2"/>
          <w:sz w:val="28"/>
          <w:szCs w:val="28"/>
        </w:rPr>
        <w:t>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от организаций и документов заявителя. Если по выплате вынесен отказ, уведомление об этом направляется в течение 1 рабочего дня.</w:t>
      </w:r>
    </w:p>
    <w:p w:rsidR="00CB374F" w:rsidRPr="00CB374F" w:rsidRDefault="00CB374F" w:rsidP="00CB374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CB374F">
        <w:rPr>
          <w:sz w:val="28"/>
          <w:szCs w:val="28"/>
        </w:rPr>
        <w:t>Первое перечисление сре</w:t>
      </w:r>
      <w:proofErr w:type="gramStart"/>
      <w:r w:rsidRPr="00CB374F">
        <w:rPr>
          <w:sz w:val="28"/>
          <w:szCs w:val="28"/>
        </w:rPr>
        <w:t>дств пр</w:t>
      </w:r>
      <w:proofErr w:type="gramEnd"/>
      <w:r w:rsidRPr="00CB374F">
        <w:rPr>
          <w:sz w:val="28"/>
          <w:szCs w:val="28"/>
        </w:rPr>
        <w:t>оисходит в течение 5 рабочих дней после принятия решения о назначении выплаты. В дальнейшем средства перечисляются с 1-го по 25-ое число месяца, следующего за месяцем, за который выплачивается пособие. При этом в установленной правоприменительной практике перечисления средств через кредитные организации осуществляются в единый день 3-го числа месяца, следующего за месяцем, за который выплачивается пособие.</w:t>
      </w:r>
    </w:p>
    <w:p w:rsidR="00CB5EC0" w:rsidRPr="00CB374F" w:rsidRDefault="00CB374F" w:rsidP="00CB374F">
      <w:pPr>
        <w:pStyle w:val="a8"/>
        <w:spacing w:line="360" w:lineRule="auto"/>
        <w:ind w:firstLine="709"/>
        <w:jc w:val="both"/>
        <w:rPr>
          <w:rStyle w:val="ad"/>
          <w:i w:val="0"/>
          <w:iCs w:val="0"/>
          <w:sz w:val="28"/>
          <w:szCs w:val="28"/>
        </w:rPr>
      </w:pPr>
      <w:r w:rsidRPr="00CB374F">
        <w:rPr>
          <w:sz w:val="28"/>
          <w:szCs w:val="28"/>
        </w:rPr>
        <w:t>Срок принятия решения по заявлению продлевается на 20 рабочих дней, если в Социальный фонд России не поступили сведения из организаций или документы, подтверждающие право на выплату.</w:t>
      </w:r>
    </w:p>
    <w:p w:rsidR="00CB374F" w:rsidRDefault="00846388" w:rsidP="00CB374F">
      <w:pPr>
        <w:pStyle w:val="a8"/>
        <w:spacing w:line="360" w:lineRule="auto"/>
        <w:ind w:firstLine="709"/>
        <w:jc w:val="both"/>
        <w:rPr>
          <w:rStyle w:val="ad"/>
          <w:rFonts w:eastAsia="Calibri"/>
          <w:b/>
          <w:bCs/>
          <w:spacing w:val="6"/>
          <w:sz w:val="28"/>
          <w:szCs w:val="26"/>
        </w:rPr>
      </w:pPr>
      <w:r w:rsidRPr="00CB5EC0">
        <w:rPr>
          <w:rStyle w:val="ad"/>
          <w:rFonts w:eastAsia="Calibri"/>
          <w:b/>
          <w:bCs/>
          <w:spacing w:val="6"/>
          <w:sz w:val="28"/>
          <w:szCs w:val="26"/>
        </w:rPr>
        <w:t xml:space="preserve">Если у вас остались вопросы, вы всегда можете обратиться к специалистам Отделения СФР по Москве и Московской области, позвонив в единый контакт-центр взаимодействия с гражданами </w:t>
      </w:r>
      <w:proofErr w:type="gramStart"/>
      <w:r w:rsidRPr="00CB5EC0">
        <w:rPr>
          <w:rStyle w:val="ad"/>
          <w:rFonts w:eastAsia="Calibri"/>
          <w:b/>
          <w:bCs/>
          <w:spacing w:val="6"/>
          <w:sz w:val="28"/>
          <w:szCs w:val="26"/>
        </w:rPr>
        <w:t>по</w:t>
      </w:r>
      <w:proofErr w:type="gramEnd"/>
      <w:r w:rsidRPr="00CB5EC0">
        <w:rPr>
          <w:rStyle w:val="ad"/>
          <w:rFonts w:eastAsia="Calibri"/>
          <w:b/>
          <w:bCs/>
          <w:spacing w:val="6"/>
          <w:sz w:val="28"/>
          <w:szCs w:val="26"/>
        </w:rPr>
        <w:t xml:space="preserve"> </w:t>
      </w:r>
      <w:proofErr w:type="gramStart"/>
      <w:r w:rsidRPr="00CB5EC0">
        <w:rPr>
          <w:rStyle w:val="ad"/>
          <w:rFonts w:eastAsia="Calibri"/>
          <w:b/>
          <w:bCs/>
          <w:spacing w:val="6"/>
          <w:sz w:val="28"/>
          <w:szCs w:val="26"/>
        </w:rPr>
        <w:t>тел</w:t>
      </w:r>
      <w:proofErr w:type="gramEnd"/>
      <w:r w:rsidRPr="00CB5EC0">
        <w:rPr>
          <w:rStyle w:val="ad"/>
          <w:rFonts w:eastAsia="Calibri"/>
          <w:b/>
          <w:bCs/>
          <w:spacing w:val="6"/>
          <w:sz w:val="28"/>
          <w:szCs w:val="26"/>
        </w:rPr>
        <w:t>. 8 (800) 100-00-01 (работает круглосуточно, звонок бесплатный).</w:t>
      </w:r>
    </w:p>
    <w:p w:rsidR="00CB374F" w:rsidRPr="00CB374F" w:rsidRDefault="00CB374F" w:rsidP="00CB374F">
      <w:pPr>
        <w:pStyle w:val="a8"/>
        <w:spacing w:line="360" w:lineRule="auto"/>
        <w:ind w:firstLine="709"/>
        <w:jc w:val="both"/>
        <w:rPr>
          <w:rStyle w:val="layout"/>
          <w:rFonts w:eastAsia="Calibri"/>
          <w:b/>
          <w:bCs/>
          <w:i/>
          <w:iCs/>
          <w:spacing w:val="6"/>
          <w:sz w:val="28"/>
          <w:szCs w:val="26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61" w:rsidRDefault="004A7761" w:rsidP="00E60B04">
      <w:pPr>
        <w:spacing w:after="0" w:line="240" w:lineRule="auto"/>
      </w:pPr>
      <w:r>
        <w:separator/>
      </w:r>
    </w:p>
  </w:endnote>
  <w:endnote w:type="continuationSeparator" w:id="0">
    <w:p w:rsidR="004A7761" w:rsidRDefault="004A7761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61" w:rsidRDefault="004A7761" w:rsidP="00E60B04">
      <w:pPr>
        <w:spacing w:after="0" w:line="240" w:lineRule="auto"/>
      </w:pPr>
      <w:r>
        <w:separator/>
      </w:r>
    </w:p>
  </w:footnote>
  <w:footnote w:type="continuationSeparator" w:id="0">
    <w:p w:rsidR="004A7761" w:rsidRDefault="004A7761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E6590">
      <w:pict>
        <v:rect id="_x0000_i1025" style="width:350.6pt;height:.05pt;flip:y" o:hrpct="944" o:hralign="center" o:hrstd="t" o:hr="t" fillcolor="gray" stroked="f"/>
      </w:pict>
    </w:r>
    <w:r w:rsidR="004E659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style="mso-next-textbox:#_x0000_s1025"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64E3A"/>
    <w:multiLevelType w:val="multilevel"/>
    <w:tmpl w:val="8244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84B7F"/>
    <w:multiLevelType w:val="hybridMultilevel"/>
    <w:tmpl w:val="1EE6ABEE"/>
    <w:lvl w:ilvl="0" w:tplc="BD38B23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B65B1"/>
    <w:multiLevelType w:val="multilevel"/>
    <w:tmpl w:val="0CA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C1599C"/>
    <w:multiLevelType w:val="hybridMultilevel"/>
    <w:tmpl w:val="B4023550"/>
    <w:lvl w:ilvl="0" w:tplc="4BD801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FF7A8E"/>
    <w:multiLevelType w:val="hybridMultilevel"/>
    <w:tmpl w:val="E96C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248EA"/>
    <w:multiLevelType w:val="multilevel"/>
    <w:tmpl w:val="DDC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516582"/>
    <w:multiLevelType w:val="hybridMultilevel"/>
    <w:tmpl w:val="E7BE1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6C54EEF"/>
    <w:multiLevelType w:val="hybridMultilevel"/>
    <w:tmpl w:val="DF869B92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770781"/>
    <w:multiLevelType w:val="hybridMultilevel"/>
    <w:tmpl w:val="23EC701E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AC3768"/>
    <w:multiLevelType w:val="hybridMultilevel"/>
    <w:tmpl w:val="C2ACB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0"/>
  </w:num>
  <w:num w:numId="5">
    <w:abstractNumId w:val="21"/>
  </w:num>
  <w:num w:numId="6">
    <w:abstractNumId w:val="17"/>
  </w:num>
  <w:num w:numId="7">
    <w:abstractNumId w:val="37"/>
  </w:num>
  <w:num w:numId="8">
    <w:abstractNumId w:val="24"/>
  </w:num>
  <w:num w:numId="9">
    <w:abstractNumId w:val="10"/>
  </w:num>
  <w:num w:numId="10">
    <w:abstractNumId w:val="23"/>
  </w:num>
  <w:num w:numId="11">
    <w:abstractNumId w:val="2"/>
  </w:num>
  <w:num w:numId="12">
    <w:abstractNumId w:val="11"/>
  </w:num>
  <w:num w:numId="13">
    <w:abstractNumId w:val="7"/>
  </w:num>
  <w:num w:numId="14">
    <w:abstractNumId w:val="9"/>
  </w:num>
  <w:num w:numId="15">
    <w:abstractNumId w:val="32"/>
  </w:num>
  <w:num w:numId="16">
    <w:abstractNumId w:val="15"/>
  </w:num>
  <w:num w:numId="17">
    <w:abstractNumId w:val="14"/>
  </w:num>
  <w:num w:numId="18">
    <w:abstractNumId w:val="12"/>
  </w:num>
  <w:num w:numId="19">
    <w:abstractNumId w:val="4"/>
  </w:num>
  <w:num w:numId="20">
    <w:abstractNumId w:val="29"/>
  </w:num>
  <w:num w:numId="21">
    <w:abstractNumId w:val="30"/>
  </w:num>
  <w:num w:numId="22">
    <w:abstractNumId w:val="27"/>
  </w:num>
  <w:num w:numId="23">
    <w:abstractNumId w:val="18"/>
  </w:num>
  <w:num w:numId="24">
    <w:abstractNumId w:val="3"/>
  </w:num>
  <w:num w:numId="25">
    <w:abstractNumId w:val="35"/>
  </w:num>
  <w:num w:numId="26">
    <w:abstractNumId w:val="36"/>
  </w:num>
  <w:num w:numId="27">
    <w:abstractNumId w:val="19"/>
  </w:num>
  <w:num w:numId="28">
    <w:abstractNumId w:val="34"/>
  </w:num>
  <w:num w:numId="29">
    <w:abstractNumId w:val="1"/>
  </w:num>
  <w:num w:numId="30">
    <w:abstractNumId w:val="26"/>
  </w:num>
  <w:num w:numId="31">
    <w:abstractNumId w:val="5"/>
  </w:num>
  <w:num w:numId="32">
    <w:abstractNumId w:val="8"/>
  </w:num>
  <w:num w:numId="33">
    <w:abstractNumId w:val="6"/>
  </w:num>
  <w:num w:numId="34">
    <w:abstractNumId w:val="28"/>
  </w:num>
  <w:num w:numId="35">
    <w:abstractNumId w:val="38"/>
  </w:num>
  <w:num w:numId="36">
    <w:abstractNumId w:val="31"/>
  </w:num>
  <w:num w:numId="37">
    <w:abstractNumId w:val="25"/>
  </w:num>
  <w:num w:numId="38">
    <w:abstractNumId w:val="13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83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44758"/>
    <w:rsid w:val="0005466E"/>
    <w:rsid w:val="000651A0"/>
    <w:rsid w:val="00087025"/>
    <w:rsid w:val="00087844"/>
    <w:rsid w:val="000A1BF7"/>
    <w:rsid w:val="000A2602"/>
    <w:rsid w:val="000A2F7D"/>
    <w:rsid w:val="000A775E"/>
    <w:rsid w:val="000C6B84"/>
    <w:rsid w:val="000D688F"/>
    <w:rsid w:val="000E01B2"/>
    <w:rsid w:val="000F3671"/>
    <w:rsid w:val="000F58CE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24"/>
    <w:rsid w:val="001C23F0"/>
    <w:rsid w:val="001C3293"/>
    <w:rsid w:val="001C67CA"/>
    <w:rsid w:val="001C7331"/>
    <w:rsid w:val="001E6067"/>
    <w:rsid w:val="001F1BAE"/>
    <w:rsid w:val="001F21CE"/>
    <w:rsid w:val="00213C33"/>
    <w:rsid w:val="002148DB"/>
    <w:rsid w:val="00214AFC"/>
    <w:rsid w:val="00223B19"/>
    <w:rsid w:val="00225BE9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83E5D"/>
    <w:rsid w:val="00290461"/>
    <w:rsid w:val="0029088D"/>
    <w:rsid w:val="00296C8F"/>
    <w:rsid w:val="002A4C23"/>
    <w:rsid w:val="002C53B8"/>
    <w:rsid w:val="002C65DD"/>
    <w:rsid w:val="002C706C"/>
    <w:rsid w:val="002D01F6"/>
    <w:rsid w:val="002D09CA"/>
    <w:rsid w:val="002D382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2E90"/>
    <w:rsid w:val="00334AE0"/>
    <w:rsid w:val="00336680"/>
    <w:rsid w:val="003367E1"/>
    <w:rsid w:val="00336BB5"/>
    <w:rsid w:val="00341773"/>
    <w:rsid w:val="00342367"/>
    <w:rsid w:val="003439D9"/>
    <w:rsid w:val="00343FD8"/>
    <w:rsid w:val="003500EE"/>
    <w:rsid w:val="00352CB5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A7DC6"/>
    <w:rsid w:val="003B56BC"/>
    <w:rsid w:val="003C54DF"/>
    <w:rsid w:val="003E7565"/>
    <w:rsid w:val="003F40D1"/>
    <w:rsid w:val="003F68CF"/>
    <w:rsid w:val="00413D2E"/>
    <w:rsid w:val="00415D59"/>
    <w:rsid w:val="00420A60"/>
    <w:rsid w:val="0043100C"/>
    <w:rsid w:val="0043274C"/>
    <w:rsid w:val="0043408E"/>
    <w:rsid w:val="004371B1"/>
    <w:rsid w:val="00452CCB"/>
    <w:rsid w:val="00457E26"/>
    <w:rsid w:val="00464229"/>
    <w:rsid w:val="004642C9"/>
    <w:rsid w:val="00465A84"/>
    <w:rsid w:val="0047740F"/>
    <w:rsid w:val="00487823"/>
    <w:rsid w:val="004A589F"/>
    <w:rsid w:val="004A7761"/>
    <w:rsid w:val="004A7E88"/>
    <w:rsid w:val="004B7B5D"/>
    <w:rsid w:val="004C05CC"/>
    <w:rsid w:val="004C1486"/>
    <w:rsid w:val="004C1884"/>
    <w:rsid w:val="004C5347"/>
    <w:rsid w:val="004D2617"/>
    <w:rsid w:val="004D3207"/>
    <w:rsid w:val="004E250C"/>
    <w:rsid w:val="004E6590"/>
    <w:rsid w:val="004F10C0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95A99"/>
    <w:rsid w:val="005A300F"/>
    <w:rsid w:val="005A3A5B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9593D"/>
    <w:rsid w:val="006A1766"/>
    <w:rsid w:val="006A2152"/>
    <w:rsid w:val="006A532E"/>
    <w:rsid w:val="006A6F7D"/>
    <w:rsid w:val="006A7840"/>
    <w:rsid w:val="006B4172"/>
    <w:rsid w:val="006B48B8"/>
    <w:rsid w:val="006C0430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31A3B"/>
    <w:rsid w:val="007338AF"/>
    <w:rsid w:val="00733E7E"/>
    <w:rsid w:val="00746BB9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46388"/>
    <w:rsid w:val="008502FF"/>
    <w:rsid w:val="00852C71"/>
    <w:rsid w:val="00856FF6"/>
    <w:rsid w:val="00860C92"/>
    <w:rsid w:val="008724E0"/>
    <w:rsid w:val="00877B7B"/>
    <w:rsid w:val="00894C22"/>
    <w:rsid w:val="00897804"/>
    <w:rsid w:val="008A1587"/>
    <w:rsid w:val="008A1E5A"/>
    <w:rsid w:val="008A2CE8"/>
    <w:rsid w:val="008A5467"/>
    <w:rsid w:val="008B1410"/>
    <w:rsid w:val="008B4B99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2FDA"/>
    <w:rsid w:val="00965D9F"/>
    <w:rsid w:val="00966E9E"/>
    <w:rsid w:val="00976250"/>
    <w:rsid w:val="00977DB8"/>
    <w:rsid w:val="00977EC3"/>
    <w:rsid w:val="00986509"/>
    <w:rsid w:val="00991156"/>
    <w:rsid w:val="00991BE3"/>
    <w:rsid w:val="009967BB"/>
    <w:rsid w:val="009B5923"/>
    <w:rsid w:val="009C2924"/>
    <w:rsid w:val="009D1434"/>
    <w:rsid w:val="009F3DEC"/>
    <w:rsid w:val="00A228A8"/>
    <w:rsid w:val="00A2715B"/>
    <w:rsid w:val="00A35CFC"/>
    <w:rsid w:val="00A36B51"/>
    <w:rsid w:val="00A42974"/>
    <w:rsid w:val="00A536E1"/>
    <w:rsid w:val="00A67263"/>
    <w:rsid w:val="00A7658C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283F"/>
    <w:rsid w:val="00B24AB2"/>
    <w:rsid w:val="00B27960"/>
    <w:rsid w:val="00B30528"/>
    <w:rsid w:val="00B30779"/>
    <w:rsid w:val="00B54BE1"/>
    <w:rsid w:val="00B646B7"/>
    <w:rsid w:val="00B647EC"/>
    <w:rsid w:val="00B7023D"/>
    <w:rsid w:val="00B728E7"/>
    <w:rsid w:val="00B733F3"/>
    <w:rsid w:val="00B76E79"/>
    <w:rsid w:val="00B80967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44BE"/>
    <w:rsid w:val="00C159A1"/>
    <w:rsid w:val="00C170B0"/>
    <w:rsid w:val="00C21746"/>
    <w:rsid w:val="00C24B2A"/>
    <w:rsid w:val="00C309E1"/>
    <w:rsid w:val="00C42977"/>
    <w:rsid w:val="00C42AEB"/>
    <w:rsid w:val="00C455EC"/>
    <w:rsid w:val="00C758C3"/>
    <w:rsid w:val="00C80AEB"/>
    <w:rsid w:val="00C90968"/>
    <w:rsid w:val="00C92599"/>
    <w:rsid w:val="00C928D4"/>
    <w:rsid w:val="00CA6F3E"/>
    <w:rsid w:val="00CB1CEE"/>
    <w:rsid w:val="00CB374F"/>
    <w:rsid w:val="00CB5EC0"/>
    <w:rsid w:val="00CC334C"/>
    <w:rsid w:val="00CC53EA"/>
    <w:rsid w:val="00CC618C"/>
    <w:rsid w:val="00CC7196"/>
    <w:rsid w:val="00CD4F9B"/>
    <w:rsid w:val="00CD5883"/>
    <w:rsid w:val="00CE09A8"/>
    <w:rsid w:val="00CE4883"/>
    <w:rsid w:val="00CF0E00"/>
    <w:rsid w:val="00CF2644"/>
    <w:rsid w:val="00D0055E"/>
    <w:rsid w:val="00D06D95"/>
    <w:rsid w:val="00D22BD6"/>
    <w:rsid w:val="00D2547C"/>
    <w:rsid w:val="00D50194"/>
    <w:rsid w:val="00D52C8A"/>
    <w:rsid w:val="00D61F08"/>
    <w:rsid w:val="00D6290B"/>
    <w:rsid w:val="00D62A33"/>
    <w:rsid w:val="00D801BB"/>
    <w:rsid w:val="00D80237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D5D02"/>
    <w:rsid w:val="00DD75BB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B9E"/>
    <w:rsid w:val="00E71F4E"/>
    <w:rsid w:val="00E74016"/>
    <w:rsid w:val="00E82F63"/>
    <w:rsid w:val="00EA42FD"/>
    <w:rsid w:val="00EB3CAD"/>
    <w:rsid w:val="00EC013A"/>
    <w:rsid w:val="00EC1CEB"/>
    <w:rsid w:val="00EC3560"/>
    <w:rsid w:val="00EC3BE3"/>
    <w:rsid w:val="00ED2BAD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7227"/>
    <w:rsid w:val="00F40749"/>
    <w:rsid w:val="00F503FD"/>
    <w:rsid w:val="00F57479"/>
    <w:rsid w:val="00F751D7"/>
    <w:rsid w:val="00F871B5"/>
    <w:rsid w:val="00F918ED"/>
    <w:rsid w:val="00F925A7"/>
    <w:rsid w:val="00F934E4"/>
    <w:rsid w:val="00F9740B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2024-07-03T07:48:00Z</cp:lastPrinted>
  <dcterms:created xsi:type="dcterms:W3CDTF">2024-07-10T06:52:00Z</dcterms:created>
  <dcterms:modified xsi:type="dcterms:W3CDTF">2024-07-10T06:52:00Z</dcterms:modified>
</cp:coreProperties>
</file>