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66" w:rsidRPr="00B925C7" w:rsidRDefault="00C95866" w:rsidP="00C95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Городской округ Электросталь Московской области                           </w:t>
      </w:r>
      <w:r w:rsidR="004D373E">
        <w:rPr>
          <w:rFonts w:ascii="Times New Roman" w:hAnsi="Times New Roman" w:cs="Times New Roman"/>
          <w:sz w:val="24"/>
          <w:szCs w:val="24"/>
        </w:rPr>
        <w:t xml:space="preserve">  </w:t>
      </w:r>
      <w:r w:rsidRPr="00B925C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925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925C7">
        <w:rPr>
          <w:rFonts w:ascii="Times New Roman" w:hAnsi="Times New Roman" w:cs="Times New Roman"/>
          <w:sz w:val="24"/>
          <w:szCs w:val="24"/>
        </w:rPr>
        <w:t xml:space="preserve">. 2023                             </w:t>
      </w:r>
      <w:r w:rsidR="004D37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D373E" w:rsidRDefault="004D373E" w:rsidP="00C95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866" w:rsidRPr="00B925C7" w:rsidRDefault="00C95866" w:rsidP="004D3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25C7">
        <w:rPr>
          <w:rFonts w:ascii="Times New Roman" w:hAnsi="Times New Roman" w:cs="Times New Roman"/>
          <w:sz w:val="24"/>
          <w:szCs w:val="24"/>
        </w:rPr>
        <w:t>ЗАКЛЮЧЕНИЕ</w:t>
      </w:r>
    </w:p>
    <w:p w:rsidR="00C95866" w:rsidRPr="00B925C7" w:rsidRDefault="00C95866" w:rsidP="004D3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>о результатах</w:t>
      </w:r>
      <w:r w:rsidR="004D373E">
        <w:rPr>
          <w:rFonts w:ascii="Times New Roman" w:hAnsi="Times New Roman" w:cs="Times New Roman"/>
          <w:sz w:val="24"/>
          <w:szCs w:val="24"/>
        </w:rPr>
        <w:t xml:space="preserve"> публичных слушаний по внесению дополнений </w:t>
      </w:r>
      <w:r w:rsidRPr="00B925C7">
        <w:rPr>
          <w:rFonts w:ascii="Times New Roman" w:hAnsi="Times New Roman" w:cs="Times New Roman"/>
          <w:sz w:val="24"/>
          <w:szCs w:val="24"/>
        </w:rPr>
        <w:t>в Устав городского</w:t>
      </w:r>
    </w:p>
    <w:p w:rsidR="00C95866" w:rsidRPr="00B925C7" w:rsidRDefault="004D373E" w:rsidP="004D3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C95866" w:rsidRPr="00B925C7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bookmarkEnd w:id="0"/>
    </w:p>
    <w:p w:rsidR="00C95866" w:rsidRPr="00B925C7" w:rsidRDefault="00C95866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66" w:rsidRPr="00B925C7" w:rsidRDefault="00C95866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9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925C7">
        <w:rPr>
          <w:rFonts w:ascii="Times New Roman" w:hAnsi="Times New Roman" w:cs="Times New Roman"/>
          <w:sz w:val="24"/>
          <w:szCs w:val="24"/>
        </w:rPr>
        <w:t xml:space="preserve">2023 года в Администрации городского округа Электросталь Московской области (г. Электросталь Московской области, ул. Мира, </w:t>
      </w:r>
      <w:proofErr w:type="gramStart"/>
      <w:r w:rsidRPr="00B925C7">
        <w:rPr>
          <w:rFonts w:ascii="Times New Roman" w:hAnsi="Times New Roman" w:cs="Times New Roman"/>
          <w:sz w:val="24"/>
          <w:szCs w:val="24"/>
        </w:rPr>
        <w:t>дом  5</w:t>
      </w:r>
      <w:proofErr w:type="gramEnd"/>
      <w:r w:rsidRPr="00B925C7">
        <w:rPr>
          <w:rFonts w:ascii="Times New Roman" w:hAnsi="Times New Roman" w:cs="Times New Roman"/>
          <w:sz w:val="24"/>
          <w:szCs w:val="24"/>
        </w:rPr>
        <w:t>) состоялись публичные слушания по обсуждению вопроса о внесении дополнений  в Устав городского округа Электросталь Московской области, назначенные решением Совета депутатов городского округа 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925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925C7">
        <w:rPr>
          <w:rFonts w:ascii="Times New Roman" w:hAnsi="Times New Roman" w:cs="Times New Roman"/>
          <w:sz w:val="24"/>
          <w:szCs w:val="24"/>
        </w:rPr>
        <w:t xml:space="preserve">.2023  </w:t>
      </w:r>
      <w:r>
        <w:rPr>
          <w:rFonts w:ascii="Times New Roman" w:hAnsi="Times New Roman" w:cs="Times New Roman"/>
          <w:sz w:val="24"/>
          <w:szCs w:val="24"/>
        </w:rPr>
        <w:t>№ 308/46</w:t>
      </w:r>
      <w:r w:rsidRPr="00B925C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95866" w:rsidRPr="00B925C7" w:rsidRDefault="00C95866" w:rsidP="00C95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Проект предлагаемых изменений и дополнений в Устав городского округа Электросталь Московской </w:t>
      </w:r>
      <w:proofErr w:type="gramStart"/>
      <w:r w:rsidRPr="00B925C7">
        <w:rPr>
          <w:rFonts w:ascii="Times New Roman" w:hAnsi="Times New Roman" w:cs="Times New Roman"/>
          <w:sz w:val="24"/>
          <w:szCs w:val="24"/>
        </w:rPr>
        <w:t>области  был</w:t>
      </w:r>
      <w:proofErr w:type="gramEnd"/>
      <w:r w:rsidRPr="00B925C7">
        <w:rPr>
          <w:rFonts w:ascii="Times New Roman" w:hAnsi="Times New Roman" w:cs="Times New Roman"/>
          <w:sz w:val="24"/>
          <w:szCs w:val="24"/>
        </w:rPr>
        <w:t xml:space="preserve"> опубликован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25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925C7">
        <w:rPr>
          <w:rFonts w:ascii="Times New Roman" w:hAnsi="Times New Roman" w:cs="Times New Roman"/>
          <w:sz w:val="24"/>
          <w:szCs w:val="24"/>
        </w:rPr>
        <w:t xml:space="preserve">.2023 в газете «Молва» №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B925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B925C7">
        <w:rPr>
          <w:rFonts w:ascii="Times New Roman" w:hAnsi="Times New Roman" w:cs="Times New Roman"/>
          <w:sz w:val="24"/>
          <w:szCs w:val="24"/>
        </w:rPr>
        <w:t xml:space="preserve">), а также был размещен на официальном сайте городского округа Электросталь Московской области в информационно-телекоммуникационной сети «Интернет» для ознакомления с ним жителей городского округа. </w:t>
      </w:r>
    </w:p>
    <w:p w:rsidR="00C95866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5C7">
        <w:rPr>
          <w:rFonts w:ascii="Times New Roman" w:hAnsi="Times New Roman" w:cs="Times New Roman"/>
          <w:sz w:val="24"/>
          <w:szCs w:val="24"/>
        </w:rPr>
        <w:t>Ко дню проведения публичных слушаний в Комиссию, уполномоченную на организацию и проведение публичных слушаний, поступило</w:t>
      </w:r>
      <w:r w:rsidR="004D373E">
        <w:rPr>
          <w:rFonts w:ascii="Times New Roman" w:hAnsi="Times New Roman" w:cs="Times New Roman"/>
          <w:sz w:val="24"/>
          <w:szCs w:val="24"/>
        </w:rPr>
        <w:t xml:space="preserve"> предложение А. Г. Ларионова: </w:t>
      </w:r>
      <w:r>
        <w:rPr>
          <w:rFonts w:ascii="Times New Roman" w:hAnsi="Times New Roman" w:cs="Times New Roman"/>
          <w:sz w:val="24"/>
          <w:szCs w:val="24"/>
        </w:rPr>
        <w:t>изложить с</w:t>
      </w:r>
      <w:r w:rsidRPr="00D401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татью 44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Устава городского округа (пункт 1.7 обсуждаемого проекта) </w:t>
      </w:r>
      <w:r w:rsidRPr="00D401D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следующей редакции: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Статья 44. Вступление в силу и обнародование муниципальных правовых актов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Муниципальные правовые акты вступают в силу в порядке, установленном настоящим Уставом, за исключением нормативных правовых актов Совета депутатов городского округа о налогах и сборах, которые вступают в силу в соответствии с Налоговым кодексом Российской Федерации. 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городской округ,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 официальное опубликование муниципального правового акта; 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местах). 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- официальном сайте городского округа Электросталь Московской области по адресу www.electrostal.ru в информационно-телекоммуникационной сети «Интернет» (регистрация в качестве сетевого издания от 10.02.2020 Эл. N ФС77-77839).  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Устав городского округа, решения Совета депутатов городского округа о внесении изменений и (или) дополнений в Устав городского округа дополнительно размещаются на официальном портале Министерства юстиции Российской Федерации «Нормативные правовые акты в Российской Федерации» (http://pravo-minjust.ru, http://право-минюст.рф, регистрация в качестве сетевого издания от 05.03.2018 Эл. N ФС77-72471).</w:t>
      </w:r>
    </w:p>
    <w:p w:rsidR="00C95866" w:rsidRPr="008C79AA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городском округе обеспечивается создание одного или нескольких пунктов подключения к информационно-телекоммуникационной сети «Интернет» в </w:t>
      </w:r>
      <w:r w:rsidRPr="008C79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дополнительных технических средств.».</w:t>
      </w:r>
    </w:p>
    <w:p w:rsidR="00C95866" w:rsidRDefault="00C95866" w:rsidP="00C9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5866" w:rsidRPr="00B925C7" w:rsidRDefault="00C95866" w:rsidP="00C958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>На публичных слушаниях были обсуждены вопросы о внесении изменений и дополнений в Устав городского округа Электросталь Московской области в целях приведения его в соответствие изменениям, внесенным в Федеральные законы «Об общих принципах организации местного самоуправления в Российской Федерации», «О противодействии коррупции», а также в целях</w:t>
      </w:r>
      <w:r>
        <w:rPr>
          <w:rFonts w:ascii="Times New Roman" w:hAnsi="Times New Roman" w:cs="Times New Roman"/>
          <w:sz w:val="24"/>
          <w:szCs w:val="24"/>
        </w:rPr>
        <w:t xml:space="preserve"> приведения Устава городского округа в соответствие Закону Российской Федерации «О государственной тайне»</w:t>
      </w:r>
      <w:r w:rsidRPr="00B925C7">
        <w:rPr>
          <w:rFonts w:ascii="Times New Roman" w:hAnsi="Times New Roman" w:cs="Times New Roman"/>
          <w:sz w:val="24"/>
          <w:szCs w:val="24"/>
        </w:rPr>
        <w:t>.</w:t>
      </w:r>
    </w:p>
    <w:p w:rsidR="00C95866" w:rsidRPr="00B925C7" w:rsidRDefault="00C95866" w:rsidP="00C95866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 Выступили</w:t>
      </w:r>
      <w:r>
        <w:rPr>
          <w:rFonts w:ascii="Times New Roman" w:hAnsi="Times New Roman" w:cs="Times New Roman"/>
          <w:sz w:val="24"/>
          <w:szCs w:val="24"/>
        </w:rPr>
        <w:t xml:space="preserve"> О. И. Мироничев, О. Е. </w:t>
      </w:r>
      <w:r w:rsidRPr="00B925C7">
        <w:rPr>
          <w:rFonts w:ascii="Times New Roman" w:hAnsi="Times New Roman" w:cs="Times New Roman"/>
          <w:sz w:val="24"/>
          <w:szCs w:val="24"/>
        </w:rPr>
        <w:t>Романова</w:t>
      </w:r>
      <w:r>
        <w:rPr>
          <w:rFonts w:ascii="Times New Roman" w:hAnsi="Times New Roman" w:cs="Times New Roman"/>
          <w:sz w:val="24"/>
          <w:szCs w:val="24"/>
        </w:rPr>
        <w:t>, А. Г. Ларионов, Т. А. Побежимова.</w:t>
      </w:r>
    </w:p>
    <w:p w:rsidR="00C95866" w:rsidRPr="00B925C7" w:rsidRDefault="00C95866" w:rsidP="00C95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            C учетом мнений, высказанных участниками публичных слушаний, Комиссия, уполномоченная на организацию и проведение публичных слушаний по внесению изменений и дополнений в Устав городского округа, </w:t>
      </w:r>
      <w:r w:rsidRPr="00B925C7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Pr="00B925C7">
        <w:rPr>
          <w:rFonts w:ascii="Times New Roman" w:hAnsi="Times New Roman" w:cs="Times New Roman"/>
          <w:sz w:val="24"/>
          <w:szCs w:val="24"/>
        </w:rPr>
        <w:t xml:space="preserve"> Совету депутатов городского округа принять решение о внесении предлагаемых изменений и дополнений в Устав городского округа. </w:t>
      </w:r>
    </w:p>
    <w:p w:rsidR="00C95866" w:rsidRPr="00B925C7" w:rsidRDefault="00C95866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66" w:rsidRDefault="00C95866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73E" w:rsidRDefault="004D373E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73E" w:rsidRPr="00B925C7" w:rsidRDefault="004D373E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66" w:rsidRPr="00B925C7" w:rsidRDefault="00C95866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66" w:rsidRPr="00B925C7" w:rsidRDefault="00C95866" w:rsidP="00C9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>Предсе</w:t>
      </w:r>
      <w:r w:rsidR="004D373E">
        <w:rPr>
          <w:rFonts w:ascii="Times New Roman" w:hAnsi="Times New Roman" w:cs="Times New Roman"/>
          <w:sz w:val="24"/>
          <w:szCs w:val="24"/>
        </w:rPr>
        <w:t>датель Комиссии, уполномоченной</w:t>
      </w:r>
    </w:p>
    <w:p w:rsidR="00C95866" w:rsidRPr="00B925C7" w:rsidRDefault="00C95866" w:rsidP="00C95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на организацию и </w:t>
      </w:r>
      <w:r w:rsidR="004D373E">
        <w:rPr>
          <w:rFonts w:ascii="Times New Roman" w:hAnsi="Times New Roman" w:cs="Times New Roman"/>
          <w:sz w:val="24"/>
          <w:szCs w:val="24"/>
        </w:rPr>
        <w:t xml:space="preserve">  проведение публичных слушаний</w:t>
      </w:r>
    </w:p>
    <w:p w:rsidR="00C95866" w:rsidRPr="00B925C7" w:rsidRDefault="00C95866" w:rsidP="00C95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>по внесению</w:t>
      </w:r>
      <w:r w:rsidR="004D373E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</w:t>
      </w:r>
    </w:p>
    <w:p w:rsidR="00B37BC4" w:rsidRPr="004D373E" w:rsidRDefault="00C95866" w:rsidP="004D373E">
      <w:pPr>
        <w:spacing w:line="240" w:lineRule="auto"/>
        <w:rPr>
          <w:sz w:val="24"/>
          <w:szCs w:val="24"/>
        </w:rPr>
      </w:pPr>
      <w:r w:rsidRPr="00B925C7">
        <w:rPr>
          <w:rFonts w:ascii="Times New Roman" w:hAnsi="Times New Roman" w:cs="Times New Roman"/>
          <w:sz w:val="24"/>
          <w:szCs w:val="24"/>
        </w:rPr>
        <w:t xml:space="preserve">городского округа   Электросталь Московской области                     </w:t>
      </w:r>
      <w:r w:rsidR="004D373E">
        <w:rPr>
          <w:rFonts w:ascii="Times New Roman" w:hAnsi="Times New Roman" w:cs="Times New Roman"/>
          <w:sz w:val="24"/>
          <w:szCs w:val="24"/>
        </w:rPr>
        <w:t xml:space="preserve">           О. И. Мироничев</w:t>
      </w:r>
    </w:p>
    <w:sectPr w:rsidR="00B37BC4" w:rsidRPr="004D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07"/>
    <w:rsid w:val="004D373E"/>
    <w:rsid w:val="00AD7A07"/>
    <w:rsid w:val="00B37BC4"/>
    <w:rsid w:val="00C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DBB17-089B-4609-BBF1-F2368B3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6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Татьяна Побежимова</cp:lastModifiedBy>
  <cp:revision>3</cp:revision>
  <dcterms:created xsi:type="dcterms:W3CDTF">2024-02-16T13:15:00Z</dcterms:created>
  <dcterms:modified xsi:type="dcterms:W3CDTF">2024-02-16T13:54:00Z</dcterms:modified>
</cp:coreProperties>
</file>