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1D" w:rsidRPr="00FC181B" w:rsidRDefault="002E3B1D" w:rsidP="002E3B1D">
      <w:pPr>
        <w:spacing w:after="0" w:line="240" w:lineRule="auto"/>
        <w:ind w:left="-426"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1B">
        <w:rPr>
          <w:rFonts w:ascii="Times New Roman" w:hAnsi="Times New Roman" w:cs="Times New Roman"/>
          <w:b/>
          <w:sz w:val="28"/>
          <w:szCs w:val="28"/>
        </w:rPr>
        <w:t>Возмещение ущерба по преступлениям, совершаемым с использованием информационно-телекоммуникационных технологий</w:t>
      </w:r>
    </w:p>
    <w:p w:rsidR="002E3B1D" w:rsidRPr="00082B61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B1D" w:rsidRPr="00082B61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 xml:space="preserve">На протяжении последних лет уровень </w:t>
      </w:r>
      <w:proofErr w:type="spellStart"/>
      <w:r w:rsidRPr="00082B61">
        <w:rPr>
          <w:rFonts w:ascii="Times New Roman" w:hAnsi="Times New Roman" w:cs="Times New Roman"/>
          <w:sz w:val="28"/>
          <w:szCs w:val="28"/>
        </w:rPr>
        <w:t>киберпреступности</w:t>
      </w:r>
      <w:proofErr w:type="spellEnd"/>
      <w:r w:rsidRPr="00082B61">
        <w:rPr>
          <w:rFonts w:ascii="Times New Roman" w:hAnsi="Times New Roman" w:cs="Times New Roman"/>
          <w:sz w:val="28"/>
          <w:szCs w:val="28"/>
        </w:rPr>
        <w:t>, не</w:t>
      </w:r>
      <w:bookmarkStart w:id="0" w:name="_GoBack"/>
      <w:bookmarkEnd w:id="0"/>
      <w:r w:rsidRPr="00082B61">
        <w:rPr>
          <w:rFonts w:ascii="Times New Roman" w:hAnsi="Times New Roman" w:cs="Times New Roman"/>
          <w:sz w:val="28"/>
          <w:szCs w:val="28"/>
        </w:rPr>
        <w:t>смотря на принимаемые органами прокуратуры и правоохранительными органами меры, остается стабильно высоким, при этом практически половину таких преступлений составляют мошенничества с использованием средств мобильной связи либо сети «Интернет».</w:t>
      </w:r>
    </w:p>
    <w:p w:rsidR="002E3B1D" w:rsidRPr="00082B61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>Последнее время набирает популярность мошенническая схема, в которой преступники выкупают, либо получают иным образом данные о банковских счетах граждан «ДРОППЕРОВ» и впоследствии используют указанные счета для преступных действий.</w:t>
      </w:r>
    </w:p>
    <w:p w:rsidR="002E3B1D" w:rsidRPr="00082B61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>В большинстве случаев владельцы счетов, использованных в мошеннической схеме, отрицают свою причастность к совершению преступлений и сообщают об оформлении и дальнейшей передаче данных своих банковских счетов за денежное вознаграждение третьим лицам.</w:t>
      </w:r>
    </w:p>
    <w:p w:rsidR="002E3B1D" w:rsidRPr="00082B61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>В настоящее время на территории Российской Федерации сформировалась судебная практика по взысканию на основании исков граждан неосновательного обогащения с непосредственных владельцев счетов, на которые потерпевшие перечислили денежные средства.</w:t>
      </w:r>
    </w:p>
    <w:p w:rsidR="002E3B1D" w:rsidRPr="00082B61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>Согласно положениям статьи 1102 Гражданского кодекса Российской Федерации (далее – ГК РФ) лицо, которое без установленных законом, иными правовыми актами или сделкой оснований приобрело или сберегло имущество за счет другого лица (потерпевшего), обязано возвратить последнему неосновательно приобретенное или сбережённое имущество (неосновательное обогащение).</w:t>
      </w:r>
    </w:p>
    <w:p w:rsidR="002E3B1D" w:rsidRPr="00082B61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>Правила, предусмотренного главой 60 ГК РФ, применяются независимо от того, явилось ли неосновательное обогащение результатом поведения приобретателя имущества, самого потерпевшего, третьих лиц или произошло помимо их воли.</w:t>
      </w:r>
    </w:p>
    <w:p w:rsidR="002E3B1D" w:rsidRPr="00082B61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>На основании ч. 1 ст. 56 Гражданского процессуального кодекса Российской Федерации обязанность доказать наличие обстоятельств, в силу которых неосновательное обогащение не подлежит возврату (получено законным путем), возлагается на ответчика.</w:t>
      </w:r>
    </w:p>
    <w:p w:rsidR="002E3B1D" w:rsidRPr="00082B61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>В ходе рассмотрения заявленных при указанных обстоятельствах исков ответчики - номинальные владельцы счетов доказательств наличия законных оснований для приобретения денежных средств представить не могут, в связи с чем суды выносят решения в пользу потерпевших.</w:t>
      </w:r>
    </w:p>
    <w:p w:rsidR="002E3B1D" w:rsidRPr="00082B61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>Более того, даже заявленные ими доводы о передаче данных о счете третьим лицам не рассматриваются как достаточное основание для отказа в удовлетворении иска, поскольку в этих случаях фактически подтверждается нарушение условий банковского обслуживания.</w:t>
      </w:r>
    </w:p>
    <w:p w:rsidR="002E3B1D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 xml:space="preserve">Таким образом, обозначенная судебная практика позволяет потерпевшим от преступлений в сфере информационно-телекоммуникационных технологий даже при </w:t>
      </w:r>
      <w:proofErr w:type="spellStart"/>
      <w:r w:rsidRPr="00082B61">
        <w:rPr>
          <w:rFonts w:ascii="Times New Roman" w:hAnsi="Times New Roman" w:cs="Times New Roman"/>
          <w:sz w:val="28"/>
          <w:szCs w:val="28"/>
        </w:rPr>
        <w:t>неустановлении</w:t>
      </w:r>
      <w:proofErr w:type="spellEnd"/>
      <w:r w:rsidRPr="00082B61">
        <w:rPr>
          <w:rFonts w:ascii="Times New Roman" w:hAnsi="Times New Roman" w:cs="Times New Roman"/>
          <w:sz w:val="28"/>
          <w:szCs w:val="28"/>
        </w:rPr>
        <w:t xml:space="preserve"> подлежащего </w:t>
      </w:r>
    </w:p>
    <w:p w:rsidR="002E3B1D" w:rsidRPr="00082B61" w:rsidRDefault="002E3B1D" w:rsidP="002E3B1D">
      <w:pPr>
        <w:spacing w:after="0" w:line="240" w:lineRule="auto"/>
        <w:ind w:left="-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lastRenderedPageBreak/>
        <w:t>привлечению к уголовной ответственности лица эффективно защищать свои права и возмещать причиненный ущерб.</w:t>
      </w:r>
    </w:p>
    <w:p w:rsidR="002E3B1D" w:rsidRDefault="002E3B1D" w:rsidP="002E3B1D">
      <w:pPr>
        <w:spacing w:after="0" w:line="240" w:lineRule="auto"/>
        <w:ind w:left="-426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82B61">
        <w:rPr>
          <w:rFonts w:ascii="Times New Roman" w:hAnsi="Times New Roman" w:cs="Times New Roman"/>
          <w:sz w:val="28"/>
          <w:szCs w:val="28"/>
        </w:rPr>
        <w:t xml:space="preserve">Уважаемые граждане! Напоминаем, что владельцы банковских счетов обязаны обеспечить безопасное хранение средств доступа. Ни в коем случае не передавайте данные о своих банковских счетах, в том числе за плату, третьим лицам, поскольку указанное может повлечь взыскание с Вас денежных сумм, поступивших на счет в результате </w:t>
      </w:r>
      <w:r>
        <w:rPr>
          <w:rFonts w:ascii="Times New Roman" w:hAnsi="Times New Roman" w:cs="Times New Roman"/>
          <w:sz w:val="28"/>
          <w:szCs w:val="28"/>
        </w:rPr>
        <w:t>преступных действий третьих лиц.</w:t>
      </w:r>
    </w:p>
    <w:p w:rsidR="002E3B1D" w:rsidRDefault="002E3B1D" w:rsidP="002E3B1D">
      <w:pPr>
        <w:spacing w:after="0" w:line="240" w:lineRule="auto"/>
        <w:ind w:left="-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E3B1D" w:rsidRPr="00FC181B" w:rsidRDefault="002E3B1D" w:rsidP="002E3B1D">
      <w:pPr>
        <w:spacing w:after="0" w:line="240" w:lineRule="auto"/>
        <w:ind w:left="-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81B">
        <w:rPr>
          <w:rFonts w:ascii="Times New Roman" w:hAnsi="Times New Roman" w:cs="Times New Roman"/>
          <w:sz w:val="28"/>
          <w:szCs w:val="28"/>
        </w:rPr>
        <w:t>Помощник прокурора города</w:t>
      </w:r>
    </w:p>
    <w:p w:rsidR="002E3B1D" w:rsidRDefault="002E3B1D" w:rsidP="002E3B1D">
      <w:pPr>
        <w:spacing w:after="0" w:line="240" w:lineRule="auto"/>
        <w:ind w:left="-426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C181B">
        <w:rPr>
          <w:rFonts w:ascii="Times New Roman" w:hAnsi="Times New Roman" w:cs="Times New Roman"/>
          <w:sz w:val="28"/>
          <w:szCs w:val="28"/>
        </w:rPr>
        <w:t>Вилена Попова</w:t>
      </w:r>
    </w:p>
    <w:p w:rsidR="002E3B1D" w:rsidRDefault="002E3B1D" w:rsidP="002E3B1D">
      <w:pPr>
        <w:spacing w:after="0" w:line="240" w:lineRule="auto"/>
        <w:ind w:left="-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E3B1D" w:rsidRDefault="002E3B1D" w:rsidP="002E3B1D">
      <w:pPr>
        <w:spacing w:after="0" w:line="240" w:lineRule="auto"/>
        <w:ind w:left="-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E3B1D" w:rsidRDefault="002E3B1D" w:rsidP="002E3B1D">
      <w:pPr>
        <w:spacing w:after="0" w:line="240" w:lineRule="auto"/>
        <w:ind w:left="-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E3B1D" w:rsidRDefault="002E3B1D" w:rsidP="002E3B1D">
      <w:pPr>
        <w:spacing w:after="0" w:line="240" w:lineRule="auto"/>
        <w:ind w:left="-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E3B1D" w:rsidRDefault="002E3B1D" w:rsidP="002E3B1D">
      <w:pPr>
        <w:spacing w:after="0" w:line="240" w:lineRule="auto"/>
        <w:ind w:left="-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E3B1D" w:rsidRDefault="002E3B1D" w:rsidP="002E3B1D">
      <w:pPr>
        <w:spacing w:after="0" w:line="240" w:lineRule="auto"/>
        <w:ind w:left="-426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97837" w:rsidRDefault="002E3B1D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BC"/>
    <w:rsid w:val="000128F6"/>
    <w:rsid w:val="002E3B1D"/>
    <w:rsid w:val="005D4DFF"/>
    <w:rsid w:val="006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05FB-7069-4C87-AF8D-806469D0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2023-08-21T12:08:00Z</dcterms:created>
  <dcterms:modified xsi:type="dcterms:W3CDTF">2023-08-21T12:08:00Z</dcterms:modified>
</cp:coreProperties>
</file>