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9F" w:rsidRDefault="00BA709F" w:rsidP="00BA709F">
      <w:pPr>
        <w:jc w:val="center"/>
      </w:pPr>
      <w:r>
        <w:rPr>
          <w:noProof/>
        </w:rPr>
        <w:drawing>
          <wp:inline distT="0" distB="0" distL="0" distR="0" wp14:anchorId="1A1DD6B3" wp14:editId="05C2507F">
            <wp:extent cx="742950" cy="845839"/>
            <wp:effectExtent l="19050" t="0" r="0"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BA709F" w:rsidRDefault="00BA709F" w:rsidP="00BA709F"/>
    <w:p w:rsidR="00BA709F" w:rsidRDefault="00BA709F" w:rsidP="00BA709F">
      <w:pPr>
        <w:jc w:val="center"/>
        <w:rPr>
          <w:b/>
          <w:sz w:val="28"/>
        </w:rPr>
      </w:pPr>
      <w:r>
        <w:rPr>
          <w:b/>
          <w:sz w:val="28"/>
        </w:rPr>
        <w:t>СОВЕТ ДЕПУТАТОВ ГОРОДСКОГО ОКРУГА ЭЛЕКТРОСТАЛЬ</w:t>
      </w:r>
    </w:p>
    <w:p w:rsidR="00BA709F" w:rsidRDefault="00BA709F" w:rsidP="00BA709F">
      <w:pPr>
        <w:jc w:val="center"/>
        <w:rPr>
          <w:b/>
          <w:sz w:val="28"/>
        </w:rPr>
      </w:pPr>
    </w:p>
    <w:p w:rsidR="00BA709F" w:rsidRDefault="00BA709F" w:rsidP="00BA709F">
      <w:pPr>
        <w:jc w:val="center"/>
        <w:rPr>
          <w:b/>
          <w:sz w:val="28"/>
        </w:rPr>
      </w:pPr>
      <w:r>
        <w:rPr>
          <w:b/>
          <w:sz w:val="28"/>
        </w:rPr>
        <w:t>МОСКОВСКОЙ   ОБЛАСТИ</w:t>
      </w:r>
    </w:p>
    <w:p w:rsidR="00BA709F" w:rsidRDefault="00BA709F" w:rsidP="00BA709F">
      <w:pPr>
        <w:jc w:val="center"/>
      </w:pPr>
    </w:p>
    <w:p w:rsidR="00BA709F" w:rsidRPr="00AC4D8C" w:rsidRDefault="00AC4D8C" w:rsidP="00AC4D8C">
      <w:pPr>
        <w:jc w:val="center"/>
        <w:rPr>
          <w:sz w:val="44"/>
        </w:rPr>
      </w:pPr>
      <w:r>
        <w:rPr>
          <w:sz w:val="44"/>
        </w:rPr>
        <w:t>РЕШЕНИ</w:t>
      </w:r>
      <w:r w:rsidR="00BA709F" w:rsidRPr="00AC4D8C">
        <w:rPr>
          <w:sz w:val="44"/>
        </w:rPr>
        <w:t>Е</w:t>
      </w:r>
    </w:p>
    <w:p w:rsidR="00BA709F" w:rsidRPr="00AC4D8C" w:rsidRDefault="00BA709F" w:rsidP="00AC4D8C">
      <w:pPr>
        <w:jc w:val="center"/>
        <w:rPr>
          <w:rFonts w:ascii="CyrillicTimes" w:hAnsi="CyrillicTimes"/>
          <w:sz w:val="44"/>
        </w:rPr>
      </w:pPr>
    </w:p>
    <w:p w:rsidR="00BA709F" w:rsidRPr="00AC4D8C" w:rsidRDefault="00AC4D8C" w:rsidP="00BA709F">
      <w:r>
        <w:t>о</w:t>
      </w:r>
      <w:r w:rsidR="00BA709F" w:rsidRPr="00AC4D8C">
        <w:t xml:space="preserve">т </w:t>
      </w:r>
      <w:r w:rsidR="005235B8" w:rsidRPr="00AC4D8C">
        <w:t>25.04.2024</w:t>
      </w:r>
      <w:r>
        <w:t xml:space="preserve"> </w:t>
      </w:r>
      <w:r w:rsidR="00BA709F" w:rsidRPr="00AC4D8C">
        <w:t xml:space="preserve">№ </w:t>
      </w:r>
      <w:r w:rsidR="005235B8" w:rsidRPr="00AC4D8C">
        <w:t>346/51</w:t>
      </w:r>
    </w:p>
    <w:p w:rsidR="00BA709F" w:rsidRDefault="00BA709F" w:rsidP="00BA709F">
      <w:pPr>
        <w:rPr>
          <w:b/>
        </w:rPr>
      </w:pPr>
    </w:p>
    <w:p w:rsidR="00BA709F" w:rsidRDefault="00BA709F" w:rsidP="00BA709F">
      <w:pPr>
        <w:pStyle w:val="a3"/>
        <w:ind w:right="4677"/>
        <w:jc w:val="both"/>
      </w:pPr>
      <w:r>
        <w:t>Об утверждении положения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p>
    <w:p w:rsidR="00BA709F" w:rsidRDefault="00BA709F" w:rsidP="00BA709F">
      <w:pPr>
        <w:pStyle w:val="a3"/>
      </w:pPr>
    </w:p>
    <w:p w:rsidR="00AC4D8C" w:rsidRPr="00884556" w:rsidRDefault="00AC4D8C" w:rsidP="00BA709F">
      <w:pPr>
        <w:pStyle w:val="a3"/>
      </w:pPr>
    </w:p>
    <w:p w:rsidR="00BA709F" w:rsidRPr="00884556" w:rsidRDefault="00BA709F" w:rsidP="00BA709F">
      <w:pPr>
        <w:tabs>
          <w:tab w:val="left" w:pos="426"/>
          <w:tab w:val="left" w:pos="9355"/>
        </w:tabs>
        <w:spacing w:line="276" w:lineRule="auto"/>
        <w:ind w:right="-1"/>
        <w:jc w:val="both"/>
      </w:pPr>
      <w:r w:rsidRPr="00884556">
        <w:tab/>
        <w:t>В соответствии с Федеральным законом от 06.10.2003 №131-ФЗ «Об общих принципах организации местного самоупр</w:t>
      </w:r>
      <w:r>
        <w:t xml:space="preserve">авления в Российской Федерации», Уставом городского округа Электросталь Московской области, </w:t>
      </w:r>
      <w:r w:rsidRPr="00022FE3">
        <w:t>в целях увековечения памяти выдающихся личностей и знаменательных исторических событий в городском округе</w:t>
      </w:r>
      <w:r>
        <w:t xml:space="preserve"> Электросталь Московской области, Совет</w:t>
      </w:r>
      <w:r w:rsidRPr="00884556">
        <w:t xml:space="preserve"> депутатов городского округа Электросталь Московской области РЕШИЛ:</w:t>
      </w:r>
    </w:p>
    <w:p w:rsidR="00283038" w:rsidRDefault="00283038" w:rsidP="00283038">
      <w:pPr>
        <w:spacing w:line="288" w:lineRule="auto"/>
        <w:ind w:firstLine="567"/>
        <w:jc w:val="both"/>
      </w:pPr>
      <w:r>
        <w:t>1. Утвердить П</w:t>
      </w:r>
      <w:r w:rsidRPr="0000426F">
        <w:t>оложени</w:t>
      </w:r>
      <w:r>
        <w:t>е</w:t>
      </w:r>
      <w:r w:rsidRPr="0000426F">
        <w:t xml:space="preserve">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1).</w:t>
      </w:r>
    </w:p>
    <w:p w:rsidR="00283038" w:rsidRDefault="00283038" w:rsidP="00283038">
      <w:pPr>
        <w:spacing w:line="288" w:lineRule="auto"/>
        <w:ind w:firstLine="567"/>
        <w:jc w:val="both"/>
      </w:pPr>
      <w:r>
        <w:t xml:space="preserve">2. Утвердить Положение о комиссии </w:t>
      </w:r>
      <w:r w:rsidRPr="0000426F">
        <w:t>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2).</w:t>
      </w:r>
    </w:p>
    <w:p w:rsidR="00283038" w:rsidRDefault="00283038" w:rsidP="00283038">
      <w:pPr>
        <w:spacing w:line="288" w:lineRule="auto"/>
        <w:ind w:firstLine="567"/>
        <w:jc w:val="both"/>
      </w:pPr>
      <w:r>
        <w:t xml:space="preserve">3. Утвердить состав комиссии </w:t>
      </w:r>
      <w:r w:rsidRPr="0000426F">
        <w:t>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r>
        <w:t xml:space="preserve"> (Приложение 3).</w:t>
      </w:r>
      <w:r w:rsidRPr="003F6B46">
        <w:t xml:space="preserve"> </w:t>
      </w:r>
    </w:p>
    <w:p w:rsidR="00283038" w:rsidRDefault="00283038" w:rsidP="00283038">
      <w:pPr>
        <w:spacing w:line="288" w:lineRule="auto"/>
        <w:ind w:firstLine="567"/>
        <w:jc w:val="both"/>
      </w:pPr>
      <w:r>
        <w:t>4. Признать утратившими силу:</w:t>
      </w:r>
    </w:p>
    <w:p w:rsidR="00283038" w:rsidRDefault="00283038" w:rsidP="00283038">
      <w:pPr>
        <w:spacing w:line="288" w:lineRule="auto"/>
        <w:ind w:firstLine="567"/>
        <w:jc w:val="both"/>
      </w:pPr>
      <w:r>
        <w:t xml:space="preserve">4.1. Решение Совета депутатов </w:t>
      </w:r>
      <w:r w:rsidRPr="00884556">
        <w:t>городского округа Электросталь Московской области</w:t>
      </w:r>
      <w:r>
        <w:t xml:space="preserve"> </w:t>
      </w:r>
      <w:r w:rsidRPr="00B54A18">
        <w:t>от 31.10.2017 №219/37</w:t>
      </w:r>
      <w:r>
        <w:t xml:space="preserve"> «</w:t>
      </w:r>
      <w:r w:rsidRPr="00B94C8F">
        <w:t xml:space="preserve">Об утверждении Положения о порядке наименования и переименования улиц, бульваров, площадей, установки памятников, скульптурных </w:t>
      </w:r>
      <w:r w:rsidRPr="00B94C8F">
        <w:lastRenderedPageBreak/>
        <w:t>композиций, мемориальных досок, памятных знаков на территории городского округа Электросталь Московской области</w:t>
      </w:r>
      <w:r>
        <w:t>».</w:t>
      </w:r>
    </w:p>
    <w:p w:rsidR="00283038" w:rsidRDefault="00283038" w:rsidP="00283038">
      <w:pPr>
        <w:spacing w:line="288" w:lineRule="auto"/>
        <w:ind w:firstLine="567"/>
        <w:jc w:val="both"/>
      </w:pPr>
      <w:r>
        <w:t xml:space="preserve">4.2. Решение Совета депутатов </w:t>
      </w:r>
      <w:r w:rsidRPr="00884556">
        <w:t>городского округа Электросталь Московской области</w:t>
      </w:r>
      <w:r>
        <w:t xml:space="preserve"> </w:t>
      </w:r>
      <w:r w:rsidRPr="00B54A18">
        <w:t xml:space="preserve">от </w:t>
      </w:r>
      <w:r>
        <w:t>23</w:t>
      </w:r>
      <w:r w:rsidRPr="00B54A18">
        <w:t>.1</w:t>
      </w:r>
      <w:r>
        <w:t>1</w:t>
      </w:r>
      <w:r w:rsidRPr="00B54A18">
        <w:t>.201</w:t>
      </w:r>
      <w:r>
        <w:t>8</w:t>
      </w:r>
      <w:r w:rsidRPr="00B54A18">
        <w:t xml:space="preserve"> №</w:t>
      </w:r>
      <w:r>
        <w:t>317/51 «</w:t>
      </w:r>
      <w:r w:rsidRPr="003F6B46">
        <w:t>О внесении изменения в Положение о порядке наименования и переименования улиц, бульваров, площадей, установки памятников, скульптурных композиций, мемориальных досок, памятных знаков на территории городского округа Электросталь Московской области, утвержденное решением Совета депутатов городского округа Электросталь Московской области от 31.10.2017 №219/37 и утверждении нового состава Комиссии по рассмотрению предложений по наименованию и переименованию улиц, бульваров, площадей, установке памятников, скульптурных композиций, мемориальных досок, памятных знаков на территории городского округа Электросталь Московской области</w:t>
      </w:r>
      <w:r>
        <w:t>».</w:t>
      </w:r>
    </w:p>
    <w:p w:rsidR="00283038" w:rsidRDefault="00283038" w:rsidP="00283038">
      <w:pPr>
        <w:spacing w:line="288" w:lineRule="auto"/>
        <w:ind w:firstLine="567"/>
        <w:jc w:val="both"/>
      </w:pPr>
      <w:r>
        <w:t xml:space="preserve">4.3. Решение Совета депутатов </w:t>
      </w:r>
      <w:r w:rsidRPr="00884556">
        <w:t>городского округа Электросталь Московской области</w:t>
      </w:r>
      <w:r>
        <w:t xml:space="preserve"> </w:t>
      </w:r>
      <w:r w:rsidRPr="00B54A18">
        <w:t>от</w:t>
      </w:r>
      <w:r>
        <w:t xml:space="preserve"> 25.03.2021 № 47/12 «Об утверждении нового состава Комиссии по рассмотрению предложений по наименованию и переименованию улиц, бульваров, площадей, установке памятников, скульптурных композиций, мемориальных досок, памятных знаков на территории городского округа Электросталь Московской области».</w:t>
      </w:r>
    </w:p>
    <w:p w:rsidR="00283038" w:rsidRDefault="00283038" w:rsidP="00283038">
      <w:pPr>
        <w:spacing w:line="288" w:lineRule="auto"/>
        <w:ind w:firstLine="567"/>
        <w:jc w:val="both"/>
      </w:pPr>
      <w:r>
        <w:t xml:space="preserve">4.4. Решение Совета депутатов </w:t>
      </w:r>
      <w:r w:rsidRPr="00884556">
        <w:t>городского округа Электросталь Московской области</w:t>
      </w:r>
      <w:r>
        <w:t xml:space="preserve"> </w:t>
      </w:r>
      <w:r w:rsidRPr="00B54A18">
        <w:t>от</w:t>
      </w:r>
      <w:r>
        <w:t xml:space="preserve"> 23.12.2021 № 114/23 «Об утверждении нового состава Комиссии по рассмотрению предложений по наименованию и переименованию улиц, бульваров, площадей, установке памятников, скульптурных композиций, мемориальных досок, памятных знаков на территории городского округа Электросталь Московской области».</w:t>
      </w:r>
    </w:p>
    <w:p w:rsidR="00283038" w:rsidRPr="001700BF" w:rsidRDefault="00283038" w:rsidP="00283038">
      <w:pPr>
        <w:tabs>
          <w:tab w:val="left" w:pos="426"/>
        </w:tabs>
        <w:suppressAutoHyphens/>
        <w:jc w:val="both"/>
      </w:pPr>
      <w:r>
        <w:rPr>
          <w:color w:val="000000"/>
          <w:spacing w:val="-8"/>
        </w:rPr>
        <w:tab/>
        <w:t>5</w:t>
      </w:r>
      <w:r w:rsidRPr="00B66F6A">
        <w:rPr>
          <w:color w:val="000000"/>
          <w:spacing w:val="-8"/>
        </w:rPr>
        <w:t xml:space="preserve">. </w:t>
      </w:r>
      <w:r>
        <w:rPr>
          <w:color w:val="000000"/>
          <w:spacing w:val="-6"/>
        </w:rPr>
        <w:t>Опубликовать</w:t>
      </w:r>
      <w:r w:rsidRPr="001C19A7">
        <w:rPr>
          <w:color w:val="000000"/>
          <w:spacing w:val="-6"/>
        </w:rPr>
        <w:t xml:space="preserve"> настоящее </w:t>
      </w:r>
      <w:r>
        <w:rPr>
          <w:color w:val="000000"/>
          <w:spacing w:val="-6"/>
        </w:rPr>
        <w:t>решение</w:t>
      </w:r>
      <w:r w:rsidRPr="001C19A7">
        <w:rPr>
          <w:color w:val="000000"/>
          <w:spacing w:val="-6"/>
        </w:rPr>
        <w:t xml:space="preserve"> </w:t>
      </w:r>
      <w:r w:rsidRPr="002A014E">
        <w:rPr>
          <w:color w:val="000000"/>
          <w:spacing w:val="-8"/>
        </w:rPr>
        <w:t xml:space="preserve">на официальном сайте </w:t>
      </w:r>
      <w:r w:rsidRPr="002A014E">
        <w:rPr>
          <w:color w:val="000000"/>
          <w:spacing w:val="-5"/>
        </w:rPr>
        <w:t xml:space="preserve">городского округа </w:t>
      </w:r>
      <w:r>
        <w:rPr>
          <w:color w:val="000000"/>
          <w:spacing w:val="-5"/>
        </w:rPr>
        <w:t xml:space="preserve">Электросталь Московской области в информационно-коммуникационной сети «Интернет» по адресу: </w:t>
      </w:r>
      <w:r w:rsidRPr="000F327F">
        <w:rPr>
          <w:spacing w:val="-8"/>
          <w:lang w:val="en-US"/>
        </w:rPr>
        <w:t>www</w:t>
      </w:r>
      <w:r w:rsidRPr="000F327F">
        <w:rPr>
          <w:spacing w:val="-8"/>
        </w:rPr>
        <w:t>.</w:t>
      </w:r>
      <w:proofErr w:type="spellStart"/>
      <w:r w:rsidRPr="000F327F">
        <w:rPr>
          <w:spacing w:val="-8"/>
          <w:lang w:val="en-US"/>
        </w:rPr>
        <w:t>electrostal</w:t>
      </w:r>
      <w:proofErr w:type="spellEnd"/>
      <w:r w:rsidRPr="000F327F">
        <w:rPr>
          <w:spacing w:val="-8"/>
        </w:rPr>
        <w:t>.</w:t>
      </w:r>
      <w:proofErr w:type="spellStart"/>
      <w:r w:rsidRPr="000F327F">
        <w:rPr>
          <w:spacing w:val="-8"/>
          <w:lang w:val="en-US"/>
        </w:rPr>
        <w:t>ru</w:t>
      </w:r>
      <w:proofErr w:type="spellEnd"/>
      <w:r>
        <w:rPr>
          <w:spacing w:val="-8"/>
        </w:rPr>
        <w:t>.</w:t>
      </w:r>
    </w:p>
    <w:p w:rsidR="00283038" w:rsidRDefault="00283038" w:rsidP="00283038">
      <w:pPr>
        <w:tabs>
          <w:tab w:val="left" w:pos="426"/>
        </w:tabs>
        <w:suppressAutoHyphens/>
        <w:ind w:firstLine="426"/>
        <w:jc w:val="both"/>
      </w:pPr>
      <w:r>
        <w:t>6. Настоящее решение вступает в силу после его официального опубликования.</w:t>
      </w:r>
    </w:p>
    <w:p w:rsidR="00283038" w:rsidRDefault="00283038" w:rsidP="00283038">
      <w:pPr>
        <w:tabs>
          <w:tab w:val="left" w:pos="426"/>
        </w:tabs>
        <w:suppressAutoHyphens/>
        <w:ind w:firstLine="426"/>
        <w:jc w:val="both"/>
      </w:pPr>
      <w:r>
        <w:t>7. Контроль за исполнением настоящего решения возложить на заместителя Главы городского округа Электросталь Московской области Денисова В.А.</w:t>
      </w:r>
    </w:p>
    <w:p w:rsidR="00283038" w:rsidRPr="003942FD" w:rsidRDefault="00283038" w:rsidP="00283038">
      <w:pPr>
        <w:tabs>
          <w:tab w:val="left" w:pos="708"/>
        </w:tabs>
        <w:suppressAutoHyphens/>
      </w:pPr>
    </w:p>
    <w:p w:rsidR="00283038" w:rsidRDefault="00283038" w:rsidP="00283038">
      <w:pPr>
        <w:tabs>
          <w:tab w:val="left" w:pos="708"/>
        </w:tabs>
        <w:suppressAutoHyphens/>
      </w:pPr>
    </w:p>
    <w:p w:rsidR="00AC4D8C" w:rsidRDefault="00AC4D8C" w:rsidP="00283038">
      <w:pPr>
        <w:tabs>
          <w:tab w:val="left" w:pos="708"/>
        </w:tabs>
        <w:suppressAutoHyphens/>
      </w:pPr>
    </w:p>
    <w:p w:rsidR="00AC4D8C" w:rsidRDefault="00AC4D8C" w:rsidP="00283038">
      <w:pPr>
        <w:tabs>
          <w:tab w:val="left" w:pos="708"/>
        </w:tabs>
        <w:suppressAutoHyphens/>
      </w:pPr>
    </w:p>
    <w:p w:rsidR="00AC4D8C" w:rsidRDefault="00AC4D8C" w:rsidP="00283038">
      <w:pPr>
        <w:tabs>
          <w:tab w:val="left" w:pos="708"/>
        </w:tabs>
        <w:suppressAutoHyphens/>
      </w:pPr>
    </w:p>
    <w:p w:rsidR="00283038" w:rsidRPr="003A3C5C" w:rsidRDefault="00283038" w:rsidP="00283038">
      <w:pPr>
        <w:tabs>
          <w:tab w:val="left" w:pos="708"/>
        </w:tabs>
        <w:suppressAutoHyphens/>
      </w:pPr>
      <w:r w:rsidRPr="003A3C5C">
        <w:t>Председатель Совета депутатов</w:t>
      </w:r>
    </w:p>
    <w:p w:rsidR="00283038" w:rsidRDefault="00283038" w:rsidP="00283038">
      <w:pPr>
        <w:tabs>
          <w:tab w:val="left" w:pos="708"/>
        </w:tabs>
        <w:suppressAutoHyphens/>
      </w:pPr>
      <w:r w:rsidRPr="003A3C5C">
        <w:t>городского округа</w:t>
      </w:r>
      <w:r w:rsidRPr="003A3C5C">
        <w:tab/>
      </w:r>
      <w:r w:rsidRPr="003A3C5C">
        <w:tab/>
      </w:r>
      <w:r w:rsidRPr="003A3C5C">
        <w:tab/>
        <w:t xml:space="preserve">                                                         </w:t>
      </w:r>
      <w:r>
        <w:t xml:space="preserve">           О.И. Мироничев</w:t>
      </w:r>
    </w:p>
    <w:p w:rsidR="00283038" w:rsidRDefault="00283038" w:rsidP="00283038">
      <w:pPr>
        <w:tabs>
          <w:tab w:val="left" w:pos="708"/>
        </w:tabs>
        <w:suppressAutoHyphens/>
        <w:spacing w:line="100" w:lineRule="atLeast"/>
        <w:jc w:val="both"/>
      </w:pPr>
    </w:p>
    <w:p w:rsidR="00283038" w:rsidRDefault="00283038" w:rsidP="00283038">
      <w:pPr>
        <w:tabs>
          <w:tab w:val="left" w:pos="708"/>
        </w:tabs>
        <w:suppressAutoHyphens/>
      </w:pPr>
    </w:p>
    <w:p w:rsidR="00283038" w:rsidRPr="003A3C5C" w:rsidRDefault="00283038" w:rsidP="00283038">
      <w:pPr>
        <w:tabs>
          <w:tab w:val="left" w:pos="708"/>
        </w:tabs>
        <w:suppressAutoHyphens/>
      </w:pPr>
      <w:r>
        <w:t>Глава городского округа</w:t>
      </w:r>
      <w:r>
        <w:tab/>
      </w:r>
      <w:r>
        <w:tab/>
      </w:r>
      <w:r>
        <w:tab/>
      </w:r>
      <w:r>
        <w:tab/>
      </w:r>
      <w:r>
        <w:tab/>
      </w:r>
      <w:r>
        <w:tab/>
      </w:r>
      <w:r>
        <w:tab/>
      </w:r>
      <w:r>
        <w:tab/>
        <w:t>И.Ю. Волкова</w:t>
      </w:r>
    </w:p>
    <w:p w:rsidR="00BA709F" w:rsidRDefault="00BA709F" w:rsidP="00BA709F">
      <w:pPr>
        <w:tabs>
          <w:tab w:val="left" w:pos="708"/>
        </w:tabs>
        <w:suppressAutoHyphens/>
        <w:spacing w:line="100" w:lineRule="atLeast"/>
        <w:jc w:val="both"/>
      </w:pPr>
    </w:p>
    <w:p w:rsidR="00BA709F" w:rsidRDefault="00BA709F"/>
    <w:p w:rsidR="00BA709F" w:rsidRDefault="00BA709F">
      <w:pPr>
        <w:spacing w:after="160" w:line="259" w:lineRule="auto"/>
      </w:pPr>
      <w:r>
        <w:br w:type="page"/>
      </w:r>
    </w:p>
    <w:p w:rsidR="00BA709F" w:rsidRPr="00BA709F" w:rsidRDefault="00BA709F" w:rsidP="00BA709F">
      <w:pPr>
        <w:ind w:left="5954"/>
      </w:pPr>
      <w:r w:rsidRPr="00BA709F">
        <w:lastRenderedPageBreak/>
        <w:t>Приложение 1</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AC4D8C" w:rsidP="00BA709F">
      <w:pPr>
        <w:ind w:left="5954"/>
      </w:pPr>
      <w:r>
        <w:t>от</w:t>
      </w:r>
      <w:r w:rsidR="005235B8">
        <w:t xml:space="preserve"> </w:t>
      </w:r>
      <w:r w:rsidR="005235B8" w:rsidRPr="005235B8">
        <w:t>25.04.2024</w:t>
      </w:r>
      <w:r w:rsidR="005235B8">
        <w:t xml:space="preserve"> </w:t>
      </w:r>
      <w:r w:rsidR="005235B8" w:rsidRPr="005235B8">
        <w:t>№ 346/51</w:t>
      </w:r>
    </w:p>
    <w:p w:rsidR="00BA709F" w:rsidRPr="00BA709F" w:rsidRDefault="00BA709F" w:rsidP="00BA709F">
      <w:pPr>
        <w:widowControl w:val="0"/>
        <w:autoSpaceDE w:val="0"/>
        <w:autoSpaceDN w:val="0"/>
        <w:jc w:val="center"/>
        <w:rPr>
          <w:rFonts w:eastAsiaTheme="minorEastAsia"/>
          <w:b/>
        </w:rPr>
      </w:pPr>
    </w:p>
    <w:p w:rsidR="00BA709F" w:rsidRPr="009735BC" w:rsidRDefault="00BA709F" w:rsidP="00BA709F">
      <w:pPr>
        <w:widowControl w:val="0"/>
        <w:autoSpaceDE w:val="0"/>
        <w:autoSpaceDN w:val="0"/>
        <w:jc w:val="center"/>
        <w:rPr>
          <w:rFonts w:eastAsiaTheme="minorEastAsia"/>
        </w:rPr>
      </w:pPr>
    </w:p>
    <w:p w:rsidR="00BA709F" w:rsidRPr="009735BC" w:rsidRDefault="00BA709F" w:rsidP="00BA709F">
      <w:pPr>
        <w:widowControl w:val="0"/>
        <w:autoSpaceDE w:val="0"/>
        <w:autoSpaceDN w:val="0"/>
        <w:jc w:val="center"/>
        <w:rPr>
          <w:rFonts w:eastAsiaTheme="minorEastAsia"/>
        </w:rPr>
      </w:pPr>
      <w:r w:rsidRPr="009735BC">
        <w:rPr>
          <w:rFonts w:eastAsiaTheme="minorEastAsia"/>
        </w:rPr>
        <w:t>ПОЛОЖЕНИЕ</w:t>
      </w:r>
    </w:p>
    <w:p w:rsidR="00BA709F" w:rsidRPr="009735BC" w:rsidRDefault="00BA709F" w:rsidP="00BA709F">
      <w:pPr>
        <w:widowControl w:val="0"/>
        <w:autoSpaceDE w:val="0"/>
        <w:autoSpaceDN w:val="0"/>
        <w:jc w:val="center"/>
        <w:rPr>
          <w:rFonts w:eastAsiaTheme="minorEastAsia"/>
        </w:rPr>
      </w:pPr>
      <w:r w:rsidRPr="009735BC">
        <w:rPr>
          <w:rFonts w:eastAsiaTheme="minorEastAsia"/>
        </w:rPr>
        <w:t>ОБ УВЕКОВЕЧЕНИИ ПАМЯТИ ВЫДАЮЩИХСЯ ЛИЧНОСТЕЙ, УЧАСТНИКОВ</w:t>
      </w:r>
    </w:p>
    <w:p w:rsidR="00BA709F" w:rsidRPr="009735BC" w:rsidRDefault="00BA709F" w:rsidP="00BA709F">
      <w:pPr>
        <w:widowControl w:val="0"/>
        <w:autoSpaceDE w:val="0"/>
        <w:autoSpaceDN w:val="0"/>
        <w:jc w:val="center"/>
        <w:rPr>
          <w:rFonts w:eastAsiaTheme="minorEastAsia"/>
        </w:rPr>
      </w:pPr>
      <w:r w:rsidRPr="009735BC">
        <w:rPr>
          <w:rFonts w:eastAsiaTheme="minorEastAsia"/>
        </w:rPr>
        <w:t>ЛОКАЛЬНЫХ ВОЙН, ВОЕННЫХ КОНФЛИКТОВ, ПОГИБШИХ (УМЕРШИХ)</w:t>
      </w:r>
    </w:p>
    <w:p w:rsidR="00BA709F" w:rsidRPr="009735BC" w:rsidRDefault="00BA709F" w:rsidP="00BA709F">
      <w:pPr>
        <w:widowControl w:val="0"/>
        <w:autoSpaceDE w:val="0"/>
        <w:autoSpaceDN w:val="0"/>
        <w:jc w:val="center"/>
        <w:rPr>
          <w:rFonts w:eastAsiaTheme="minorEastAsia"/>
        </w:rPr>
      </w:pPr>
      <w:r w:rsidRPr="009735BC">
        <w:rPr>
          <w:rFonts w:eastAsiaTheme="minorEastAsia"/>
        </w:rPr>
        <w:t>В ХОДЕ СПЕЦИАЛЬНОЙ ВОЕННОЙ ОПЕРАЦИИ И ЗНАМЕНАТЕЛЬНЫХ</w:t>
      </w:r>
    </w:p>
    <w:p w:rsidR="00BA709F" w:rsidRPr="009735BC" w:rsidRDefault="00BA709F" w:rsidP="00BA709F">
      <w:pPr>
        <w:widowControl w:val="0"/>
        <w:autoSpaceDE w:val="0"/>
        <w:autoSpaceDN w:val="0"/>
        <w:jc w:val="center"/>
        <w:rPr>
          <w:rFonts w:eastAsiaTheme="minorEastAsia"/>
        </w:rPr>
      </w:pPr>
      <w:r w:rsidRPr="009735BC">
        <w:rPr>
          <w:rFonts w:eastAsiaTheme="minorEastAsia"/>
        </w:rPr>
        <w:t>ИСТОРИЧЕСКИХ СОБЫТИЙ В ГОРОДСКОМ ОКРУГЕ ЭЛЕКТРОСТАЛЬ МОСКОВСКОЙ ОБЛАСТИ</w:t>
      </w:r>
    </w:p>
    <w:p w:rsidR="00BA709F" w:rsidRPr="009735BC"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1. Общие положения</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bookmarkStart w:id="0" w:name="P51"/>
      <w:bookmarkEnd w:id="0"/>
      <w:r w:rsidRPr="00BA709F">
        <w:rPr>
          <w:rFonts w:eastAsiaTheme="minorEastAsia"/>
        </w:rPr>
        <w:t>1.1. Формами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являются: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создание и ведение Книг Памяти;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наименование (переименование) улиц;</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присвоение имен учреждениям, предприятиям, организациям (далее - организации);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установка скульптурных памятников, мемориальных досок и других памятных знаков (обелиски, стелы, триумфальные арки, колонны и другие);</w:t>
      </w:r>
    </w:p>
    <w:p w:rsidR="00BA709F" w:rsidRPr="00BA709F" w:rsidRDefault="00BA709F" w:rsidP="00BA709F">
      <w:pPr>
        <w:widowControl w:val="0"/>
        <w:autoSpaceDE w:val="0"/>
        <w:autoSpaceDN w:val="0"/>
        <w:spacing w:before="220"/>
        <w:ind w:firstLine="540"/>
        <w:jc w:val="both"/>
        <w:rPr>
          <w:rFonts w:eastAsiaTheme="minorEastAsia"/>
        </w:rPr>
      </w:pPr>
      <w:bookmarkStart w:id="1" w:name="P56"/>
      <w:bookmarkEnd w:id="1"/>
      <w:r w:rsidRPr="00BA709F">
        <w:rPr>
          <w:rFonts w:eastAsiaTheme="minorEastAsia"/>
        </w:rPr>
        <w:t>- создание уголков воинской доблести, выставок о выдающихся личностях, героическом подвиге участников локальных войн, военных конфликтов и погибших (умерших) в ходе специальной военной операции, реализация проекта "Парта Героя".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1.2. Положение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 Положение) устанавливает порядок и условия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определяет порядок наименований (переименований) улиц, площадей, других объектов дорожной инфраструктуры.</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1.3. Основаниями для принятия решения о наименовании (переименовании) улиц, присвоении имен организациям, установка скульптурных памятников, мемориальных досок и других памятных знаков (обелиски, стелы, триумфальные арки, колонны и другие) являются: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особый вклад гражданина в определенную сферу деятельности, принесший долговременную пользу городскому округу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 наличие официально признанных достижений выдающейся личности в государственной, общественной, политической, военной, производственной и хозяйственной деятельности, в науке, технике, литературе, искусстве, культуре и спорте, в области труда и социальной защиты населения;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наличие достоверных сведений, подтвержденных документально, о проявлении особого героизма, мужества, смелости, отваги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значимость события в истории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1.4. В целях объективной оценки значимости события или лица, имя которого предлагается увековечить, решение об установке памятного знака и присвоении имени может быть принято: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не менее, чем через 5 лет после события, в память которого они устанавливаются;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не более чем через 3 года со дня смерти героев Великой Отечественной войны 1941-1945 годов;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рассмотрение вопроса об установке мемориальной доски, другого памятного знака погибших (умерших) в ходе специальной военной операции производится по истечении не менее 6 месяцев и не позднее 5 лет со дня гибели участника специальной военной операции;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на лиц, удостоенных звания Героя Советского Союза, Героя Российской Федерации, Героя Социалистического Труда, полных кавалеров ордена Славы, полных кавалеров ордена "За заслуги перед Отечеством", полных кавалеров ордена Трудовой Славы, награжденных орденом Мужества, а также лиц, удостоенных звания "Почетный гражданин городского округа Электросталь Московской области", ограничения по срокам обращения об установке скульптурного памятника, мемориальной доски и другого памятного знака не распространяются.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1.5. При решении вопроса об установке памятного знака учитываются наличие или отсутствие иных форм увековечения данного события, факт памяти выдающейся личности на территории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1.6. В память о выдающейся личности может быть установлен только один памятный знак - по бывшему месту учебы, работы или жительства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1.7. Финансовое обеспечение работ по проектированию, изготовлению, установке, содержанию и демонтажу скульптурного памятника, мемориальной доски и другого памятного знака осуществляется за счет средств ходатайствующей организации, бюджета муниципального образования, а также за счет безвозмездных поступлений от физических и юридических лиц, в том числе добровольных пожертвований.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1.8. Формы увековечивания, указанные в абзаце 6 п. 1.1, рассматриваются образовательными учреждениями в индивидуальном порядке, с обязательным согласованием с начальником управления образования Администрации городского округа Электросталь Московской области и заместителем Главы, курирующим данное направление.</w:t>
      </w:r>
    </w:p>
    <w:p w:rsid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2. Порядок направления ходатайств об установке мемориальной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доски, другого памятного знака об увековечении памяти</w:t>
      </w:r>
    </w:p>
    <w:p w:rsidR="00BA709F" w:rsidRPr="009735BC" w:rsidRDefault="00BA709F" w:rsidP="00BA709F">
      <w:pPr>
        <w:widowControl w:val="0"/>
        <w:autoSpaceDE w:val="0"/>
        <w:autoSpaceDN w:val="0"/>
        <w:jc w:val="center"/>
        <w:rPr>
          <w:rFonts w:eastAsiaTheme="minorEastAsia"/>
        </w:rPr>
      </w:pPr>
      <w:r w:rsidRPr="009735BC">
        <w:rPr>
          <w:rFonts w:eastAsiaTheme="minorEastAsia"/>
        </w:rPr>
        <w:t>выдающихся личностей, участников локальных войн, военных</w:t>
      </w:r>
    </w:p>
    <w:p w:rsidR="00BA709F" w:rsidRPr="009735BC" w:rsidRDefault="00BA709F" w:rsidP="00BA709F">
      <w:pPr>
        <w:widowControl w:val="0"/>
        <w:autoSpaceDE w:val="0"/>
        <w:autoSpaceDN w:val="0"/>
        <w:jc w:val="center"/>
        <w:rPr>
          <w:rFonts w:eastAsiaTheme="minorEastAsia"/>
        </w:rPr>
      </w:pPr>
      <w:r w:rsidRPr="009735BC">
        <w:rPr>
          <w:rFonts w:eastAsiaTheme="minorEastAsia"/>
        </w:rPr>
        <w:lastRenderedPageBreak/>
        <w:t>конфликтов, погибших (умерших) в ходе специальной военной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операции и знаменательных исторических событий в городском</w:t>
      </w:r>
    </w:p>
    <w:p w:rsidR="00BA709F" w:rsidRPr="009735BC" w:rsidRDefault="00BA709F" w:rsidP="00BA709F">
      <w:pPr>
        <w:widowControl w:val="0"/>
        <w:autoSpaceDE w:val="0"/>
        <w:autoSpaceDN w:val="0"/>
        <w:jc w:val="center"/>
        <w:rPr>
          <w:rFonts w:eastAsiaTheme="minorEastAsia"/>
        </w:rPr>
      </w:pPr>
      <w:r w:rsidRPr="009735BC">
        <w:rPr>
          <w:rFonts w:eastAsiaTheme="minorEastAsia"/>
        </w:rPr>
        <w:t>округе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2.1. Вопросы увековечения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рассматривает Комиссия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 Комиссия), созданная при Администрации городского округа Электросталь Московской области и действующая на основании Положения о комиссии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 Инициаторами присвоения имен улицам, скверам, площадям, установления скульптурных памятников, мемориальных досок и других памятных знаков (обелиски, стелы, триумфальные арки, колонны и другие) могут выступать органы государственной власти, органы местного самоуправления, общественные и религиозные объединения, трудовые коллективы предприятий, учреждений, организаций различных форм собственности, физические лица, имеющие родственную связь с личностью, память о которой подлежит увековечиванию (далее - инициатор).</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2.3. Инициатор, выступающий с инициативой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направляет на имя Главы городского округа Электросталь Московской области (далее - Глав</w:t>
      </w:r>
      <w:r w:rsidR="009735BC">
        <w:rPr>
          <w:rFonts w:eastAsiaTheme="minorEastAsia"/>
        </w:rPr>
        <w:t>а</w:t>
      </w:r>
      <w:r w:rsidRPr="00BA709F">
        <w:rPr>
          <w:rFonts w:eastAsiaTheme="minorEastAsia"/>
        </w:rPr>
        <w:t xml:space="preserve">) письменное ходатайство об установке мемориальной доски, другого памятного знака, содержащее просьбу об увековечении памяти погибшего (умершего) (далее - ходатайство), и документы, указанные в </w:t>
      </w:r>
      <w:hyperlink w:anchor="P84">
        <w:r w:rsidRPr="00BA709F">
          <w:rPr>
            <w:rFonts w:eastAsiaTheme="minorEastAsia"/>
          </w:rPr>
          <w:t>пункте 2.4</w:t>
        </w:r>
      </w:hyperlink>
      <w:r w:rsidRPr="00BA709F">
        <w:rPr>
          <w:rFonts w:eastAsiaTheme="minorEastAsia"/>
        </w:rPr>
        <w:t xml:space="preserve"> настоящего Положения.</w:t>
      </w:r>
    </w:p>
    <w:p w:rsidR="00BA709F" w:rsidRPr="00BA709F" w:rsidRDefault="00BA709F" w:rsidP="00BA709F">
      <w:pPr>
        <w:widowControl w:val="0"/>
        <w:autoSpaceDE w:val="0"/>
        <w:autoSpaceDN w:val="0"/>
        <w:spacing w:before="220"/>
        <w:ind w:firstLine="540"/>
        <w:jc w:val="both"/>
        <w:rPr>
          <w:rFonts w:eastAsiaTheme="minorEastAsia"/>
        </w:rPr>
      </w:pPr>
      <w:bookmarkStart w:id="2" w:name="P84"/>
      <w:bookmarkEnd w:id="2"/>
      <w:r w:rsidRPr="00BA709F">
        <w:rPr>
          <w:rFonts w:eastAsiaTheme="minorEastAsia"/>
        </w:rPr>
        <w:t>2.4. В перечень документов, представляемых на имя Главы, входят:</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 копии документов, подтверждающих достоверность события или заслуги увековечиваемого лица;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сведения о предполагаемом месте установки мемориальной доски, другого памятного знака с обоснованием его выбора;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предложение по тексту надписи;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 письменное обязательство инициатора о финансировании работ по проектированию, изготовлению, установке и техническому обеспечению торжественного открытия мемориальной доски, другого памятного знака (в случае если изготовление и установка мемориальной доски, другого памятного знака производятся за счет инициатора).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2.5. Место установки мемориальной доски, другого памятного знака должно быть согласовано с Администрацией городского округа Электросталь Московской области (далее - Администрация) и собственником здания. Администрация может отказать в согласовании места установки мемориальной доски, другого памятного знака в случае </w:t>
      </w:r>
      <w:r w:rsidRPr="00BA709F">
        <w:rPr>
          <w:rFonts w:eastAsiaTheme="minorEastAsia"/>
        </w:rPr>
        <w:lastRenderedPageBreak/>
        <w:t>запланированного сноса или капитального ремонта здания, на котором инициатором предполагается установить мемориальную доску. В случае отказа в согласовании места установки мемориальной доски, другого памятного знака Администрация направляет свое мотивированное заключение в Комиссию для предварительного рассмотрения вопросов.</w:t>
      </w:r>
    </w:p>
    <w:p w:rsidR="00BA709F" w:rsidRP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3. Порядок рассмотрения ходатайств и принятия решений по ним</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3.1. Поступившее на имя Главы ходатайство и документы в течение 2 рабочих дней передаются на рассмотрение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3.2. Комиссия рассматривает ходатайство и проверяет прилагаемые к нему документы в течение </w:t>
      </w:r>
      <w:r w:rsidR="005F490E">
        <w:rPr>
          <w:rFonts w:eastAsiaTheme="minorEastAsia"/>
        </w:rPr>
        <w:t>3</w:t>
      </w:r>
      <w:r w:rsidRPr="00BA709F">
        <w:rPr>
          <w:rFonts w:eastAsiaTheme="minorEastAsia"/>
        </w:rPr>
        <w:t>0 календарных дней со дня их регистрации.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3.3. Комиссия вправе провести опрос общественного мнения по рассматриваемым ходатайствам.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3.4. По результатам рассмотрения ходатайства и документов, указанных в </w:t>
      </w:r>
      <w:hyperlink w:anchor="P84">
        <w:r w:rsidRPr="00BA709F">
          <w:rPr>
            <w:rFonts w:eastAsiaTheme="minorEastAsia"/>
          </w:rPr>
          <w:t>пункте 2.4</w:t>
        </w:r>
      </w:hyperlink>
      <w:r w:rsidRPr="00BA709F">
        <w:rPr>
          <w:rFonts w:eastAsiaTheme="minorEastAsia"/>
        </w:rPr>
        <w:t xml:space="preserve"> настоящего Положения, Комиссия принимает одно из следующих решений:</w:t>
      </w:r>
    </w:p>
    <w:p w:rsidR="00BA709F" w:rsidRPr="00BA709F" w:rsidRDefault="00BA709F" w:rsidP="00BA709F">
      <w:pPr>
        <w:widowControl w:val="0"/>
        <w:autoSpaceDE w:val="0"/>
        <w:autoSpaceDN w:val="0"/>
        <w:spacing w:before="220"/>
        <w:ind w:firstLine="540"/>
        <w:jc w:val="both"/>
        <w:rPr>
          <w:rFonts w:eastAsiaTheme="minorEastAsia"/>
        </w:rPr>
      </w:pPr>
      <w:bookmarkStart w:id="3" w:name="P97"/>
      <w:bookmarkEnd w:id="3"/>
      <w:r w:rsidRPr="00BA709F">
        <w:rPr>
          <w:rFonts w:eastAsiaTheme="minorEastAsia"/>
        </w:rPr>
        <w:t>1) поддержать ходатайство;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рекомендовать ходатайствующей стороне увековечить память погибшего в других формах;</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отклонить ходатайство и направить инициаторам мотивированный отказ.</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3.5. Решения, принятые Комиссией, оформляются протоколом.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3.6. При принятии решения, предусмотренного </w:t>
      </w:r>
      <w:hyperlink w:anchor="P97">
        <w:r w:rsidRPr="00BA709F">
          <w:rPr>
            <w:rFonts w:eastAsiaTheme="minorEastAsia"/>
          </w:rPr>
          <w:t>подпунктом 1 пункта 3.4</w:t>
        </w:r>
      </w:hyperlink>
      <w:r w:rsidRPr="00BA709F">
        <w:rPr>
          <w:rFonts w:eastAsiaTheme="minorEastAsia"/>
        </w:rPr>
        <w:t xml:space="preserve"> настоящего Положения, Комиссия готовит проект решения об установке мемориальной доски, другого памятного знака и направляет его Главе для согласования.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3.7. В случае согласования проекта решения об установке мемориальной доски, другого памятного знака Глава вносит проект решения об установке мемориальной доски, другого памятного знака на рассмотрение Совета депутатов городского округа Электросталь Московской области (далее - Совет депутатов).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 Решение об установке мемориальной доски, другого памятного знака принимается на заседании Совета депутатов. В решении об установке мемориальной доски, другого памятного знака указываются: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 адрес места установки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 содержание надписи;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 срок установки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 источник финансового обеспечения работ по проектированию, изготовлению и установке мемориальной доски, другого памятного знака;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5) ответственное лицо.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3.9. В случае, если изготовление и установка мемориальной доски, другого памятного знака производятся за счет инициатора и в установленные сроки работы не выполнены, Глава вносит предложение в Совет депутатов об отмене принятого решения об установке </w:t>
      </w:r>
      <w:r w:rsidRPr="00BA709F">
        <w:rPr>
          <w:rFonts w:eastAsiaTheme="minorEastAsia"/>
        </w:rPr>
        <w:lastRenderedPageBreak/>
        <w:t>мемориальной доски, другого памятного знака.</w:t>
      </w:r>
    </w:p>
    <w:p w:rsidR="00BA709F" w:rsidRP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4. Архитектурно-художественные требования, предъявляемые</w:t>
      </w:r>
    </w:p>
    <w:p w:rsidR="00BA709F" w:rsidRPr="009735BC" w:rsidRDefault="00BA709F" w:rsidP="00BA709F">
      <w:pPr>
        <w:widowControl w:val="0"/>
        <w:autoSpaceDE w:val="0"/>
        <w:autoSpaceDN w:val="0"/>
        <w:jc w:val="center"/>
        <w:rPr>
          <w:rFonts w:eastAsiaTheme="minorEastAsia"/>
        </w:rPr>
      </w:pPr>
      <w:r w:rsidRPr="009735BC">
        <w:rPr>
          <w:rFonts w:eastAsiaTheme="minorEastAsia"/>
        </w:rPr>
        <w:t>к скульптурным памятникам, мемориальным доскам и другим</w:t>
      </w:r>
    </w:p>
    <w:p w:rsidR="00BA709F" w:rsidRPr="009735BC" w:rsidRDefault="00BA709F" w:rsidP="00BA709F">
      <w:pPr>
        <w:widowControl w:val="0"/>
        <w:autoSpaceDE w:val="0"/>
        <w:autoSpaceDN w:val="0"/>
        <w:jc w:val="center"/>
        <w:rPr>
          <w:rFonts w:eastAsiaTheme="minorEastAsia"/>
        </w:rPr>
      </w:pPr>
      <w:r w:rsidRPr="009735BC">
        <w:rPr>
          <w:rFonts w:eastAsiaTheme="minorEastAsia"/>
        </w:rPr>
        <w:t>памятным знакам</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4.1. Архитектурно-художественное решение скульптурного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 При согласовании проекта и места установки скульптурного памятника, мемориальной доски и другого памятного знака учитываются следующие требования: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4.2.1. Размещение скульптурного памятника, мемориальной доски и другого памятного знака с учетом его панорамного восприятия.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4.2.2. Учет существующей градостроительной ситуации, окружающей застройки и размещение исходя из градостроительных возможностей в случае размещения скульптурного памятника, памятного знака на земельном участке.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учебы) выдающегося лица, участника локальных войн, военных конфликтов, погибшего (умершего) в ходе специальной военной операции, которому они посвящены.</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4.4. В тексте должны быть указаны полностью фамилия, имя, отчество увековечиваемого лица на русском языке.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4.5. В тексте мемориальной доски обязательны даты, конкретизирующие время причастности выдающегося лица, участника локальных войн, военных конфликтов, погибшего (умершего) в ходе специальной военной операции или события к месту установки мемориальной доски.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4.7. Скульптурные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4.8. Мемориальные доски устанавливаются в хорошо просматриваемых местах на высоте не ниже двух метров (на фасадах зданий).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4.9. В случае если событие либо жизнь и деятельность выдающейся личности, участника локальных войн, военных конфликтов, погибшего (умершего) в ходе специальной военной операции были связаны со зданиями общественного назначения (театры, образовательные учреждения, библиотеки, научные учреждения и т.п.), памятные знаки, мемориальные доски могут устанавливаться в помещениях указанных зданий.</w:t>
      </w:r>
    </w:p>
    <w:p w:rsidR="00BA709F" w:rsidRP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5. Заключительные положения</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5.1. Граждане и организации городского округа Электросталь Московской области обязаны обеспечивать сохранность скульптурных памятников, мемориальных досок и других памятных знаков. За причинение вреда скульптурным памятникам, мемориальным доскам и другим памятным знакам виновные лица несут ответственность в соответствии с действующим законодательством Российской Федерации.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5.2. Учет и контроль за состоянием скульптурных памятников, мемориальных досок и других памятных знаков осуществляются Администрацией городского округа Электросталь Московской области.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jc w:val="both"/>
        <w:rPr>
          <w:rFonts w:eastAsiaTheme="minorEastAsia"/>
        </w:rPr>
      </w:pPr>
    </w:p>
    <w:p w:rsidR="00BA709F" w:rsidRDefault="00BA709F" w:rsidP="00BA709F">
      <w:pPr>
        <w:widowControl w:val="0"/>
        <w:autoSpaceDE w:val="0"/>
        <w:autoSpaceDN w:val="0"/>
        <w:jc w:val="right"/>
        <w:outlineLvl w:val="0"/>
        <w:rPr>
          <w:rFonts w:eastAsiaTheme="minorEastAsia"/>
        </w:rPr>
      </w:pPr>
    </w:p>
    <w:p w:rsidR="00BA709F" w:rsidRDefault="00BA709F">
      <w:pPr>
        <w:spacing w:after="160" w:line="259" w:lineRule="auto"/>
        <w:rPr>
          <w:rFonts w:eastAsiaTheme="minorEastAsia"/>
        </w:rPr>
      </w:pPr>
      <w:r>
        <w:rPr>
          <w:rFonts w:eastAsiaTheme="minorEastAsia"/>
        </w:rPr>
        <w:br w:type="page"/>
      </w:r>
    </w:p>
    <w:p w:rsidR="00BA709F" w:rsidRDefault="00BA709F">
      <w:pPr>
        <w:spacing w:after="160" w:line="259" w:lineRule="auto"/>
        <w:rPr>
          <w:rFonts w:eastAsiaTheme="minorEastAsia"/>
        </w:rPr>
      </w:pPr>
    </w:p>
    <w:p w:rsidR="00BA709F" w:rsidRPr="00BA709F" w:rsidRDefault="00BA709F" w:rsidP="00BA709F">
      <w:pPr>
        <w:ind w:left="5954"/>
      </w:pPr>
      <w:r w:rsidRPr="00BA709F">
        <w:t>Приложение 2</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BA709F" w:rsidP="005235B8">
      <w:pPr>
        <w:ind w:left="5954"/>
        <w:rPr>
          <w:rFonts w:eastAsiaTheme="minorEastAsia"/>
        </w:rPr>
      </w:pPr>
      <w:bookmarkStart w:id="4" w:name="_GoBack"/>
      <w:bookmarkEnd w:id="4"/>
      <w:r w:rsidRPr="00BA709F">
        <w:t xml:space="preserve">от </w:t>
      </w:r>
      <w:r w:rsidR="005235B8" w:rsidRPr="005235B8">
        <w:t>25.04.2024</w:t>
      </w:r>
      <w:r w:rsidR="005235B8">
        <w:t xml:space="preserve"> </w:t>
      </w:r>
      <w:r w:rsidR="005235B8" w:rsidRPr="005235B8">
        <w:t>№ 346/51</w:t>
      </w:r>
    </w:p>
    <w:p w:rsidR="00BA709F" w:rsidRP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rPr>
          <w:rFonts w:eastAsiaTheme="minorEastAsia"/>
        </w:rPr>
      </w:pPr>
      <w:bookmarkStart w:id="5" w:name="P143"/>
      <w:bookmarkEnd w:id="5"/>
      <w:r w:rsidRPr="009735BC">
        <w:rPr>
          <w:rFonts w:eastAsiaTheme="minorEastAsia"/>
        </w:rPr>
        <w:t>ПОЛОЖЕНИЕ</w:t>
      </w:r>
    </w:p>
    <w:p w:rsidR="00BA709F" w:rsidRPr="009735BC" w:rsidRDefault="00BA709F" w:rsidP="00BA709F">
      <w:pPr>
        <w:widowControl w:val="0"/>
        <w:autoSpaceDE w:val="0"/>
        <w:autoSpaceDN w:val="0"/>
        <w:jc w:val="center"/>
        <w:rPr>
          <w:rFonts w:eastAsiaTheme="minorEastAsia"/>
        </w:rPr>
      </w:pPr>
      <w:r w:rsidRPr="009735BC">
        <w:rPr>
          <w:rFonts w:eastAsiaTheme="minorEastAsia"/>
        </w:rPr>
        <w:t>О КОМИССИИ ПО УВЕКОВЕЧЕНИЮ ПАМЯТИ ВЫДАЮЩИХСЯ ЛИЧНОСТЕЙ,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УЧАСТНИКОВ ЛОКАЛЬНЫХ ВОЙН, ВОЕННЫХ КОНФЛИКТОВ, ПОГИБШИХ</w:t>
      </w:r>
    </w:p>
    <w:p w:rsidR="00BA709F" w:rsidRPr="009735BC" w:rsidRDefault="00BA709F" w:rsidP="00BA709F">
      <w:pPr>
        <w:widowControl w:val="0"/>
        <w:autoSpaceDE w:val="0"/>
        <w:autoSpaceDN w:val="0"/>
        <w:jc w:val="center"/>
        <w:rPr>
          <w:rFonts w:eastAsiaTheme="minorEastAsia"/>
        </w:rPr>
      </w:pPr>
      <w:r w:rsidRPr="009735BC">
        <w:rPr>
          <w:rFonts w:eastAsiaTheme="minorEastAsia"/>
        </w:rPr>
        <w:t>(УМЕРШИХ) В ХОДЕ СПЕЦИАЛЬНОЙ ВОЕННОЙ ОПЕРАЦИИ</w:t>
      </w:r>
    </w:p>
    <w:p w:rsidR="00BA709F" w:rsidRPr="009735BC" w:rsidRDefault="00BA709F" w:rsidP="00BA709F">
      <w:pPr>
        <w:widowControl w:val="0"/>
        <w:autoSpaceDE w:val="0"/>
        <w:autoSpaceDN w:val="0"/>
        <w:jc w:val="center"/>
        <w:rPr>
          <w:rFonts w:eastAsiaTheme="minorEastAsia"/>
        </w:rPr>
      </w:pPr>
      <w:r w:rsidRPr="009735BC">
        <w:rPr>
          <w:rFonts w:eastAsiaTheme="minorEastAsia"/>
        </w:rPr>
        <w:t>И ЗНАМЕНАТЕЛЬНЫХ ИСТОРИЧЕСКИХ СОБЫТИЙ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В ГОРОДСКОМ ОКРУГЕ ЭЛЕКТРОСТАЛЬ МОСКОВСКОЙ ОБЛАСТИ</w:t>
      </w:r>
    </w:p>
    <w:p w:rsidR="00BA709F" w:rsidRPr="009735BC"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1. Общие положения</w:t>
      </w:r>
    </w:p>
    <w:p w:rsidR="00BA709F" w:rsidRPr="009735BC"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1.1. Комиссия по увековечению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(далее по тексту - Комиссия) является постоянно действующим органом при Администрации городского округа Электросталь Московской области, образованным для рассмотрения предложений органов государственной власти, органов местного самоуправления, общественных и религиозных объединений, трудовых коллективов предприятий, учреждений, организаций различных форм собственности, физических лиц, содержащих просьбу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1.2. Комиссия в своей деятельности руководствуется действующим законодательством Российской Федерации и Московской области, Уставом городского округа Электросталь Московской области, Положением об увековечении памяти выдающихся личностей, участников локальных войн, военных конфликтов, погибших (умерших) в ходе специальной военной операции и знаменательных исторических событий в городском округе Электросталь Московской области и настоящим Положением.</w:t>
      </w:r>
    </w:p>
    <w:p w:rsidR="00BA709F" w:rsidRPr="009735BC"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2. Полномочия Комиссии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2.1. К полномочиям Комиссии относятся:</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2.1.1. рассмотрение предложений, обращений (ходатайств), поступивших на имя Главы городского округа Электросталь Московской области, по вопросам установки скульптурных памятников, мемориальных досок и других памятных знаков (обелиски, стелы, триумфальные арки, колонны и другие) (далее - Объект</w:t>
      </w:r>
      <w:r w:rsidR="009735BC">
        <w:rPr>
          <w:rFonts w:eastAsiaTheme="minorEastAsia"/>
        </w:rPr>
        <w:t>ы</w:t>
      </w:r>
      <w:r w:rsidRPr="00BA709F">
        <w:rPr>
          <w:rFonts w:eastAsiaTheme="minorEastAsia"/>
        </w:rPr>
        <w:t>) на территории городского округа Электросталь Московской области</w:t>
      </w:r>
      <w:r w:rsidR="009735BC">
        <w:rPr>
          <w:rFonts w:eastAsiaTheme="minorEastAsia"/>
        </w:rPr>
        <w:t xml:space="preserve"> (далее – городской округ)</w:t>
      </w:r>
      <w:r w:rsidRPr="00BA709F">
        <w:rPr>
          <w:rFonts w:eastAsiaTheme="minorEastAsia"/>
        </w:rPr>
        <w:t>;</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2.1.2. определение целесообразности установки Объекта на территории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2.1.3. принятие следующих решений: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2.1.3.1. о поддержании ходатайства с рекомендациями о принятии решения об установке Объекта;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2.1.3.2. о рекомендации </w:t>
      </w:r>
      <w:proofErr w:type="gramStart"/>
      <w:r w:rsidRPr="00BA709F">
        <w:rPr>
          <w:rFonts w:eastAsiaTheme="minorEastAsia"/>
        </w:rPr>
        <w:t>увековечивания памяти</w:t>
      </w:r>
      <w:proofErr w:type="gramEnd"/>
      <w:r w:rsidRPr="00BA709F">
        <w:rPr>
          <w:rFonts w:eastAsiaTheme="minorEastAsia"/>
        </w:rPr>
        <w:t xml:space="preserve"> погибшего в других формах;</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2.1.3.3. об отклонении ходатайства с рекомендациями о направлении инициатору мотивированного отказа.</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 В целях осуществления полномочий Комиссия имеет право:</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2.2.1. запрашивать в органах Администрации городского округа Электросталь Московской области, организациях городского округа Электросталь Московской области сведения и документы, необходимые для рассмотрения вопросов, входящих в компетенцию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2.2.2. приглашать на заседания Комиссии заинтересованных лиц, экспертов, специалистов, в том числе историков, архитекторов, скульпторов.</w:t>
      </w:r>
    </w:p>
    <w:p w:rsidR="00BA709F" w:rsidRPr="00BA709F" w:rsidRDefault="00BA709F" w:rsidP="00BA709F">
      <w:pPr>
        <w:widowControl w:val="0"/>
        <w:autoSpaceDE w:val="0"/>
        <w:autoSpaceDN w:val="0"/>
        <w:jc w:val="both"/>
        <w:rPr>
          <w:rFonts w:eastAsiaTheme="minorEastAsia"/>
        </w:rPr>
      </w:pPr>
    </w:p>
    <w:p w:rsidR="00BA709F" w:rsidRPr="009735BC" w:rsidRDefault="00BA709F" w:rsidP="00BA709F">
      <w:pPr>
        <w:widowControl w:val="0"/>
        <w:autoSpaceDE w:val="0"/>
        <w:autoSpaceDN w:val="0"/>
        <w:jc w:val="center"/>
        <w:outlineLvl w:val="1"/>
        <w:rPr>
          <w:rFonts w:eastAsiaTheme="minorEastAsia"/>
        </w:rPr>
      </w:pPr>
      <w:r w:rsidRPr="009735BC">
        <w:rPr>
          <w:rFonts w:eastAsiaTheme="minorEastAsia"/>
        </w:rPr>
        <w:t>3. Регламент работы Комиссии</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widowControl w:val="0"/>
        <w:autoSpaceDE w:val="0"/>
        <w:autoSpaceDN w:val="0"/>
        <w:ind w:firstLine="540"/>
        <w:jc w:val="both"/>
        <w:rPr>
          <w:rFonts w:eastAsiaTheme="minorEastAsia"/>
        </w:rPr>
      </w:pPr>
      <w:r w:rsidRPr="00BA709F">
        <w:rPr>
          <w:rFonts w:eastAsiaTheme="minorEastAsia"/>
        </w:rPr>
        <w:t>3.1. Комиссия является коллегиальным органом и состоит из председателя, заместителя председателя, секретаря и членов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3.2. Состав Комиссии утверждается решением Совета депутатов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3.3. В состав Комиссии включаются представители органов местного самоуправления городского округа, общественных объединений, зарегистрированных на территории городского округа, учреждений муниципального образования, граждане городского округа, являющиеся общественными деятелями и (или) почетными гражданами.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 xml:space="preserve">3.4. Заседания Комиссии проводятся по мере поступления </w:t>
      </w:r>
      <w:r w:rsidR="009735BC">
        <w:rPr>
          <w:rFonts w:eastAsiaTheme="minorEastAsia"/>
        </w:rPr>
        <w:t>х</w:t>
      </w:r>
      <w:r w:rsidRPr="00BA709F">
        <w:rPr>
          <w:rFonts w:eastAsiaTheme="minorEastAsia"/>
        </w:rPr>
        <w:t>одатайств, но не реже чем раз в год. Дату, время, место проведения заседания Комиссии определяет председатель Комиссии. Члены Комиссии оповещаются о дате, времени, месте проведения заседания секретарем Комиссии не позднее чем за 3 (три) рабочих дня до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3.5. Заседание считается правомочным, если на нем присутствует более 1/2 общего состава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3.6. Решения Комиссии принимаются путем открытого голосования большинством голосов присутствующих на заседании членов Комиссии, при равенстве голосов голос председательствующего является решающим.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3.7. Срок рассмотрения ходатайств об установке Объектов не может превышать 30 календарных дней со дня их регистрации в Администрации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 Председатель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3.8.1. осуществляет общее руководство работой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3.8.2. председательствует на заседаниях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3.8.3. определяет по согласованию с другими членами Комиссии порядок рассмотрения вопросов;</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lastRenderedPageBreak/>
        <w:t>3.8.4. контролирует исполнение решений, принятых Комиссией;</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3.8.5. организует работу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3.8.6. осуществляет иные полномочия в соответствии с действующим законодательством, муниципальными правовыми актами и настоящим Положением.</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3.9. Заместитель председателя Комиссии исполняет обязанности председателя Комиссии в его отсутствие.</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 Секретарь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3.10.1. осуществляет организационно-техническое обеспечение проведения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3.10.2. оформляет протоколы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3.10.3. информирует членов Комиссии о дате, времени и месте проведения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3.11. Решения, принимаемые Комиссией, оформляются протоколом заседания Комиссии, который подписывается председательствующим и секретарем Комиссии в течение 5 (пяти) рабочих дней со дня заседания Комиссии.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3.12. Протокол заседания Комиссии, содержащий решение Комиссии, направляется Главе городского округа Электросталь Московской области.</w:t>
      </w:r>
    </w:p>
    <w:p w:rsidR="00BA709F" w:rsidRPr="00BA709F" w:rsidRDefault="00BA709F" w:rsidP="00BA709F">
      <w:pPr>
        <w:widowControl w:val="0"/>
        <w:autoSpaceDE w:val="0"/>
        <w:autoSpaceDN w:val="0"/>
        <w:spacing w:before="220"/>
        <w:ind w:firstLine="540"/>
        <w:jc w:val="both"/>
        <w:rPr>
          <w:rFonts w:eastAsiaTheme="minorEastAsia"/>
        </w:rPr>
      </w:pPr>
      <w:r w:rsidRPr="00BA709F">
        <w:rPr>
          <w:rFonts w:eastAsiaTheme="minorEastAsia"/>
        </w:rPr>
        <w:t>3.13. После принятия решения Комиссия готовит проект решения Совета депутатов городского округа Электросталь Московской области об установке скульптурных памятников, мемориальных досок и других памятных знаков (обелиски, стелы, триумфальные арки, колонны и другие).</w:t>
      </w:r>
    </w:p>
    <w:p w:rsidR="00BA709F" w:rsidRPr="00BA709F" w:rsidRDefault="00BA709F" w:rsidP="00BA709F">
      <w:pPr>
        <w:widowControl w:val="0"/>
        <w:autoSpaceDE w:val="0"/>
        <w:autoSpaceDN w:val="0"/>
        <w:jc w:val="both"/>
        <w:rPr>
          <w:rFonts w:eastAsiaTheme="minorEastAsia"/>
        </w:rPr>
      </w:pPr>
    </w:p>
    <w:p w:rsidR="00BA709F" w:rsidRPr="00BA709F" w:rsidRDefault="00BA709F" w:rsidP="00BA709F">
      <w:pPr>
        <w:spacing w:after="160" w:line="259" w:lineRule="auto"/>
        <w:rPr>
          <w:rFonts w:eastAsiaTheme="minorHAnsi"/>
          <w:lang w:eastAsia="en-US"/>
        </w:rPr>
      </w:pPr>
    </w:p>
    <w:p w:rsidR="00BA709F" w:rsidRPr="00BA709F" w:rsidRDefault="00BA709F" w:rsidP="00BA709F">
      <w:pPr>
        <w:spacing w:after="160" w:line="259" w:lineRule="auto"/>
        <w:rPr>
          <w:rFonts w:eastAsiaTheme="minorHAnsi"/>
          <w:lang w:eastAsia="en-US"/>
        </w:rPr>
      </w:pPr>
      <w:r w:rsidRPr="00BA709F">
        <w:rPr>
          <w:rFonts w:eastAsiaTheme="minorHAnsi"/>
          <w:lang w:eastAsia="en-US"/>
        </w:rPr>
        <w:br w:type="page"/>
      </w:r>
    </w:p>
    <w:p w:rsidR="00BA709F" w:rsidRPr="00BA709F" w:rsidRDefault="00BA709F" w:rsidP="00BA709F">
      <w:pPr>
        <w:ind w:left="5954"/>
      </w:pPr>
      <w:r w:rsidRPr="00BA709F">
        <w:lastRenderedPageBreak/>
        <w:t>Приложение 3</w:t>
      </w:r>
    </w:p>
    <w:p w:rsidR="00BA709F" w:rsidRPr="00BA709F" w:rsidRDefault="00BA709F" w:rsidP="00BA709F">
      <w:pPr>
        <w:ind w:left="5954"/>
      </w:pPr>
    </w:p>
    <w:p w:rsidR="00BA709F" w:rsidRPr="00BA709F" w:rsidRDefault="00BA709F" w:rsidP="00BA709F">
      <w:pPr>
        <w:ind w:left="5954"/>
      </w:pPr>
      <w:r w:rsidRPr="00BA709F">
        <w:t>УТВЕРЖДЕНО</w:t>
      </w:r>
    </w:p>
    <w:p w:rsidR="00BA709F" w:rsidRPr="00BA709F" w:rsidRDefault="00BA709F" w:rsidP="00BA709F">
      <w:pPr>
        <w:ind w:left="5954"/>
      </w:pPr>
      <w:r w:rsidRPr="00BA709F">
        <w:t>Решением Совета депутатов</w:t>
      </w:r>
    </w:p>
    <w:p w:rsidR="00BA709F" w:rsidRPr="00BA709F" w:rsidRDefault="00BA709F" w:rsidP="00BA709F">
      <w:pPr>
        <w:ind w:left="5954"/>
      </w:pPr>
      <w:r w:rsidRPr="00BA709F">
        <w:t xml:space="preserve">городского округа Электросталь </w:t>
      </w:r>
    </w:p>
    <w:p w:rsidR="00BA709F" w:rsidRPr="00BA709F" w:rsidRDefault="00BA709F" w:rsidP="00BA709F">
      <w:pPr>
        <w:ind w:left="5954"/>
      </w:pPr>
      <w:r w:rsidRPr="00BA709F">
        <w:t>Московской области</w:t>
      </w:r>
    </w:p>
    <w:p w:rsidR="00BA709F" w:rsidRPr="00BA709F" w:rsidRDefault="00BA709F" w:rsidP="005235B8">
      <w:pPr>
        <w:ind w:left="5954"/>
        <w:rPr>
          <w:rFonts w:eastAsiaTheme="minorEastAsia"/>
        </w:rPr>
      </w:pPr>
      <w:r w:rsidRPr="00BA709F">
        <w:t xml:space="preserve"> </w:t>
      </w:r>
      <w:r w:rsidR="005235B8" w:rsidRPr="00BA709F">
        <w:t xml:space="preserve">от </w:t>
      </w:r>
      <w:r w:rsidR="005235B8">
        <w:t xml:space="preserve"> </w:t>
      </w:r>
      <w:r w:rsidR="005235B8" w:rsidRPr="005235B8">
        <w:t>25.04.2024</w:t>
      </w:r>
      <w:r w:rsidR="005235B8">
        <w:t xml:space="preserve"> </w:t>
      </w:r>
      <w:r w:rsidR="005235B8" w:rsidRPr="005235B8">
        <w:t>№ 346/51</w:t>
      </w:r>
    </w:p>
    <w:p w:rsidR="00BA709F" w:rsidRDefault="00BA709F" w:rsidP="00BA709F">
      <w:pPr>
        <w:spacing w:after="160" w:line="259" w:lineRule="auto"/>
        <w:rPr>
          <w:rFonts w:eastAsiaTheme="minorHAnsi"/>
          <w:lang w:eastAsia="en-US"/>
        </w:rPr>
      </w:pPr>
    </w:p>
    <w:p w:rsidR="008E2FA5" w:rsidRPr="009735BC" w:rsidRDefault="008E2FA5" w:rsidP="00BA709F">
      <w:pPr>
        <w:spacing w:after="160" w:line="259" w:lineRule="auto"/>
        <w:rPr>
          <w:rFonts w:eastAsiaTheme="minorHAnsi"/>
          <w:lang w:eastAsia="en-US"/>
        </w:rPr>
      </w:pPr>
    </w:p>
    <w:p w:rsidR="00BA709F" w:rsidRPr="009735BC" w:rsidRDefault="00BA709F" w:rsidP="00BA709F">
      <w:pPr>
        <w:widowControl w:val="0"/>
        <w:autoSpaceDE w:val="0"/>
        <w:autoSpaceDN w:val="0"/>
        <w:jc w:val="center"/>
        <w:rPr>
          <w:rFonts w:eastAsiaTheme="minorEastAsia"/>
        </w:rPr>
      </w:pPr>
      <w:r w:rsidRPr="009735BC">
        <w:rPr>
          <w:rFonts w:eastAsiaTheme="minorEastAsia"/>
        </w:rPr>
        <w:t>СОСТАВ КОМИССИИ ПО УВЕКОВЕЧЕНИЮ ПАМЯТИ ВЫДАЮЩИХСЯ ЛИЧНОСТЕЙ,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УЧАСТНИКОВ ЛОКАЛЬНЫХ ВОЙН, ВОЕННЫХ КОНФЛИКТОВ, ПОГИБШИХ</w:t>
      </w:r>
    </w:p>
    <w:p w:rsidR="00BA709F" w:rsidRPr="009735BC" w:rsidRDefault="00BA709F" w:rsidP="00BA709F">
      <w:pPr>
        <w:widowControl w:val="0"/>
        <w:autoSpaceDE w:val="0"/>
        <w:autoSpaceDN w:val="0"/>
        <w:jc w:val="center"/>
        <w:rPr>
          <w:rFonts w:eastAsiaTheme="minorEastAsia"/>
        </w:rPr>
      </w:pPr>
      <w:r w:rsidRPr="009735BC">
        <w:rPr>
          <w:rFonts w:eastAsiaTheme="minorEastAsia"/>
        </w:rPr>
        <w:t>(УМЕРШИХ) В ХОДЕ СПЕЦИАЛЬНОЙ ВОЕННОЙ ОПЕРАЦИИ</w:t>
      </w:r>
    </w:p>
    <w:p w:rsidR="00BA709F" w:rsidRPr="009735BC" w:rsidRDefault="00BA709F" w:rsidP="00BA709F">
      <w:pPr>
        <w:widowControl w:val="0"/>
        <w:autoSpaceDE w:val="0"/>
        <w:autoSpaceDN w:val="0"/>
        <w:jc w:val="center"/>
        <w:rPr>
          <w:rFonts w:eastAsiaTheme="minorEastAsia"/>
        </w:rPr>
      </w:pPr>
      <w:r w:rsidRPr="009735BC">
        <w:rPr>
          <w:rFonts w:eastAsiaTheme="minorEastAsia"/>
        </w:rPr>
        <w:t>И ЗНАМЕНАТЕЛЬНЫХ ИСТОРИЧЕСКИХ СОБЫТИЙ</w:t>
      </w:r>
    </w:p>
    <w:p w:rsidR="00BA709F" w:rsidRPr="009735BC" w:rsidRDefault="00BA709F" w:rsidP="00BA709F">
      <w:pPr>
        <w:widowControl w:val="0"/>
        <w:autoSpaceDE w:val="0"/>
        <w:autoSpaceDN w:val="0"/>
        <w:jc w:val="center"/>
        <w:rPr>
          <w:rFonts w:eastAsiaTheme="minorEastAsia"/>
        </w:rPr>
      </w:pPr>
      <w:r w:rsidRPr="009735BC">
        <w:rPr>
          <w:rFonts w:eastAsiaTheme="minorEastAsia"/>
        </w:rPr>
        <w:t>В ГОРОДСКОМ ОКРУГЕ ЭЛЕКТРОСТАЛЬ МОСКОВСКОЙ ОБЛАСТИ</w:t>
      </w:r>
    </w:p>
    <w:p w:rsidR="00BA709F" w:rsidRPr="009735BC" w:rsidRDefault="00BA709F" w:rsidP="00BA709F">
      <w:pPr>
        <w:spacing w:after="160" w:line="259" w:lineRule="auto"/>
        <w:rPr>
          <w:rFonts w:eastAsiaTheme="minorHAnsi"/>
          <w:lang w:eastAsia="en-US"/>
        </w:rPr>
      </w:pP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1.1. Председатель Комиссии: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Мироничев Олег Иванович – председатель Совета депутатов городского округа Электросталь Московской области </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1.2. Заместитель председателя:</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           Булатов Джамбулат Викторович – начальник управления архитектуры и градостроительства Администрации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 Члены комиссии: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1.3.1. Заворотный Андрей Юрьевич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1.3.2. Зенченко Александр Дмитриевич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1.3.3. Ковалёв Артём Алексеевич -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1.3.4. </w:t>
      </w:r>
      <w:proofErr w:type="spellStart"/>
      <w:r w:rsidRPr="00BA709F">
        <w:rPr>
          <w:rFonts w:eastAsiaTheme="minorHAnsi"/>
          <w:lang w:eastAsia="en-US"/>
        </w:rPr>
        <w:t>Липаткин</w:t>
      </w:r>
      <w:proofErr w:type="spellEnd"/>
      <w:r w:rsidRPr="00BA709F">
        <w:rPr>
          <w:rFonts w:eastAsiaTheme="minorHAnsi"/>
          <w:lang w:eastAsia="en-US"/>
        </w:rPr>
        <w:t xml:space="preserve"> Михаил Борисович - депутат Совета депутатов городского округа Электросталь Московской области</w:t>
      </w:r>
    </w:p>
    <w:p w:rsidR="00BA709F" w:rsidRDefault="00BA709F" w:rsidP="00BA709F">
      <w:pPr>
        <w:spacing w:line="259" w:lineRule="auto"/>
        <w:jc w:val="both"/>
        <w:rPr>
          <w:rFonts w:eastAsiaTheme="minorHAnsi"/>
          <w:lang w:eastAsia="en-US"/>
        </w:rPr>
      </w:pPr>
      <w:r w:rsidRPr="00BA709F">
        <w:rPr>
          <w:rFonts w:eastAsiaTheme="minorHAnsi"/>
          <w:lang w:eastAsia="en-US"/>
        </w:rPr>
        <w:t>1.3.5. Чижова Елена Валерьевна - депутат Совета депутатов городского округа Электросталь Московской области</w:t>
      </w:r>
    </w:p>
    <w:p w:rsidR="002A46D3" w:rsidRDefault="002A46D3" w:rsidP="002A46D3">
      <w:pPr>
        <w:spacing w:line="259" w:lineRule="auto"/>
        <w:jc w:val="both"/>
        <w:rPr>
          <w:rFonts w:eastAsiaTheme="minorHAnsi"/>
          <w:lang w:eastAsia="en-US"/>
        </w:rPr>
      </w:pPr>
      <w:r>
        <w:rPr>
          <w:rFonts w:eastAsiaTheme="minorHAnsi"/>
          <w:lang w:eastAsia="en-US"/>
        </w:rPr>
        <w:t xml:space="preserve">1.3.6. Рязанов Сергей Александрович </w:t>
      </w:r>
      <w:r w:rsidRPr="00BA709F">
        <w:rPr>
          <w:rFonts w:eastAsiaTheme="minorHAnsi"/>
          <w:lang w:eastAsia="en-US"/>
        </w:rPr>
        <w:t>- депутат Совета депутатов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w:t>
      </w:r>
      <w:r w:rsidR="002A46D3">
        <w:rPr>
          <w:rFonts w:eastAsiaTheme="minorHAnsi"/>
          <w:lang w:eastAsia="en-US"/>
        </w:rPr>
        <w:t>7</w:t>
      </w:r>
      <w:r w:rsidRPr="00BA709F">
        <w:rPr>
          <w:rFonts w:eastAsiaTheme="minorHAnsi"/>
          <w:lang w:eastAsia="en-US"/>
        </w:rPr>
        <w:t>. Карих Владимир Иванович – заместитель Председателя Электростальской городской общественной организации ветеранов (пенсионеров) Войны, труда, Вооруженных сил и правоохранительных органов</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1.3.</w:t>
      </w:r>
      <w:r w:rsidR="002A46D3">
        <w:rPr>
          <w:rFonts w:eastAsiaTheme="minorHAnsi"/>
          <w:lang w:eastAsia="en-US"/>
        </w:rPr>
        <w:t>8</w:t>
      </w:r>
      <w:r w:rsidRPr="00BA709F">
        <w:rPr>
          <w:rFonts w:eastAsiaTheme="minorHAnsi"/>
          <w:lang w:eastAsia="en-US"/>
        </w:rPr>
        <w:t>. Бобков Сергей Андреевич</w:t>
      </w:r>
      <w:r w:rsidRPr="00BA709F">
        <w:rPr>
          <w:rFonts w:eastAsiaTheme="minorHAnsi"/>
          <w:lang w:eastAsia="en-US"/>
        </w:rPr>
        <w:tab/>
        <w:t>- заместитель Главы городского округа Электросталь Московской    области</w:t>
      </w:r>
    </w:p>
    <w:p w:rsidR="00BA709F" w:rsidRDefault="00BA709F" w:rsidP="00BA709F">
      <w:pPr>
        <w:spacing w:line="259" w:lineRule="auto"/>
        <w:jc w:val="both"/>
        <w:rPr>
          <w:rFonts w:eastAsiaTheme="minorHAnsi"/>
          <w:lang w:eastAsia="en-US"/>
        </w:rPr>
      </w:pPr>
      <w:r w:rsidRPr="00BA709F">
        <w:rPr>
          <w:rFonts w:eastAsiaTheme="minorHAnsi"/>
          <w:lang w:eastAsia="en-US"/>
        </w:rPr>
        <w:t>1.3.</w:t>
      </w:r>
      <w:r w:rsidR="002A46D3">
        <w:rPr>
          <w:rFonts w:eastAsiaTheme="minorHAnsi"/>
          <w:lang w:eastAsia="en-US"/>
        </w:rPr>
        <w:t>9</w:t>
      </w:r>
      <w:r w:rsidRPr="00BA709F">
        <w:rPr>
          <w:rFonts w:eastAsiaTheme="minorHAnsi"/>
          <w:lang w:eastAsia="en-US"/>
        </w:rPr>
        <w:t>. Митькина Елена Ивановна</w:t>
      </w:r>
      <w:r w:rsidRPr="00BA709F">
        <w:rPr>
          <w:rFonts w:eastAsiaTheme="minorHAnsi"/>
          <w:lang w:eastAsia="en-US"/>
        </w:rPr>
        <w:tab/>
        <w:t>- начальник Управления образования Администрации городского округа Электросталь Московской области</w:t>
      </w:r>
    </w:p>
    <w:p w:rsidR="002A46D3" w:rsidRPr="00BA709F" w:rsidRDefault="002A46D3" w:rsidP="00BA709F">
      <w:pPr>
        <w:spacing w:line="259" w:lineRule="auto"/>
        <w:jc w:val="both"/>
        <w:rPr>
          <w:rFonts w:eastAsiaTheme="minorHAnsi"/>
          <w:lang w:eastAsia="en-US"/>
        </w:rPr>
      </w:pPr>
      <w:r>
        <w:rPr>
          <w:rFonts w:eastAsiaTheme="minorHAnsi"/>
          <w:lang w:eastAsia="en-US"/>
        </w:rPr>
        <w:t>1.3.10 – представитель Эл</w:t>
      </w:r>
      <w:r w:rsidRPr="002A46D3">
        <w:rPr>
          <w:rFonts w:eastAsiaTheme="minorHAnsi"/>
          <w:lang w:eastAsia="en-US"/>
        </w:rPr>
        <w:t>ектростальско</w:t>
      </w:r>
      <w:r>
        <w:rPr>
          <w:rFonts w:eastAsiaTheme="minorHAnsi"/>
          <w:lang w:eastAsia="en-US"/>
        </w:rPr>
        <w:t>го</w:t>
      </w:r>
      <w:r w:rsidRPr="002A46D3">
        <w:rPr>
          <w:rFonts w:eastAsiaTheme="minorHAnsi"/>
          <w:lang w:eastAsia="en-US"/>
        </w:rPr>
        <w:t xml:space="preserve"> городско</w:t>
      </w:r>
      <w:r>
        <w:rPr>
          <w:rFonts w:eastAsiaTheme="minorHAnsi"/>
          <w:lang w:eastAsia="en-US"/>
        </w:rPr>
        <w:t>го</w:t>
      </w:r>
      <w:r w:rsidRPr="002A46D3">
        <w:rPr>
          <w:rFonts w:eastAsiaTheme="minorHAnsi"/>
          <w:lang w:eastAsia="en-US"/>
        </w:rPr>
        <w:t xml:space="preserve"> отделени</w:t>
      </w:r>
      <w:r>
        <w:rPr>
          <w:rFonts w:eastAsiaTheme="minorHAnsi"/>
          <w:lang w:eastAsia="en-US"/>
        </w:rPr>
        <w:t>я</w:t>
      </w:r>
      <w:r w:rsidRPr="002A46D3">
        <w:rPr>
          <w:rFonts w:eastAsiaTheme="minorHAnsi"/>
          <w:lang w:eastAsia="en-US"/>
        </w:rPr>
        <w:t xml:space="preserve"> </w:t>
      </w:r>
      <w:r>
        <w:rPr>
          <w:rFonts w:eastAsiaTheme="minorHAnsi"/>
          <w:lang w:eastAsia="en-US"/>
        </w:rPr>
        <w:t>М</w:t>
      </w:r>
      <w:r w:rsidRPr="002A46D3">
        <w:rPr>
          <w:rFonts w:eastAsiaTheme="minorHAnsi"/>
          <w:lang w:eastAsia="en-US"/>
        </w:rPr>
        <w:t xml:space="preserve">осковского областного отделения </w:t>
      </w:r>
      <w:r>
        <w:rPr>
          <w:rFonts w:eastAsiaTheme="minorHAnsi"/>
          <w:lang w:eastAsia="en-US"/>
        </w:rPr>
        <w:t>В</w:t>
      </w:r>
      <w:r w:rsidRPr="002A46D3">
        <w:rPr>
          <w:rFonts w:eastAsiaTheme="minorHAnsi"/>
          <w:lang w:eastAsia="en-US"/>
        </w:rPr>
        <w:t>сероссийской</w:t>
      </w:r>
      <w:r>
        <w:rPr>
          <w:rFonts w:eastAsiaTheme="minorHAnsi"/>
          <w:lang w:eastAsia="en-US"/>
        </w:rPr>
        <w:t xml:space="preserve"> общественной</w:t>
      </w:r>
      <w:r w:rsidRPr="002A46D3">
        <w:rPr>
          <w:rFonts w:eastAsiaTheme="minorHAnsi"/>
          <w:lang w:eastAsia="en-US"/>
        </w:rPr>
        <w:t xml:space="preserve"> организации ветеранов</w:t>
      </w:r>
      <w:r>
        <w:rPr>
          <w:rFonts w:eastAsiaTheme="minorHAnsi"/>
          <w:lang w:eastAsia="en-US"/>
        </w:rPr>
        <w:t xml:space="preserve"> </w:t>
      </w:r>
      <w:r w:rsidRPr="002A46D3">
        <w:rPr>
          <w:rFonts w:eastAsiaTheme="minorHAnsi"/>
          <w:lang w:eastAsia="en-US"/>
        </w:rPr>
        <w:t>"</w:t>
      </w:r>
      <w:r>
        <w:rPr>
          <w:rFonts w:eastAsiaTheme="minorHAnsi"/>
          <w:lang w:eastAsia="en-US"/>
        </w:rPr>
        <w:t>Б</w:t>
      </w:r>
      <w:r w:rsidRPr="002A46D3">
        <w:rPr>
          <w:rFonts w:eastAsiaTheme="minorHAnsi"/>
          <w:lang w:eastAsia="en-US"/>
        </w:rPr>
        <w:t>оевое братство"</w:t>
      </w:r>
      <w:r>
        <w:rPr>
          <w:rFonts w:eastAsiaTheme="minorHAnsi"/>
          <w:lang w:eastAsia="en-US"/>
        </w:rPr>
        <w:t xml:space="preserve"> (по согласованию)</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t xml:space="preserve">1.4. Секретарь Комиссии </w:t>
      </w:r>
    </w:p>
    <w:p w:rsidR="00BA709F" w:rsidRPr="00BA709F" w:rsidRDefault="00BA709F" w:rsidP="00BA709F">
      <w:pPr>
        <w:spacing w:line="259" w:lineRule="auto"/>
        <w:jc w:val="both"/>
        <w:rPr>
          <w:rFonts w:eastAsiaTheme="minorHAnsi"/>
          <w:lang w:eastAsia="en-US"/>
        </w:rPr>
      </w:pPr>
      <w:r w:rsidRPr="00BA709F">
        <w:rPr>
          <w:rFonts w:eastAsiaTheme="minorHAnsi"/>
          <w:lang w:eastAsia="en-US"/>
        </w:rPr>
        <w:lastRenderedPageBreak/>
        <w:t>Демичева Наталья Сергеевна – ведущий эксперт управления архитектуры и градостроительства Администрации городского округа Электросталь Московской области</w:t>
      </w:r>
    </w:p>
    <w:p w:rsidR="00BA709F" w:rsidRPr="00BA709F" w:rsidRDefault="00BA709F" w:rsidP="00BA709F">
      <w:pPr>
        <w:spacing w:line="259" w:lineRule="auto"/>
        <w:jc w:val="both"/>
        <w:rPr>
          <w:rFonts w:eastAsiaTheme="minorHAnsi"/>
          <w:lang w:eastAsia="en-US"/>
        </w:rPr>
      </w:pPr>
    </w:p>
    <w:sectPr w:rsidR="00BA709F" w:rsidRPr="00BA709F" w:rsidSect="009735BC">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1AB" w:rsidRDefault="000F21AB" w:rsidP="009735BC">
      <w:r>
        <w:separator/>
      </w:r>
    </w:p>
  </w:endnote>
  <w:endnote w:type="continuationSeparator" w:id="0">
    <w:p w:rsidR="000F21AB" w:rsidRDefault="000F21AB" w:rsidP="009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1AB" w:rsidRDefault="000F21AB" w:rsidP="009735BC">
      <w:r>
        <w:separator/>
      </w:r>
    </w:p>
  </w:footnote>
  <w:footnote w:type="continuationSeparator" w:id="0">
    <w:p w:rsidR="000F21AB" w:rsidRDefault="000F21AB" w:rsidP="00973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4735031"/>
      <w:docPartObj>
        <w:docPartGallery w:val="Page Numbers (Top of Page)"/>
        <w:docPartUnique/>
      </w:docPartObj>
    </w:sdtPr>
    <w:sdtEndPr/>
    <w:sdtContent>
      <w:p w:rsidR="009735BC" w:rsidRDefault="009735BC">
        <w:pPr>
          <w:pStyle w:val="a4"/>
          <w:jc w:val="center"/>
        </w:pPr>
        <w:r>
          <w:fldChar w:fldCharType="begin"/>
        </w:r>
        <w:r>
          <w:instrText>PAGE   \* MERGEFORMAT</w:instrText>
        </w:r>
        <w:r>
          <w:fldChar w:fldCharType="separate"/>
        </w:r>
        <w:r w:rsidR="00AC4D8C">
          <w:rPr>
            <w:noProof/>
          </w:rPr>
          <w:t>13</w:t>
        </w:r>
        <w:r>
          <w:fldChar w:fldCharType="end"/>
        </w:r>
      </w:p>
    </w:sdtContent>
  </w:sdt>
  <w:p w:rsidR="009735BC" w:rsidRDefault="009735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96"/>
    <w:rsid w:val="000F21AB"/>
    <w:rsid w:val="001A142E"/>
    <w:rsid w:val="001A22DD"/>
    <w:rsid w:val="00283038"/>
    <w:rsid w:val="002A46D3"/>
    <w:rsid w:val="004A6A19"/>
    <w:rsid w:val="005235B8"/>
    <w:rsid w:val="005F490E"/>
    <w:rsid w:val="007002A4"/>
    <w:rsid w:val="008421F9"/>
    <w:rsid w:val="008E2FA5"/>
    <w:rsid w:val="009735BC"/>
    <w:rsid w:val="00AC4D8C"/>
    <w:rsid w:val="00B036C2"/>
    <w:rsid w:val="00BA709F"/>
    <w:rsid w:val="00D3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DC27C-E724-4F3D-B5B1-C52FA8C5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9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BA709F"/>
    <w:pPr>
      <w:tabs>
        <w:tab w:val="left" w:pos="708"/>
      </w:tabs>
      <w:suppressAutoHyphens/>
      <w:spacing w:after="0" w:line="100" w:lineRule="atLeast"/>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35BC"/>
    <w:pPr>
      <w:tabs>
        <w:tab w:val="center" w:pos="4677"/>
        <w:tab w:val="right" w:pos="9355"/>
      </w:tabs>
    </w:pPr>
  </w:style>
  <w:style w:type="character" w:customStyle="1" w:styleId="a5">
    <w:name w:val="Верхний колонтитул Знак"/>
    <w:basedOn w:val="a0"/>
    <w:link w:val="a4"/>
    <w:uiPriority w:val="99"/>
    <w:rsid w:val="009735BC"/>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735BC"/>
    <w:pPr>
      <w:tabs>
        <w:tab w:val="center" w:pos="4677"/>
        <w:tab w:val="right" w:pos="9355"/>
      </w:tabs>
    </w:pPr>
  </w:style>
  <w:style w:type="character" w:customStyle="1" w:styleId="a7">
    <w:name w:val="Нижний колонтитул Знак"/>
    <w:basedOn w:val="a0"/>
    <w:link w:val="a6"/>
    <w:uiPriority w:val="99"/>
    <w:rsid w:val="009735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3876</Words>
  <Characters>22097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Петрова</dc:creator>
  <cp:keywords/>
  <dc:description/>
  <cp:lastModifiedBy>Татьяна Побежимова</cp:lastModifiedBy>
  <cp:revision>9</cp:revision>
  <dcterms:created xsi:type="dcterms:W3CDTF">2024-04-18T09:39:00Z</dcterms:created>
  <dcterms:modified xsi:type="dcterms:W3CDTF">2024-05-02T13:14:00Z</dcterms:modified>
</cp:coreProperties>
</file>