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4667F7">
      <w:pPr>
        <w:pStyle w:val="af0"/>
        <w:spacing w:line="276" w:lineRule="auto"/>
      </w:pPr>
    </w:p>
    <w:p w14:paraId="1B9999F1" w14:textId="77777777" w:rsidR="009A206B" w:rsidRDefault="009A206B" w:rsidP="004667F7">
      <w:pPr>
        <w:pStyle w:val="af0"/>
        <w:spacing w:line="276" w:lineRule="auto"/>
      </w:pPr>
    </w:p>
    <w:p w14:paraId="43776911" w14:textId="77777777" w:rsidR="009A206B" w:rsidRDefault="009A206B" w:rsidP="004667F7">
      <w:pPr>
        <w:pStyle w:val="af0"/>
        <w:spacing w:line="276" w:lineRule="auto"/>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6403ADB" w:rsidR="00BD1CBE" w:rsidRPr="00FB1868" w:rsidRDefault="00FB1868" w:rsidP="00BD1CBE">
      <w:pPr>
        <w:jc w:val="center"/>
        <w:rPr>
          <w:sz w:val="44"/>
        </w:rPr>
      </w:pPr>
      <w:r>
        <w:rPr>
          <w:sz w:val="44"/>
        </w:rPr>
        <w:t>РЕШЕНИ</w:t>
      </w:r>
      <w:r w:rsidR="00BD1CBE" w:rsidRPr="00FB1868">
        <w:rPr>
          <w:sz w:val="44"/>
        </w:rPr>
        <w:t>Е</w:t>
      </w:r>
    </w:p>
    <w:p w14:paraId="483127E8" w14:textId="77777777" w:rsidR="009A206B" w:rsidRDefault="009A206B" w:rsidP="00BD1CBE">
      <w:pPr>
        <w:rPr>
          <w:sz w:val="44"/>
        </w:rPr>
      </w:pPr>
    </w:p>
    <w:p w14:paraId="5F2AA570" w14:textId="77777777" w:rsidR="00E85080" w:rsidRDefault="00E85080" w:rsidP="00BD1CBE">
      <w:pPr>
        <w:rPr>
          <w:sz w:val="44"/>
        </w:rPr>
      </w:pPr>
    </w:p>
    <w:p w14:paraId="1D18D811" w14:textId="66C9E54A" w:rsidR="00BD1CBE" w:rsidRPr="00FB1868" w:rsidRDefault="00FB1868" w:rsidP="004C41AF">
      <w:r>
        <w:t>о</w:t>
      </w:r>
      <w:r w:rsidR="00BD1CBE" w:rsidRPr="00FB1868">
        <w:t xml:space="preserve">т </w:t>
      </w:r>
      <w:r>
        <w:t xml:space="preserve">04.10.2023 </w:t>
      </w:r>
      <w:r w:rsidR="00BD1CBE" w:rsidRPr="00FB1868">
        <w:t xml:space="preserve">№ </w:t>
      </w:r>
      <w:r>
        <w:t>283/43</w:t>
      </w:r>
    </w:p>
    <w:p w14:paraId="5D25C164" w14:textId="77777777" w:rsidR="00BD1CBE" w:rsidRPr="00FB1868" w:rsidRDefault="00BD1CBE" w:rsidP="00BD1CBE"/>
    <w:p w14:paraId="349C469D" w14:textId="1E8C2252" w:rsidR="00D64A90" w:rsidRPr="00CD51C0" w:rsidRDefault="00D64A90" w:rsidP="00D64A90">
      <w:pPr>
        <w:ind w:right="4535"/>
      </w:pPr>
      <w:r w:rsidRPr="00CD51C0">
        <w:t>О</w:t>
      </w:r>
      <w:r>
        <w:t xml:space="preserve"> внесении изменений в</w:t>
      </w:r>
      <w:r w:rsidRPr="00CD51C0">
        <w:t xml:space="preserve"> Правил</w:t>
      </w:r>
      <w:r>
        <w:t>а</w:t>
      </w:r>
      <w:r w:rsidRPr="00CD51C0">
        <w:t xml:space="preserve"> благоустройства территории городского округа Электросталь Московской области</w:t>
      </w:r>
    </w:p>
    <w:p w14:paraId="41723E07" w14:textId="77777777" w:rsidR="00B730CE" w:rsidRDefault="00B730CE" w:rsidP="005D4D77">
      <w:pPr>
        <w:autoSpaceDE w:val="0"/>
        <w:autoSpaceDN w:val="0"/>
        <w:adjustRightInd w:val="0"/>
        <w:spacing w:line="240" w:lineRule="exact"/>
      </w:pPr>
    </w:p>
    <w:p w14:paraId="29A2BBC3" w14:textId="77777777" w:rsidR="00585ACA" w:rsidRDefault="00585ACA" w:rsidP="005D4D77">
      <w:pPr>
        <w:autoSpaceDE w:val="0"/>
        <w:autoSpaceDN w:val="0"/>
        <w:adjustRightInd w:val="0"/>
        <w:spacing w:line="240" w:lineRule="exact"/>
      </w:pPr>
    </w:p>
    <w:p w14:paraId="78E46576" w14:textId="77777777" w:rsidR="009A206B" w:rsidRDefault="009A206B" w:rsidP="005D4D77">
      <w:pPr>
        <w:autoSpaceDE w:val="0"/>
        <w:autoSpaceDN w:val="0"/>
        <w:adjustRightInd w:val="0"/>
        <w:spacing w:line="240" w:lineRule="exact"/>
      </w:pPr>
    </w:p>
    <w:p w14:paraId="79F8E4EE" w14:textId="77777777" w:rsidR="00FB1868" w:rsidRDefault="00FB1868" w:rsidP="005D4D77">
      <w:pPr>
        <w:autoSpaceDE w:val="0"/>
        <w:autoSpaceDN w:val="0"/>
        <w:adjustRightInd w:val="0"/>
        <w:spacing w:line="240" w:lineRule="exact"/>
      </w:pPr>
    </w:p>
    <w:p w14:paraId="310EFE2C" w14:textId="52E80B4D" w:rsidR="004748FD" w:rsidRPr="00B17CF0" w:rsidRDefault="004748FD" w:rsidP="004748FD">
      <w:pPr>
        <w:pStyle w:val="3"/>
        <w:shd w:val="clear" w:color="auto" w:fill="auto"/>
        <w:spacing w:before="0" w:after="0" w:line="240" w:lineRule="auto"/>
        <w:ind w:firstLine="560"/>
        <w:contextualSpacing/>
        <w:jc w:val="both"/>
        <w:rPr>
          <w:rFonts w:ascii="Times New Roman" w:hAnsi="Times New Roman" w:cs="Times New Roman"/>
          <w:spacing w:val="0"/>
          <w:kern w:val="16"/>
          <w:sz w:val="24"/>
          <w:szCs w:val="24"/>
        </w:rPr>
      </w:pPr>
      <w:r w:rsidRPr="00B17CF0">
        <w:rPr>
          <w:rStyle w:val="1"/>
          <w:rFonts w:ascii="Times New Roman" w:hAnsi="Times New Roman" w:cs="Times New Roman"/>
        </w:rPr>
        <w:t xml:space="preserve">В соответствии с Федеральным законом от 06.10.2003 </w:t>
      </w:r>
      <w:r w:rsidRPr="00B17CF0">
        <w:rPr>
          <w:rStyle w:val="1"/>
          <w:rFonts w:ascii="Times New Roman" w:hAnsi="Times New Roman" w:cs="Times New Roman"/>
          <w:lang w:bidi="en-US"/>
        </w:rPr>
        <w:t>№</w:t>
      </w:r>
      <w:r w:rsidRPr="00B17CF0">
        <w:rPr>
          <w:rFonts w:ascii="Times New Roman" w:hAnsi="Times New Roman" w:cs="Times New Roman"/>
          <w:sz w:val="24"/>
          <w:szCs w:val="24"/>
        </w:rPr>
        <w:t xml:space="preserve">131-ФЗ </w:t>
      </w:r>
      <w:r w:rsidRPr="00B17CF0">
        <w:rPr>
          <w:rStyle w:val="1"/>
          <w:rFonts w:ascii="Times New Roman" w:hAnsi="Times New Roman" w:cs="Times New Roman"/>
        </w:rPr>
        <w:t xml:space="preserve">«Об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на основании Устава </w:t>
      </w:r>
      <w:r w:rsidR="00737B96">
        <w:rPr>
          <w:rStyle w:val="1"/>
          <w:rFonts w:ascii="Times New Roman" w:hAnsi="Times New Roman" w:cs="Times New Roman"/>
        </w:rPr>
        <w:t>г</w:t>
      </w:r>
      <w:r w:rsidRPr="00B17CF0">
        <w:rPr>
          <w:rStyle w:val="1"/>
          <w:rFonts w:ascii="Times New Roman" w:hAnsi="Times New Roman" w:cs="Times New Roman"/>
        </w:rPr>
        <w:t xml:space="preserve">ородского округа Электросталь Московской области, </w:t>
      </w:r>
      <w:r w:rsidRPr="00B17CF0">
        <w:rPr>
          <w:rFonts w:ascii="Times New Roman" w:hAnsi="Times New Roman" w:cs="Times New Roman"/>
          <w:spacing w:val="0"/>
          <w:kern w:val="16"/>
          <w:sz w:val="24"/>
          <w:szCs w:val="24"/>
        </w:rPr>
        <w:t>Совет депутатов городского округа Электросталь Московской области РЕШИЛ:</w:t>
      </w:r>
    </w:p>
    <w:p w14:paraId="6A28E406" w14:textId="256576FF" w:rsidR="004748FD" w:rsidRDefault="004748FD" w:rsidP="00A26A0A">
      <w:pPr>
        <w:pStyle w:val="a9"/>
        <w:numPr>
          <w:ilvl w:val="0"/>
          <w:numId w:val="23"/>
        </w:numPr>
        <w:ind w:left="0" w:firstLine="709"/>
        <w:jc w:val="both"/>
      </w:pPr>
      <w:r w:rsidRPr="00F52F81">
        <w:t>Внести в Правил</w:t>
      </w:r>
      <w:r w:rsidR="00F75616">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rsidR="00EF21C0">
        <w:t>от 26.02.2020 №4</w:t>
      </w:r>
      <w:r w:rsidR="007C4CAE">
        <w:t>1</w:t>
      </w:r>
      <w:r w:rsidR="00EF21C0">
        <w:t>6/70 (</w:t>
      </w:r>
      <w:r w:rsidR="007C4CAE">
        <w:t xml:space="preserve">в редакции </w:t>
      </w:r>
      <w:r w:rsidR="00AF3B9F">
        <w:t>решени</w:t>
      </w:r>
      <w:r w:rsidR="007C4CAE">
        <w:t>й Совета депутатов городского округа</w:t>
      </w:r>
      <w:r w:rsidR="00EC015B">
        <w:t xml:space="preserve"> </w:t>
      </w:r>
      <w:r w:rsidR="007C4CAE">
        <w:t>Электросталь</w:t>
      </w:r>
      <w:r w:rsidR="00EC015B">
        <w:t xml:space="preserve"> </w:t>
      </w:r>
      <w:r w:rsidR="007C4CAE">
        <w:t>Московской области от 26.11.2020 №22/6,</w:t>
      </w:r>
      <w:r w:rsidR="00EC015B">
        <w:t xml:space="preserve"> </w:t>
      </w:r>
      <w:r w:rsidR="007C4CAE">
        <w:t>от 26.08.2021</w:t>
      </w:r>
      <w:r w:rsidR="00EC015B">
        <w:t xml:space="preserve"> №72/15, от 16.12</w:t>
      </w:r>
      <w:r w:rsidR="00A26A0A">
        <w:t>.</w:t>
      </w:r>
      <w:r w:rsidR="00EC015B">
        <w:t>2021</w:t>
      </w:r>
      <w:r w:rsidR="00A26A0A">
        <w:t xml:space="preserve"> </w:t>
      </w:r>
      <w:r w:rsidR="00EC015B">
        <w:t>№107/22,</w:t>
      </w:r>
      <w:r w:rsidR="00AF3B9F">
        <w:t xml:space="preserve"> </w:t>
      </w:r>
      <w:r w:rsidRPr="00F52F81">
        <w:t>от</w:t>
      </w:r>
      <w:r w:rsidR="00214619">
        <w:t xml:space="preserve"> 15</w:t>
      </w:r>
      <w:r w:rsidRPr="00F52F81">
        <w:t>.</w:t>
      </w:r>
      <w:r w:rsidR="00214619">
        <w:t>12</w:t>
      </w:r>
      <w:r w:rsidRPr="00F52F81">
        <w:t>.202</w:t>
      </w:r>
      <w:r w:rsidR="00214619">
        <w:t>2</w:t>
      </w:r>
      <w:r w:rsidRPr="00F52F81">
        <w:t xml:space="preserve"> № </w:t>
      </w:r>
      <w:r w:rsidR="00214619">
        <w:t>196</w:t>
      </w:r>
      <w:r w:rsidRPr="00F52F81">
        <w:t>/</w:t>
      </w:r>
      <w:r w:rsidR="00214619">
        <w:t>3</w:t>
      </w:r>
      <w:r w:rsidRPr="00F52F81">
        <w:t>5</w:t>
      </w:r>
      <w:r w:rsidR="00F75616">
        <w:t xml:space="preserve">, от 28.12.2022 №211/36, от 30.03.2023 № </w:t>
      </w:r>
      <w:r w:rsidR="006C31E1">
        <w:t>231/38</w:t>
      </w:r>
      <w:r w:rsidR="0091466F">
        <w:t>, от 31.05.2023 №251/40</w:t>
      </w:r>
      <w:proofErr w:type="gramStart"/>
      <w:r w:rsidR="00EF21C0">
        <w:t>)</w:t>
      </w:r>
      <w:r w:rsidR="00EF21C0" w:rsidRPr="00EF21C0">
        <w:t xml:space="preserve"> </w:t>
      </w:r>
      <w:r w:rsidR="007F4B10">
        <w:t xml:space="preserve"> </w:t>
      </w:r>
      <w:r w:rsidR="00EF21C0" w:rsidRPr="00F52F81">
        <w:t>следующие</w:t>
      </w:r>
      <w:proofErr w:type="gramEnd"/>
      <w:r w:rsidR="00EF21C0" w:rsidRPr="00F52F81">
        <w:t xml:space="preserve"> изменения:</w:t>
      </w:r>
    </w:p>
    <w:p w14:paraId="06CBEA91" w14:textId="72EBC8A6" w:rsidR="0038360D" w:rsidRDefault="0038360D" w:rsidP="00902DBF">
      <w:pPr>
        <w:pStyle w:val="a9"/>
        <w:numPr>
          <w:ilvl w:val="1"/>
          <w:numId w:val="23"/>
        </w:numPr>
        <w:ind w:left="0" w:firstLine="540"/>
        <w:jc w:val="both"/>
      </w:pPr>
      <w:r>
        <w:t>Оглавление к Правилам благоустройства территории городского округа Электросталь Московской области изложить в новой редакции согласно Приложению 1 к настоящему решению.</w:t>
      </w:r>
    </w:p>
    <w:p w14:paraId="5B283A6D" w14:textId="22FA7D50" w:rsidR="0047407D" w:rsidRDefault="0038360D" w:rsidP="00902DBF">
      <w:pPr>
        <w:pStyle w:val="a9"/>
        <w:numPr>
          <w:ilvl w:val="1"/>
          <w:numId w:val="23"/>
        </w:numPr>
        <w:ind w:left="0" w:firstLine="540"/>
        <w:jc w:val="both"/>
      </w:pPr>
      <w:r>
        <w:t>Раздел</w:t>
      </w:r>
      <w:r w:rsidRPr="0038360D">
        <w:t xml:space="preserve"> </w:t>
      </w:r>
      <w:r>
        <w:rPr>
          <w:lang w:val="en-US"/>
        </w:rPr>
        <w:t>II</w:t>
      </w:r>
      <w:r w:rsidRPr="0038360D">
        <w:t xml:space="preserve"> </w:t>
      </w:r>
      <w:r>
        <w:t>после</w:t>
      </w:r>
      <w:r w:rsidRPr="0038360D">
        <w:t xml:space="preserve"> </w:t>
      </w:r>
      <w:r>
        <w:t>с</w:t>
      </w:r>
      <w:r w:rsidR="0091466F" w:rsidRPr="00902DBF">
        <w:t>тать</w:t>
      </w:r>
      <w:r>
        <w:t>и</w:t>
      </w:r>
      <w:r w:rsidR="0091466F" w:rsidRPr="00902DBF">
        <w:t xml:space="preserve"> 20 «Сезонные </w:t>
      </w:r>
      <w:r>
        <w:t>(</w:t>
      </w:r>
      <w:r w:rsidR="0091466F" w:rsidRPr="00902DBF">
        <w:t>летние) кафе» дополнить стать</w:t>
      </w:r>
      <w:r>
        <w:t>ей</w:t>
      </w:r>
      <w:r w:rsidR="0091466F" w:rsidRPr="00902DBF">
        <w:t xml:space="preserve"> 20.1 «Порядок установки и оборудования сезонных (летних) кафе при стационарных предприятиях общественного питания»</w:t>
      </w:r>
      <w:r w:rsidR="00902DBF" w:rsidRPr="00902DBF">
        <w:t>,</w:t>
      </w:r>
      <w:r w:rsidR="00774AFB">
        <w:t xml:space="preserve"> </w:t>
      </w:r>
      <w:r>
        <w:t>согласно</w:t>
      </w:r>
      <w:r w:rsidR="00902DBF" w:rsidRPr="00902DBF">
        <w:t xml:space="preserve"> </w:t>
      </w:r>
      <w:r w:rsidR="0047407D">
        <w:t>П</w:t>
      </w:r>
      <w:r>
        <w:t>риложению 2 к настоящему</w:t>
      </w:r>
      <w:r w:rsidR="00902DBF" w:rsidRPr="00902DBF">
        <w:t xml:space="preserve"> </w:t>
      </w:r>
      <w:r w:rsidR="0047407D">
        <w:t>решению</w:t>
      </w:r>
      <w:r w:rsidR="00CC388C">
        <w:t>.</w:t>
      </w:r>
    </w:p>
    <w:p w14:paraId="37F4DE3E" w14:textId="7EA62A65" w:rsidR="00902DBF" w:rsidRDefault="00C51A2E" w:rsidP="00902DBF">
      <w:pPr>
        <w:pStyle w:val="a9"/>
        <w:numPr>
          <w:ilvl w:val="1"/>
          <w:numId w:val="23"/>
        </w:numPr>
        <w:ind w:left="0" w:firstLine="540"/>
        <w:jc w:val="both"/>
      </w:pPr>
      <w:r>
        <w:t xml:space="preserve">Раздел </w:t>
      </w:r>
      <w:r>
        <w:rPr>
          <w:lang w:val="en-US"/>
        </w:rPr>
        <w:t>III</w:t>
      </w:r>
      <w:r w:rsidR="002312FD">
        <w:t xml:space="preserve"> дополнить статьей</w:t>
      </w:r>
      <w:r w:rsidR="009A206B">
        <w:t xml:space="preserve"> </w:t>
      </w:r>
      <w:r w:rsidR="00CE5716">
        <w:t>38</w:t>
      </w:r>
      <w:r w:rsidR="009A206B">
        <w:t>.1.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согласно приложению 3 к настоящему решению</w:t>
      </w:r>
      <w:r w:rsidR="00CC388C">
        <w:t>.</w:t>
      </w:r>
    </w:p>
    <w:p w14:paraId="18C5CFE7" w14:textId="1D7175E6" w:rsidR="004748FD" w:rsidRPr="00F52F81" w:rsidRDefault="004748FD" w:rsidP="00A26A0A">
      <w:pPr>
        <w:pStyle w:val="a9"/>
        <w:suppressAutoHyphens/>
        <w:ind w:left="0" w:firstLine="709"/>
        <w:jc w:val="both"/>
      </w:pPr>
      <w:r w:rsidRPr="00F52F81">
        <w:t xml:space="preserve">2. Опубликовать настоящее решение </w:t>
      </w:r>
      <w:r w:rsidR="009A206B">
        <w:t xml:space="preserve">в газете «Молва» и разместить </w:t>
      </w:r>
      <w:r w:rsidRPr="00F52F81">
        <w:t xml:space="preserve">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F52F81">
          <w:t>www.electrostal.ru</w:t>
        </w:r>
      </w:hyperlink>
      <w:r w:rsidRPr="00F52F81">
        <w:t>.</w:t>
      </w:r>
    </w:p>
    <w:p w14:paraId="77C59134" w14:textId="263730C6" w:rsidR="004748FD" w:rsidRPr="00F52F81" w:rsidRDefault="004748FD" w:rsidP="00A26A0A">
      <w:pPr>
        <w:suppressAutoHyphens/>
        <w:ind w:firstLine="709"/>
        <w:jc w:val="both"/>
      </w:pPr>
      <w:r w:rsidRPr="00F52F81">
        <w:t xml:space="preserve">3. Настоящее решение вступает в силу </w:t>
      </w:r>
      <w:r w:rsidR="00D42FC1">
        <w:t>п</w:t>
      </w:r>
      <w:r w:rsidRPr="00F52F81">
        <w:t>о</w:t>
      </w:r>
      <w:r w:rsidR="00D42FC1" w:rsidRPr="00F52F81">
        <w:t>с</w:t>
      </w:r>
      <w:r w:rsidR="00D42FC1">
        <w:t>ле</w:t>
      </w:r>
      <w:r w:rsidRPr="00F52F81">
        <w:t xml:space="preserve"> </w:t>
      </w:r>
      <w:r w:rsidR="00D42FC1">
        <w:t>его</w:t>
      </w:r>
      <w:r w:rsidRPr="00F52F81">
        <w:t xml:space="preserve"> официального опубликования</w:t>
      </w:r>
      <w:r w:rsidR="00737B96">
        <w:t>.</w:t>
      </w:r>
    </w:p>
    <w:p w14:paraId="73B32E03" w14:textId="7D00880C" w:rsidR="004748FD" w:rsidRDefault="004748FD" w:rsidP="00A26A0A">
      <w:pPr>
        <w:suppressAutoHyphens/>
        <w:ind w:firstLine="709"/>
        <w:jc w:val="both"/>
      </w:pPr>
      <w:r w:rsidRPr="00F52F81">
        <w:lastRenderedPageBreak/>
        <w:t>4. Контроль за исполнением настоящего решения возложить на заместителя Главы Администрации городского округа Электросталь Московской области В.А. Денисова.</w:t>
      </w:r>
    </w:p>
    <w:p w14:paraId="1F54E9EB" w14:textId="77777777" w:rsidR="00902DBF" w:rsidRDefault="00902DBF" w:rsidP="000927DB">
      <w:pPr>
        <w:suppressAutoHyphens/>
        <w:jc w:val="both"/>
      </w:pPr>
    </w:p>
    <w:p w14:paraId="6CA63F5A" w14:textId="77777777" w:rsidR="009A206B" w:rsidRDefault="009A206B" w:rsidP="000927DB">
      <w:pPr>
        <w:suppressAutoHyphens/>
        <w:jc w:val="both"/>
      </w:pPr>
    </w:p>
    <w:p w14:paraId="5C737299" w14:textId="77777777" w:rsidR="00FB1868" w:rsidRDefault="00FB1868" w:rsidP="000927DB">
      <w:pPr>
        <w:suppressAutoHyphens/>
        <w:jc w:val="both"/>
      </w:pPr>
    </w:p>
    <w:p w14:paraId="540051CA" w14:textId="77777777" w:rsidR="00FB1868" w:rsidRDefault="00FB1868" w:rsidP="000927DB">
      <w:pPr>
        <w:suppressAutoHyphens/>
        <w:jc w:val="both"/>
      </w:pPr>
    </w:p>
    <w:p w14:paraId="2B4E960A" w14:textId="77777777" w:rsidR="00FB1868" w:rsidRDefault="00FB1868" w:rsidP="000927DB">
      <w:pPr>
        <w:suppressAutoHyphens/>
        <w:jc w:val="both"/>
      </w:pPr>
    </w:p>
    <w:p w14:paraId="0F53E619" w14:textId="77777777" w:rsidR="00736161" w:rsidRPr="00F52F81" w:rsidRDefault="00736161" w:rsidP="00736161">
      <w:pPr>
        <w:rPr>
          <w:kern w:val="16"/>
        </w:rPr>
      </w:pPr>
      <w:r w:rsidRPr="00F52F81">
        <w:rPr>
          <w:kern w:val="16"/>
        </w:rPr>
        <w:t>Председатель Совета депутатов</w:t>
      </w:r>
    </w:p>
    <w:p w14:paraId="20AF038F" w14:textId="181202E6" w:rsidR="00736161" w:rsidRDefault="00736161" w:rsidP="00736161">
      <w:pPr>
        <w:rPr>
          <w:kern w:val="16"/>
        </w:rPr>
      </w:pPr>
      <w:r w:rsidRPr="00F52F81">
        <w:rPr>
          <w:kern w:val="16"/>
        </w:rPr>
        <w:t xml:space="preserve">городского округа                                                                                      </w:t>
      </w:r>
      <w:r w:rsidR="00BC1B87">
        <w:rPr>
          <w:kern w:val="16"/>
        </w:rPr>
        <w:t xml:space="preserve">     </w:t>
      </w:r>
      <w:r w:rsidRPr="00F52F81">
        <w:rPr>
          <w:kern w:val="16"/>
        </w:rPr>
        <w:t xml:space="preserve">          О.И. Мироничев</w:t>
      </w:r>
    </w:p>
    <w:p w14:paraId="187041AD" w14:textId="77777777" w:rsidR="00E740B3" w:rsidRDefault="00E740B3" w:rsidP="00736161">
      <w:pPr>
        <w:rPr>
          <w:kern w:val="16"/>
        </w:rPr>
      </w:pPr>
    </w:p>
    <w:p w14:paraId="6DC251FD" w14:textId="77777777" w:rsidR="009A206B" w:rsidRDefault="009A206B" w:rsidP="00736161">
      <w:pPr>
        <w:rPr>
          <w:kern w:val="16"/>
        </w:rPr>
      </w:pPr>
    </w:p>
    <w:p w14:paraId="127265EA" w14:textId="0605DDEB" w:rsidR="004748FD" w:rsidRDefault="004748FD" w:rsidP="004748FD">
      <w:r w:rsidRPr="00F52F81">
        <w:t xml:space="preserve">Глава городского округа                                                                             </w:t>
      </w:r>
      <w:r w:rsidR="00BC1B87">
        <w:t xml:space="preserve">     </w:t>
      </w:r>
      <w:r w:rsidRPr="00F52F81">
        <w:t xml:space="preserve">            И.Ю. Волкова</w:t>
      </w:r>
    </w:p>
    <w:p w14:paraId="360D998E" w14:textId="42C8C018" w:rsidR="0056096C" w:rsidRDefault="0056096C" w:rsidP="004748FD"/>
    <w:p w14:paraId="79DD6A8B" w14:textId="77777777" w:rsidR="00FB1868" w:rsidRDefault="00FB1868" w:rsidP="004748FD">
      <w:pPr>
        <w:sectPr w:rsidR="00FB1868" w:rsidSect="004667F7">
          <w:headerReference w:type="default" r:id="rId10"/>
          <w:pgSz w:w="11906" w:h="16838"/>
          <w:pgMar w:top="709" w:right="567" w:bottom="993" w:left="1701" w:header="708" w:footer="708" w:gutter="0"/>
          <w:cols w:space="708"/>
          <w:titlePg/>
          <w:docGrid w:linePitch="360"/>
        </w:sectPr>
      </w:pPr>
    </w:p>
    <w:p w14:paraId="6478C54E" w14:textId="362273DD" w:rsidR="005E5D4E" w:rsidRDefault="005E5D4E" w:rsidP="00A14E7A">
      <w:pPr>
        <w:tabs>
          <w:tab w:val="left" w:pos="6270"/>
        </w:tabs>
        <w:jc w:val="right"/>
      </w:pPr>
      <w:r>
        <w:lastRenderedPageBreak/>
        <w:t xml:space="preserve">                                                                         Приложение 1</w:t>
      </w:r>
    </w:p>
    <w:p w14:paraId="4367AB5E" w14:textId="77777777" w:rsidR="009A206B" w:rsidRDefault="009A206B" w:rsidP="00A14E7A">
      <w:pPr>
        <w:tabs>
          <w:tab w:val="left" w:pos="6270"/>
        </w:tabs>
        <w:jc w:val="right"/>
      </w:pPr>
    </w:p>
    <w:p w14:paraId="34967EA7" w14:textId="27B81CC5" w:rsidR="005E5D4E" w:rsidRDefault="005E5D4E" w:rsidP="00A14E7A">
      <w:pPr>
        <w:tabs>
          <w:tab w:val="left" w:pos="6270"/>
        </w:tabs>
        <w:jc w:val="right"/>
      </w:pPr>
      <w:r>
        <w:t xml:space="preserve">                                                                                                       к</w:t>
      </w:r>
      <w:r w:rsidRPr="005E5D4E">
        <w:t xml:space="preserve"> </w:t>
      </w:r>
      <w:r>
        <w:t xml:space="preserve">решению Совета депутатов                                                                                                                                                                                                                                                        </w:t>
      </w:r>
    </w:p>
    <w:p w14:paraId="506DF6D3" w14:textId="0CF474ED" w:rsidR="005E5D4E" w:rsidRDefault="005E5D4E" w:rsidP="00A14E7A">
      <w:pPr>
        <w:tabs>
          <w:tab w:val="left" w:pos="6270"/>
        </w:tabs>
        <w:jc w:val="right"/>
      </w:pPr>
      <w:r>
        <w:t xml:space="preserve">                                                                                 </w:t>
      </w:r>
      <w:r w:rsidR="00E85080">
        <w:t>городского округа Электросталь</w:t>
      </w:r>
    </w:p>
    <w:p w14:paraId="717623AD" w14:textId="77777777" w:rsidR="005E5D4E" w:rsidRDefault="005E5D4E" w:rsidP="00A14E7A">
      <w:pPr>
        <w:tabs>
          <w:tab w:val="left" w:pos="6270"/>
        </w:tabs>
        <w:jc w:val="right"/>
      </w:pPr>
      <w:r w:rsidRPr="00CD51C0">
        <w:t xml:space="preserve">                                                               Московской области                                                                                                                    </w:t>
      </w:r>
    </w:p>
    <w:p w14:paraId="5C43A938" w14:textId="529AB495" w:rsidR="005E5D4E" w:rsidRPr="00CD51C0" w:rsidRDefault="005E5D4E" w:rsidP="00A14E7A">
      <w:pPr>
        <w:tabs>
          <w:tab w:val="left" w:pos="6270"/>
        </w:tabs>
        <w:jc w:val="right"/>
      </w:pPr>
      <w:r w:rsidRPr="00CD51C0">
        <w:t xml:space="preserve">от </w:t>
      </w:r>
      <w:r w:rsidR="00E85080">
        <w:t xml:space="preserve">04.10.2023 </w:t>
      </w:r>
      <w:r w:rsidR="00E85080" w:rsidRPr="00FB1868">
        <w:t xml:space="preserve">№ </w:t>
      </w:r>
      <w:r w:rsidR="00E85080">
        <w:t>283/43</w:t>
      </w:r>
    </w:p>
    <w:p w14:paraId="0B0A1931" w14:textId="77777777" w:rsidR="00E85080" w:rsidRDefault="00E85080" w:rsidP="009A206B">
      <w:pPr>
        <w:suppressAutoHyphens/>
        <w:spacing w:after="200" w:line="276" w:lineRule="auto"/>
        <w:jc w:val="both"/>
      </w:pPr>
    </w:p>
    <w:p w14:paraId="37D0C154" w14:textId="77777777" w:rsidR="00CE5716" w:rsidRPr="00C20F05" w:rsidRDefault="005E5D4E" w:rsidP="00CE5716">
      <w:pPr>
        <w:ind w:firstLine="709"/>
        <w:jc w:val="both"/>
      </w:pPr>
      <w:r>
        <w:t xml:space="preserve">               </w:t>
      </w:r>
      <w:r w:rsidR="00CE5716">
        <w:t>«</w:t>
      </w:r>
      <w:r w:rsidR="00CE5716" w:rsidRPr="00C20F05">
        <w:t>ОГЛАВЛЕНИЕ:</w:t>
      </w:r>
    </w:p>
    <w:p w14:paraId="5E9579CC" w14:textId="77777777" w:rsidR="00CE5716" w:rsidRPr="00C20F05" w:rsidRDefault="00CE5716" w:rsidP="00CE5716">
      <w:pPr>
        <w:ind w:firstLine="709"/>
        <w:jc w:val="both"/>
        <w:rPr>
          <w:b/>
        </w:rPr>
      </w:pPr>
      <w:r w:rsidRPr="00C20F05">
        <w:rPr>
          <w:b/>
        </w:rPr>
        <w:t xml:space="preserve">Раздел </w:t>
      </w:r>
      <w:r w:rsidRPr="00C20F05">
        <w:rPr>
          <w:b/>
          <w:lang w:val="en-US"/>
        </w:rPr>
        <w:t>I</w:t>
      </w:r>
      <w:r w:rsidRPr="00C20F05">
        <w:rPr>
          <w:b/>
        </w:rPr>
        <w:t>. Общие положения</w:t>
      </w:r>
    </w:p>
    <w:p w14:paraId="276E6F7C" w14:textId="77777777" w:rsidR="00CE5716" w:rsidRPr="00C20F05" w:rsidRDefault="00CE5716" w:rsidP="00CE5716">
      <w:pPr>
        <w:ind w:firstLine="709"/>
        <w:jc w:val="both"/>
      </w:pPr>
      <w:r w:rsidRPr="00C20F05">
        <w:t>Статья 1. Предмет регулирования Правил благоустройства территории городского округа Электросталь Московской области</w:t>
      </w:r>
    </w:p>
    <w:p w14:paraId="52B7C2DC" w14:textId="77777777" w:rsidR="00CE5716" w:rsidRPr="00C20F05" w:rsidRDefault="00CE5716" w:rsidP="00CE5716">
      <w:pPr>
        <w:ind w:firstLine="709"/>
        <w:jc w:val="both"/>
        <w:rPr>
          <w:bCs/>
        </w:rPr>
      </w:pPr>
      <w:r w:rsidRPr="00C20F05">
        <w:rPr>
          <w:bCs/>
        </w:rPr>
        <w:t>Статья 2. Правовое регулирование отношений в сфере благоустройства на территории городского округа</w:t>
      </w:r>
    </w:p>
    <w:p w14:paraId="6EBB5174" w14:textId="77777777" w:rsidR="00CE5716" w:rsidRPr="00C20F05" w:rsidRDefault="00CE5716" w:rsidP="00CE5716">
      <w:pPr>
        <w:ind w:firstLine="709"/>
        <w:jc w:val="both"/>
        <w:rPr>
          <w:bCs/>
        </w:rPr>
      </w:pPr>
      <w:r w:rsidRPr="00C20F05">
        <w:rPr>
          <w:bCs/>
        </w:rPr>
        <w:t>Статья 3. Объекты благоустройства</w:t>
      </w:r>
    </w:p>
    <w:p w14:paraId="2330BFAF" w14:textId="77777777" w:rsidR="00CE5716" w:rsidRPr="00C20F05" w:rsidRDefault="00CE5716" w:rsidP="00CE5716">
      <w:pPr>
        <w:ind w:firstLine="709"/>
        <w:jc w:val="both"/>
        <w:rPr>
          <w:bCs/>
        </w:rPr>
      </w:pPr>
      <w:r w:rsidRPr="00C20F05">
        <w:rPr>
          <w:bCs/>
        </w:rPr>
        <w:t>Статья 4. Основные понятия</w:t>
      </w:r>
    </w:p>
    <w:p w14:paraId="20366FD2" w14:textId="77777777" w:rsidR="00CE5716" w:rsidRPr="00C20F05" w:rsidRDefault="00CE5716" w:rsidP="00CE5716">
      <w:pPr>
        <w:ind w:firstLine="709"/>
        <w:jc w:val="both"/>
        <w:rPr>
          <w:b/>
        </w:rPr>
      </w:pPr>
      <w:r w:rsidRPr="00C20F05">
        <w:rPr>
          <w:b/>
        </w:rPr>
        <w:t>Раздел II. Требования к объектам и элементам благоустройства</w:t>
      </w:r>
    </w:p>
    <w:p w14:paraId="636C9D8F" w14:textId="77777777" w:rsidR="00CE5716" w:rsidRPr="00C20F05" w:rsidRDefault="00CE5716" w:rsidP="00CE5716">
      <w:pPr>
        <w:ind w:firstLine="709"/>
        <w:jc w:val="both"/>
        <w:rPr>
          <w:bCs/>
        </w:rPr>
      </w:pPr>
      <w:r w:rsidRPr="00C20F05">
        <w:rPr>
          <w:bCs/>
        </w:rPr>
        <w:t>Статья 5. Благоустройство территорий городского округа Электросталь Московской области</w:t>
      </w:r>
    </w:p>
    <w:p w14:paraId="58E561B9" w14:textId="77777777" w:rsidR="00CE5716" w:rsidRPr="00C20F05" w:rsidRDefault="00CE5716" w:rsidP="00CE5716">
      <w:pPr>
        <w:ind w:firstLine="709"/>
        <w:jc w:val="both"/>
        <w:rPr>
          <w:bCs/>
        </w:rPr>
      </w:pPr>
      <w:r w:rsidRPr="00C20F05">
        <w:rPr>
          <w:bCs/>
        </w:rPr>
        <w:t>Статья 6. Минимальные требования к благоустройству внешних поверхностей объектов капитального строительства</w:t>
      </w:r>
    </w:p>
    <w:p w14:paraId="72E2C9D3" w14:textId="77777777" w:rsidR="00CE5716" w:rsidRPr="00C20F05" w:rsidRDefault="00CE5716" w:rsidP="00CE5716">
      <w:pPr>
        <w:ind w:firstLine="709"/>
        <w:jc w:val="both"/>
        <w:rPr>
          <w:bCs/>
        </w:rPr>
      </w:pPr>
      <w:r w:rsidRPr="00C20F05">
        <w:rPr>
          <w:bCs/>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14:paraId="016598C5" w14:textId="77777777" w:rsidR="00CE5716" w:rsidRPr="00C20F05" w:rsidRDefault="00CE5716" w:rsidP="00CE5716">
      <w:pPr>
        <w:ind w:firstLine="709"/>
        <w:jc w:val="both"/>
        <w:rPr>
          <w:bCs/>
        </w:rPr>
      </w:pPr>
      <w:r w:rsidRPr="00C20F05">
        <w:rPr>
          <w:bCs/>
        </w:rPr>
        <w:t>Статья 8. Улично-дорожная сеть</w:t>
      </w:r>
    </w:p>
    <w:p w14:paraId="31A26D72" w14:textId="77777777" w:rsidR="00CE5716" w:rsidRPr="00C20F05" w:rsidRDefault="00CE5716" w:rsidP="00CE5716">
      <w:pPr>
        <w:ind w:firstLine="709"/>
        <w:jc w:val="both"/>
        <w:rPr>
          <w:bCs/>
        </w:rPr>
      </w:pPr>
      <w:r w:rsidRPr="00C20F05">
        <w:rPr>
          <w:bCs/>
        </w:rPr>
        <w:t xml:space="preserve">8.1. Общие положения </w:t>
      </w:r>
    </w:p>
    <w:p w14:paraId="3F4D8AE1" w14:textId="77777777" w:rsidR="00CE5716" w:rsidRPr="00C20F05" w:rsidRDefault="00CE5716" w:rsidP="00CE5716">
      <w:pPr>
        <w:ind w:firstLine="709"/>
        <w:jc w:val="both"/>
        <w:rPr>
          <w:bCs/>
        </w:rPr>
      </w:pPr>
      <w:r w:rsidRPr="00C20F05">
        <w:rPr>
          <w:bCs/>
        </w:rPr>
        <w:t>8.2. Улицы и дороги</w:t>
      </w:r>
    </w:p>
    <w:p w14:paraId="1CD59E43" w14:textId="77777777" w:rsidR="00CE5716" w:rsidRPr="00C20F05" w:rsidRDefault="00CE5716" w:rsidP="00CE5716">
      <w:pPr>
        <w:ind w:firstLine="709"/>
        <w:jc w:val="both"/>
        <w:rPr>
          <w:bCs/>
        </w:rPr>
      </w:pPr>
      <w:r w:rsidRPr="00C20F05">
        <w:rPr>
          <w:bCs/>
        </w:rPr>
        <w:t>8.3. Требования к благоустройству въездных групп</w:t>
      </w:r>
    </w:p>
    <w:p w14:paraId="4A253B45" w14:textId="77777777" w:rsidR="00CE5716" w:rsidRPr="00C20F05" w:rsidRDefault="00CE5716" w:rsidP="00CE5716">
      <w:pPr>
        <w:ind w:firstLine="709"/>
        <w:jc w:val="both"/>
      </w:pPr>
      <w:r w:rsidRPr="00C20F05">
        <w:rPr>
          <w:bCs/>
        </w:rPr>
        <w:t>8.4. Требования к благоустройству «</w:t>
      </w:r>
      <w:proofErr w:type="spellStart"/>
      <w:r w:rsidRPr="00C20F05">
        <w:rPr>
          <w:bCs/>
        </w:rPr>
        <w:t>вылетных</w:t>
      </w:r>
      <w:proofErr w:type="spellEnd"/>
      <w:r w:rsidRPr="00C20F05">
        <w:rPr>
          <w:bCs/>
        </w:rPr>
        <w:t>» магистралей</w:t>
      </w:r>
    </w:p>
    <w:p w14:paraId="115F921F" w14:textId="77777777" w:rsidR="00CE5716" w:rsidRPr="00C20F05" w:rsidRDefault="00CE5716" w:rsidP="00CE5716">
      <w:pPr>
        <w:ind w:firstLine="709"/>
        <w:jc w:val="both"/>
        <w:rPr>
          <w:bCs/>
        </w:rPr>
      </w:pPr>
      <w:r w:rsidRPr="00C20F05">
        <w:rPr>
          <w:bCs/>
        </w:rPr>
        <w:t>8.5. Площади</w:t>
      </w:r>
    </w:p>
    <w:p w14:paraId="1A7570C0" w14:textId="77777777" w:rsidR="00CE5716" w:rsidRPr="00C20F05" w:rsidRDefault="00CE5716" w:rsidP="00CE5716">
      <w:pPr>
        <w:ind w:firstLine="709"/>
        <w:jc w:val="both"/>
        <w:rPr>
          <w:bCs/>
        </w:rPr>
      </w:pPr>
      <w:r w:rsidRPr="00C20F05">
        <w:rPr>
          <w:bCs/>
        </w:rPr>
        <w:t>8.6. Пешеходные переходы</w:t>
      </w:r>
    </w:p>
    <w:p w14:paraId="26734626" w14:textId="77777777" w:rsidR="00CE5716" w:rsidRPr="00C20F05" w:rsidRDefault="00CE5716" w:rsidP="00CE5716">
      <w:pPr>
        <w:ind w:firstLine="709"/>
        <w:jc w:val="both"/>
        <w:rPr>
          <w:bCs/>
        </w:rPr>
      </w:pPr>
      <w:r w:rsidRPr="00C20F05">
        <w:rPr>
          <w:bCs/>
        </w:rPr>
        <w:t>Статья 9. Детские площадки</w:t>
      </w:r>
    </w:p>
    <w:p w14:paraId="2F56F5D3" w14:textId="77777777" w:rsidR="00CE5716" w:rsidRPr="00C20F05" w:rsidRDefault="00CE5716" w:rsidP="00CE5716">
      <w:pPr>
        <w:ind w:firstLine="709"/>
        <w:jc w:val="both"/>
        <w:rPr>
          <w:bCs/>
        </w:rPr>
      </w:pPr>
      <w:r w:rsidRPr="00C20F05">
        <w:rPr>
          <w:bCs/>
        </w:rPr>
        <w:t>Статья 10. Площадки отдыха</w:t>
      </w:r>
    </w:p>
    <w:p w14:paraId="36216736" w14:textId="77777777" w:rsidR="00CE5716" w:rsidRPr="00C20F05" w:rsidRDefault="00CE5716" w:rsidP="00CE5716">
      <w:pPr>
        <w:ind w:firstLine="709"/>
        <w:jc w:val="both"/>
        <w:rPr>
          <w:bCs/>
        </w:rPr>
      </w:pPr>
      <w:r w:rsidRPr="00C20F05">
        <w:rPr>
          <w:bCs/>
        </w:rPr>
        <w:t>Статья 11. Спортивные площадки</w:t>
      </w:r>
    </w:p>
    <w:p w14:paraId="3A814800" w14:textId="77777777" w:rsidR="00CE5716" w:rsidRPr="00C20F05" w:rsidRDefault="00CE5716" w:rsidP="00CE5716">
      <w:pPr>
        <w:ind w:firstLine="709"/>
        <w:jc w:val="both"/>
        <w:rPr>
          <w:bCs/>
        </w:rPr>
      </w:pPr>
      <w:r w:rsidRPr="00C20F05">
        <w:rPr>
          <w:bCs/>
        </w:rPr>
        <w:t>Статья 12 Площадки для посетителей</w:t>
      </w:r>
    </w:p>
    <w:p w14:paraId="0CB4097C" w14:textId="77777777" w:rsidR="00CE5716" w:rsidRPr="00C20F05" w:rsidRDefault="00CE5716" w:rsidP="00CE5716">
      <w:pPr>
        <w:ind w:firstLine="709"/>
        <w:jc w:val="both"/>
        <w:rPr>
          <w:bCs/>
        </w:rPr>
      </w:pPr>
      <w:r w:rsidRPr="00C20F05">
        <w:rPr>
          <w:bCs/>
        </w:rPr>
        <w:t>Статья 13. Контейнерные площадки</w:t>
      </w:r>
    </w:p>
    <w:p w14:paraId="71DC9995" w14:textId="77777777" w:rsidR="00CE5716" w:rsidRPr="00C20F05" w:rsidRDefault="00CE5716" w:rsidP="00CE5716">
      <w:pPr>
        <w:ind w:firstLine="709"/>
        <w:jc w:val="both"/>
        <w:rPr>
          <w:bCs/>
        </w:rPr>
      </w:pPr>
      <w:r w:rsidRPr="00C20F05">
        <w:rPr>
          <w:bCs/>
        </w:rPr>
        <w:t>Статья 14. Площадки для выгула животных</w:t>
      </w:r>
    </w:p>
    <w:p w14:paraId="36FCEA88" w14:textId="77777777" w:rsidR="00CE5716" w:rsidRPr="00C20F05" w:rsidRDefault="00CE5716" w:rsidP="00CE5716">
      <w:pPr>
        <w:ind w:firstLine="709"/>
        <w:jc w:val="both"/>
        <w:rPr>
          <w:bCs/>
        </w:rPr>
      </w:pPr>
      <w:r w:rsidRPr="00C20F05">
        <w:rPr>
          <w:bCs/>
        </w:rPr>
        <w:t>Статья 15. Площадки для дрессировки собак</w:t>
      </w:r>
    </w:p>
    <w:p w14:paraId="1FBE318F" w14:textId="77777777" w:rsidR="00CE5716" w:rsidRPr="00C20F05" w:rsidRDefault="00CE5716" w:rsidP="00CE5716">
      <w:pPr>
        <w:ind w:firstLine="709"/>
        <w:jc w:val="both"/>
        <w:rPr>
          <w:bCs/>
        </w:rPr>
      </w:pPr>
      <w:r w:rsidRPr="00C20F05">
        <w:rPr>
          <w:bCs/>
        </w:rPr>
        <w:t>Статья 16. Площадки автостоянок, размещение и хранение транспортных средств на территории муниципальных образований</w:t>
      </w:r>
    </w:p>
    <w:p w14:paraId="5E7FFFBB" w14:textId="77777777" w:rsidR="00CE5716" w:rsidRPr="00C20F05" w:rsidRDefault="00CE5716" w:rsidP="00CE5716">
      <w:pPr>
        <w:ind w:firstLine="709"/>
        <w:jc w:val="both"/>
        <w:rPr>
          <w:bCs/>
        </w:rPr>
      </w:pPr>
      <w:r w:rsidRPr="00C20F05">
        <w:rPr>
          <w:bCs/>
        </w:rPr>
        <w:t>Статья 17. Система наружного освещения</w:t>
      </w:r>
    </w:p>
    <w:p w14:paraId="6F829F65" w14:textId="77777777" w:rsidR="00CE5716" w:rsidRPr="00C20F05" w:rsidRDefault="00CE5716" w:rsidP="00CE5716">
      <w:pPr>
        <w:ind w:firstLine="709"/>
        <w:jc w:val="both"/>
        <w:rPr>
          <w:bCs/>
        </w:rPr>
      </w:pPr>
      <w:r w:rsidRPr="00C20F05">
        <w:rPr>
          <w:bCs/>
        </w:rPr>
        <w:t>17.1. Основные требования по организации освещения</w:t>
      </w:r>
    </w:p>
    <w:p w14:paraId="0129C634" w14:textId="77777777" w:rsidR="00CE5716" w:rsidRPr="00C20F05" w:rsidRDefault="00CE5716" w:rsidP="00CE5716">
      <w:pPr>
        <w:ind w:firstLine="709"/>
        <w:jc w:val="both"/>
        <w:rPr>
          <w:bCs/>
        </w:rPr>
      </w:pPr>
      <w:r w:rsidRPr="00C20F05">
        <w:rPr>
          <w:bCs/>
        </w:rPr>
        <w:t>17.2. Архитектурно-художественное освещение</w:t>
      </w:r>
    </w:p>
    <w:p w14:paraId="3AA56A92" w14:textId="77777777" w:rsidR="00CE5716" w:rsidRPr="00C20F05" w:rsidRDefault="00CE5716" w:rsidP="00CE5716">
      <w:pPr>
        <w:ind w:firstLine="709"/>
        <w:jc w:val="both"/>
        <w:rPr>
          <w:bCs/>
        </w:rPr>
      </w:pPr>
      <w:r w:rsidRPr="00C20F05">
        <w:rPr>
          <w:bCs/>
        </w:rPr>
        <w:t>17.3. Источники света</w:t>
      </w:r>
    </w:p>
    <w:p w14:paraId="76F626EC" w14:textId="77777777" w:rsidR="00CE5716" w:rsidRPr="00C20F05" w:rsidRDefault="00CE5716" w:rsidP="00CE5716">
      <w:pPr>
        <w:ind w:firstLine="709"/>
        <w:jc w:val="both"/>
        <w:rPr>
          <w:bCs/>
        </w:rPr>
      </w:pPr>
      <w:r w:rsidRPr="00C20F05">
        <w:rPr>
          <w:bCs/>
        </w:rPr>
        <w:t>Статья 18. Средства размещения информации и рекламы</w:t>
      </w:r>
    </w:p>
    <w:p w14:paraId="5C4026C4" w14:textId="77777777" w:rsidR="00CE5716" w:rsidRPr="00C20F05" w:rsidRDefault="00CE5716" w:rsidP="00CE5716">
      <w:pPr>
        <w:ind w:firstLine="709"/>
        <w:jc w:val="both"/>
        <w:rPr>
          <w:bCs/>
        </w:rPr>
      </w:pPr>
      <w:r w:rsidRPr="00C20F05">
        <w:rPr>
          <w:bCs/>
        </w:rPr>
        <w:t>18.1. Общие требования</w:t>
      </w:r>
    </w:p>
    <w:p w14:paraId="241C10EF" w14:textId="77777777" w:rsidR="00CE5716" w:rsidRPr="00C20F05" w:rsidRDefault="00CE5716" w:rsidP="00CE5716">
      <w:pPr>
        <w:ind w:firstLine="709"/>
        <w:jc w:val="both"/>
        <w:rPr>
          <w:bCs/>
        </w:rPr>
      </w:pPr>
      <w:r w:rsidRPr="00C20F05">
        <w:rPr>
          <w:bCs/>
        </w:rPr>
        <w:t>18.2. Средства размещения информации</w:t>
      </w:r>
    </w:p>
    <w:p w14:paraId="63C27198" w14:textId="77777777" w:rsidR="00CE5716" w:rsidRPr="00C20F05" w:rsidRDefault="00CE5716" w:rsidP="00CE5716">
      <w:pPr>
        <w:ind w:firstLine="709"/>
        <w:jc w:val="both"/>
        <w:rPr>
          <w:bCs/>
        </w:rPr>
      </w:pPr>
      <w:r w:rsidRPr="00C20F05">
        <w:rPr>
          <w:bCs/>
        </w:rPr>
        <w:t>18.3. Информационные стенды дворовых территорий</w:t>
      </w:r>
    </w:p>
    <w:p w14:paraId="358CCD14" w14:textId="77777777" w:rsidR="00CE5716" w:rsidRPr="00C20F05" w:rsidRDefault="00CE5716" w:rsidP="00CE5716">
      <w:pPr>
        <w:ind w:firstLine="709"/>
        <w:jc w:val="both"/>
        <w:rPr>
          <w:bCs/>
        </w:rPr>
      </w:pPr>
      <w:r w:rsidRPr="00C20F05">
        <w:rPr>
          <w:bCs/>
        </w:rPr>
        <w:t>18.4. Рекламные конструкции</w:t>
      </w:r>
    </w:p>
    <w:p w14:paraId="75A45194" w14:textId="77777777" w:rsidR="00CE5716" w:rsidRPr="00C20F05" w:rsidRDefault="00CE5716" w:rsidP="00CE5716">
      <w:pPr>
        <w:ind w:firstLine="709"/>
        <w:jc w:val="both"/>
        <w:rPr>
          <w:bCs/>
        </w:rPr>
      </w:pPr>
      <w:r w:rsidRPr="00C20F05">
        <w:rPr>
          <w:bCs/>
        </w:rPr>
        <w:t>Статья 19. Основные требования к размещению некапитальных строений и сооружений</w:t>
      </w:r>
    </w:p>
    <w:p w14:paraId="3BDA8863" w14:textId="77777777" w:rsidR="00CE5716" w:rsidRDefault="00CE5716" w:rsidP="00CE5716">
      <w:pPr>
        <w:ind w:firstLine="709"/>
        <w:jc w:val="both"/>
        <w:rPr>
          <w:bCs/>
        </w:rPr>
      </w:pPr>
      <w:r w:rsidRPr="00C20F05">
        <w:rPr>
          <w:bCs/>
        </w:rPr>
        <w:t>Статья 20. Сезонные (летние) кафе</w:t>
      </w:r>
    </w:p>
    <w:p w14:paraId="54FC501C" w14:textId="2152D571" w:rsidR="008C4096" w:rsidRPr="00C20F05" w:rsidRDefault="008C4096" w:rsidP="00CE5716">
      <w:pPr>
        <w:ind w:firstLine="709"/>
        <w:jc w:val="both"/>
        <w:rPr>
          <w:bCs/>
        </w:rPr>
      </w:pPr>
      <w:r>
        <w:rPr>
          <w:bCs/>
        </w:rPr>
        <w:t xml:space="preserve">Статья 20.1. </w:t>
      </w:r>
      <w:r w:rsidRPr="00902DBF">
        <w:t>Порядок установки и оборудования сезонных (летних) кафе при стационарных предприятиях общественного питания</w:t>
      </w:r>
    </w:p>
    <w:p w14:paraId="49AF0DEA" w14:textId="77777777" w:rsidR="00CE5716" w:rsidRPr="00C20F05" w:rsidRDefault="00CE5716" w:rsidP="00CE5716">
      <w:pPr>
        <w:ind w:firstLine="709"/>
        <w:jc w:val="both"/>
        <w:rPr>
          <w:bCs/>
        </w:rPr>
      </w:pPr>
      <w:r w:rsidRPr="00C20F05">
        <w:rPr>
          <w:bCs/>
        </w:rPr>
        <w:t>Статья 21. Требования к установке ограждений (заборов)</w:t>
      </w:r>
    </w:p>
    <w:p w14:paraId="5BB59C94" w14:textId="77777777" w:rsidR="00CE5716" w:rsidRPr="00C20F05" w:rsidRDefault="00CE5716" w:rsidP="00CE5716">
      <w:pPr>
        <w:ind w:firstLine="709"/>
        <w:jc w:val="both"/>
        <w:rPr>
          <w:bCs/>
        </w:rPr>
      </w:pPr>
      <w:r w:rsidRPr="00C20F05">
        <w:rPr>
          <w:bCs/>
        </w:rPr>
        <w:t>Статья 22. Основные требования к элементам объектов капитального строительства</w:t>
      </w:r>
    </w:p>
    <w:p w14:paraId="6144BA0C" w14:textId="77777777" w:rsidR="00CE5716" w:rsidRPr="00C20F05" w:rsidRDefault="00CE5716" w:rsidP="00CE5716">
      <w:pPr>
        <w:ind w:firstLine="709"/>
        <w:jc w:val="both"/>
        <w:rPr>
          <w:bCs/>
        </w:rPr>
      </w:pPr>
      <w:r w:rsidRPr="00C20F05">
        <w:rPr>
          <w:bCs/>
        </w:rPr>
        <w:lastRenderedPageBreak/>
        <w:t>Статья 23. Кондиционеры и антенны</w:t>
      </w:r>
    </w:p>
    <w:p w14:paraId="24A247DC" w14:textId="77777777" w:rsidR="00CE5716" w:rsidRPr="00C20F05" w:rsidRDefault="00CE5716" w:rsidP="00CE5716">
      <w:pPr>
        <w:ind w:firstLine="709"/>
        <w:jc w:val="both"/>
        <w:rPr>
          <w:bCs/>
        </w:rPr>
      </w:pPr>
      <w:r w:rsidRPr="00C20F05">
        <w:rPr>
          <w:bCs/>
        </w:rPr>
        <w:t>Статья 24. Основные требования к установке малых архитектурных форм и оборудования</w:t>
      </w:r>
    </w:p>
    <w:p w14:paraId="00AB932D" w14:textId="77777777" w:rsidR="00CE5716" w:rsidRPr="00C20F05" w:rsidRDefault="00CE5716" w:rsidP="00CE5716">
      <w:pPr>
        <w:ind w:firstLine="709"/>
        <w:jc w:val="both"/>
        <w:rPr>
          <w:bCs/>
        </w:rPr>
      </w:pPr>
      <w:r w:rsidRPr="00C20F05">
        <w:rPr>
          <w:bCs/>
        </w:rPr>
        <w:t>Статья 25. Устройства для оформления озеленения</w:t>
      </w:r>
    </w:p>
    <w:p w14:paraId="5139C711" w14:textId="77777777" w:rsidR="00CE5716" w:rsidRPr="00C20F05" w:rsidRDefault="00CE5716" w:rsidP="00CE5716">
      <w:pPr>
        <w:ind w:firstLine="709"/>
        <w:jc w:val="both"/>
        <w:rPr>
          <w:bCs/>
        </w:rPr>
      </w:pPr>
      <w:r w:rsidRPr="00C20F05">
        <w:rPr>
          <w:bCs/>
        </w:rPr>
        <w:t>Статья 26. Мебель муниципального образования</w:t>
      </w:r>
    </w:p>
    <w:p w14:paraId="3096A6FA" w14:textId="77777777" w:rsidR="00CE5716" w:rsidRPr="00C20F05" w:rsidRDefault="00CE5716" w:rsidP="00CE5716">
      <w:pPr>
        <w:ind w:firstLine="709"/>
        <w:jc w:val="both"/>
        <w:rPr>
          <w:bCs/>
        </w:rPr>
      </w:pPr>
      <w:r w:rsidRPr="00C20F05">
        <w:rPr>
          <w:bCs/>
        </w:rPr>
        <w:t>Статья 27. Уличное коммунально-бытовое оборудование</w:t>
      </w:r>
    </w:p>
    <w:p w14:paraId="1E9094EC" w14:textId="77777777" w:rsidR="00CE5716" w:rsidRPr="00C20F05" w:rsidRDefault="00CE5716" w:rsidP="00CE5716">
      <w:pPr>
        <w:ind w:firstLine="709"/>
        <w:jc w:val="both"/>
        <w:rPr>
          <w:bCs/>
        </w:rPr>
      </w:pPr>
      <w:r w:rsidRPr="00C20F05">
        <w:rPr>
          <w:bCs/>
        </w:rPr>
        <w:t>Статья 28. Уличное техническое оборудование</w:t>
      </w:r>
    </w:p>
    <w:p w14:paraId="2BADDBE1" w14:textId="77777777" w:rsidR="00CE5716" w:rsidRPr="00C20F05" w:rsidRDefault="00CE5716" w:rsidP="00CE5716">
      <w:pPr>
        <w:ind w:firstLine="709"/>
        <w:jc w:val="both"/>
        <w:rPr>
          <w:bCs/>
        </w:rPr>
      </w:pPr>
      <w:r w:rsidRPr="00C20F05">
        <w:rPr>
          <w:bCs/>
        </w:rPr>
        <w:t>Статья 29. Водные устройства</w:t>
      </w:r>
    </w:p>
    <w:p w14:paraId="47D91EC7" w14:textId="77777777" w:rsidR="00CE5716" w:rsidRPr="00C20F05" w:rsidRDefault="00CE5716" w:rsidP="00CE5716">
      <w:pPr>
        <w:ind w:firstLine="709"/>
        <w:jc w:val="both"/>
        <w:rPr>
          <w:bCs/>
        </w:rPr>
      </w:pPr>
      <w:r w:rsidRPr="00C20F05">
        <w:rPr>
          <w:bCs/>
        </w:rPr>
        <w:t>Статья 30. Общие требования к зонам отдыха</w:t>
      </w:r>
    </w:p>
    <w:p w14:paraId="6F7EA28A" w14:textId="77777777" w:rsidR="00CE5716" w:rsidRPr="00C20F05" w:rsidRDefault="00CE5716" w:rsidP="00CE5716">
      <w:pPr>
        <w:ind w:firstLine="709"/>
        <w:jc w:val="both"/>
        <w:rPr>
          <w:bCs/>
        </w:rPr>
      </w:pPr>
      <w:r w:rsidRPr="00C20F05">
        <w:rPr>
          <w:bCs/>
        </w:rPr>
        <w:t>Статья 31. Парки</w:t>
      </w:r>
    </w:p>
    <w:p w14:paraId="682E77B3" w14:textId="77777777" w:rsidR="00CE5716" w:rsidRPr="00C20F05" w:rsidRDefault="00CE5716" w:rsidP="00CE5716">
      <w:pPr>
        <w:ind w:firstLine="709"/>
        <w:jc w:val="both"/>
        <w:rPr>
          <w:bCs/>
        </w:rPr>
      </w:pPr>
      <w:r w:rsidRPr="00C20F05">
        <w:rPr>
          <w:bCs/>
        </w:rPr>
        <w:t>Статья 32. Сады</w:t>
      </w:r>
    </w:p>
    <w:p w14:paraId="59B2F9B3" w14:textId="77777777" w:rsidR="00CE5716" w:rsidRPr="00C20F05" w:rsidRDefault="00CE5716" w:rsidP="00CE5716">
      <w:pPr>
        <w:ind w:firstLine="709"/>
        <w:jc w:val="both"/>
        <w:rPr>
          <w:bCs/>
        </w:rPr>
      </w:pPr>
      <w:r w:rsidRPr="00C20F05">
        <w:rPr>
          <w:bCs/>
        </w:rPr>
        <w:t>Статья 33. Бульвары, скверы</w:t>
      </w:r>
    </w:p>
    <w:p w14:paraId="4222228A" w14:textId="77777777" w:rsidR="00CE5716" w:rsidRDefault="00CE5716" w:rsidP="00CE5716">
      <w:pPr>
        <w:ind w:firstLine="709"/>
        <w:jc w:val="both"/>
        <w:rPr>
          <w:bCs/>
        </w:rPr>
      </w:pPr>
      <w:r w:rsidRPr="00C20F05">
        <w:rPr>
          <w:bCs/>
        </w:rPr>
        <w:t>Статья 34. Особенности озеленения территорий муниципальных образований</w:t>
      </w:r>
    </w:p>
    <w:p w14:paraId="3293F228" w14:textId="77777777" w:rsidR="00CE5716" w:rsidRPr="00C20F05" w:rsidRDefault="00CE5716" w:rsidP="00CE5716">
      <w:pPr>
        <w:ind w:firstLine="709"/>
        <w:jc w:val="both"/>
        <w:rPr>
          <w:bCs/>
        </w:rPr>
      </w:pPr>
      <w:r>
        <w:t>Статья 34.1. Требования к проведению мероприятий по удалению с земельных участков борщевика Сосновского</w:t>
      </w:r>
    </w:p>
    <w:p w14:paraId="70BDC331" w14:textId="77777777" w:rsidR="00CE5716" w:rsidRPr="00C20F05" w:rsidRDefault="00CE5716" w:rsidP="00CE5716">
      <w:pPr>
        <w:ind w:firstLine="709"/>
        <w:jc w:val="both"/>
        <w:rPr>
          <w:bCs/>
        </w:rPr>
      </w:pPr>
      <w:r w:rsidRPr="00C20F05">
        <w:rPr>
          <w:bCs/>
        </w:rPr>
        <w:t>Статья 35. Крышное и вертикальное озеленение</w:t>
      </w:r>
    </w:p>
    <w:p w14:paraId="3AF626C3" w14:textId="77777777" w:rsidR="00CE5716" w:rsidRPr="00C20F05" w:rsidRDefault="00CE5716" w:rsidP="00CE5716">
      <w:pPr>
        <w:ind w:firstLine="709"/>
        <w:jc w:val="both"/>
        <w:rPr>
          <w:bCs/>
        </w:rPr>
      </w:pPr>
      <w:r w:rsidRPr="00C20F05">
        <w:rPr>
          <w:bCs/>
        </w:rPr>
        <w:t>Статья 36. Обеспечение сохранности зеленых насаждений</w:t>
      </w:r>
    </w:p>
    <w:p w14:paraId="1039D957" w14:textId="77777777" w:rsidR="00CE5716" w:rsidRPr="00C20F05" w:rsidRDefault="00CE5716" w:rsidP="00CE5716">
      <w:pPr>
        <w:ind w:firstLine="709"/>
        <w:jc w:val="both"/>
        <w:rPr>
          <w:bCs/>
        </w:rPr>
      </w:pPr>
      <w:r w:rsidRPr="00C20F05">
        <w:rPr>
          <w:bCs/>
        </w:rPr>
        <w:t>Статья 37. Места производства работ.</w:t>
      </w:r>
    </w:p>
    <w:p w14:paraId="1653918F" w14:textId="77777777" w:rsidR="00CE5716" w:rsidRPr="00C20F05" w:rsidRDefault="00CE5716" w:rsidP="00CE5716">
      <w:pPr>
        <w:ind w:firstLine="709"/>
        <w:jc w:val="both"/>
        <w:rPr>
          <w:bCs/>
        </w:rPr>
      </w:pPr>
      <w:r w:rsidRPr="00C20F05">
        <w:rPr>
          <w:bCs/>
        </w:rPr>
        <w:t>37.1. Общие требования к обустройству мест производства работ</w:t>
      </w:r>
    </w:p>
    <w:p w14:paraId="1F03E235" w14:textId="77777777" w:rsidR="00CE5716" w:rsidRPr="00C20F05" w:rsidRDefault="00CE5716" w:rsidP="00CE5716">
      <w:pPr>
        <w:ind w:firstLine="709"/>
        <w:jc w:val="both"/>
        <w:rPr>
          <w:bCs/>
        </w:rPr>
      </w:pPr>
      <w:r w:rsidRPr="00C20F05">
        <w:rPr>
          <w:bCs/>
        </w:rPr>
        <w:t>37.2. Порядок проведения земляных работ</w:t>
      </w:r>
    </w:p>
    <w:p w14:paraId="7309DB20" w14:textId="77777777" w:rsidR="00CE5716" w:rsidRPr="00C20F05" w:rsidRDefault="00CE5716" w:rsidP="00CE5716">
      <w:pPr>
        <w:ind w:firstLine="709"/>
        <w:jc w:val="both"/>
        <w:rPr>
          <w:bCs/>
        </w:rPr>
      </w:pPr>
      <w:r w:rsidRPr="00C20F05">
        <w:rPr>
          <w:bCs/>
        </w:rPr>
        <w:t>37.3. Строительные площадки</w:t>
      </w:r>
    </w:p>
    <w:p w14:paraId="5C284C97" w14:textId="77777777" w:rsidR="00CE5716" w:rsidRPr="00C20F05" w:rsidRDefault="00CE5716" w:rsidP="00CE5716">
      <w:pPr>
        <w:ind w:firstLine="709"/>
        <w:jc w:val="both"/>
        <w:rPr>
          <w:b/>
          <w:bCs/>
        </w:rPr>
      </w:pPr>
      <w:r w:rsidRPr="00C20F05">
        <w:rPr>
          <w:b/>
          <w:bCs/>
        </w:rPr>
        <w:t>Раздел III. Требования к архитектурно-художественному облику территорий городского округа в части требований к внешнему виду.</w:t>
      </w:r>
    </w:p>
    <w:p w14:paraId="110F2156" w14:textId="77777777" w:rsidR="00CE5716" w:rsidRDefault="00CE5716" w:rsidP="00CE5716">
      <w:pPr>
        <w:ind w:firstLine="709"/>
        <w:jc w:val="both"/>
        <w:rPr>
          <w:bCs/>
        </w:rPr>
      </w:pPr>
      <w:r w:rsidRPr="00C20F05">
        <w:rPr>
          <w:bCs/>
        </w:rPr>
        <w:t>Статья 38. Требования к архитектурно-художественному облику территорий городского округа в части требований к внешнему виду: зданий, строений, сооружений</w:t>
      </w:r>
    </w:p>
    <w:p w14:paraId="1818938A" w14:textId="58C03478" w:rsidR="00CE5716" w:rsidRPr="00C20F05" w:rsidRDefault="00CE5716" w:rsidP="00CE5716">
      <w:pPr>
        <w:ind w:firstLine="709"/>
        <w:jc w:val="both"/>
        <w:rPr>
          <w:bCs/>
        </w:rPr>
      </w:pPr>
      <w:r>
        <w:rPr>
          <w:bCs/>
        </w:rPr>
        <w:t xml:space="preserve">Статья 38.1.  </w:t>
      </w:r>
      <w:r>
        <w:t>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w:t>
      </w:r>
    </w:p>
    <w:p w14:paraId="171B4250" w14:textId="6BBC9459" w:rsidR="00CE5716" w:rsidRPr="00C20F05" w:rsidRDefault="00CE5716" w:rsidP="00CE5716">
      <w:pPr>
        <w:ind w:firstLine="709"/>
        <w:jc w:val="both"/>
        <w:rPr>
          <w:bCs/>
        </w:rPr>
      </w:pPr>
      <w:r w:rsidRPr="00C20F05">
        <w:rPr>
          <w:bCs/>
        </w:rPr>
        <w:t>Статья 39. Требования к внешнему виду нестационарных строений, сооружений</w:t>
      </w:r>
    </w:p>
    <w:p w14:paraId="0BCBB5DB" w14:textId="77777777" w:rsidR="00CE5716" w:rsidRPr="00C20F05" w:rsidRDefault="00CE5716" w:rsidP="00CE5716">
      <w:pPr>
        <w:ind w:firstLine="709"/>
        <w:jc w:val="both"/>
      </w:pPr>
      <w:r w:rsidRPr="00C20F05">
        <w:t>Статья 40. Архитектурные требования к нестационарным торговым объектам на территории городского округа</w:t>
      </w:r>
    </w:p>
    <w:p w14:paraId="210C4E47" w14:textId="77777777" w:rsidR="00CE5716" w:rsidRPr="00C20F05" w:rsidRDefault="00CE5716" w:rsidP="00CE5716">
      <w:pPr>
        <w:ind w:firstLine="709"/>
        <w:jc w:val="both"/>
      </w:pPr>
      <w:r w:rsidRPr="00C20F05">
        <w:rPr>
          <w:bCs/>
        </w:rPr>
        <w:t>Статья 41.  Требования к внешнему виду элементов благоустройства, размещаемых совместно с нестационарными строениями, сооружениями.</w:t>
      </w:r>
    </w:p>
    <w:p w14:paraId="7023CAB7" w14:textId="77777777" w:rsidR="00CE5716" w:rsidRPr="00C20F05" w:rsidRDefault="00CE5716" w:rsidP="00CE5716">
      <w:pPr>
        <w:ind w:firstLine="709"/>
        <w:jc w:val="both"/>
      </w:pPr>
      <w:r w:rsidRPr="00C20F05">
        <w:t>Статья 42. Требования к архитектурно-художественному облику некапитальных, нестационарных объектов дорожного сервиса на территории городского округа</w:t>
      </w:r>
    </w:p>
    <w:p w14:paraId="2824AEEA" w14:textId="77777777" w:rsidR="00CE5716" w:rsidRPr="00C20F05" w:rsidRDefault="00CE5716" w:rsidP="00CE5716">
      <w:pPr>
        <w:ind w:firstLine="709"/>
        <w:jc w:val="both"/>
      </w:pPr>
      <w:r w:rsidRPr="00C20F05">
        <w:t xml:space="preserve">Статья 43. </w:t>
      </w:r>
      <w:r w:rsidRPr="00C20F05">
        <w:rPr>
          <w:bCs/>
        </w:rPr>
        <w:t>Требования к внешнему виду некапитальных сооружений, иных элементов благоустройства и объектов благоустройства мест продажи товаров (выполнения работ, оказания услуг) на ярмарках, организуемых на территории городского округа Электросталь</w:t>
      </w:r>
    </w:p>
    <w:p w14:paraId="22571828" w14:textId="77777777" w:rsidR="00CE5716" w:rsidRPr="00C20F05" w:rsidRDefault="00CE5716" w:rsidP="00CE5716">
      <w:pPr>
        <w:ind w:firstLine="709"/>
        <w:jc w:val="both"/>
        <w:rPr>
          <w:bCs/>
        </w:rPr>
      </w:pPr>
      <w:r w:rsidRPr="00C20F05">
        <w:rPr>
          <w:bCs/>
        </w:rPr>
        <w:t>Статья 44. Требования к архитектурно-художественному облику территорий городского округа в части требований к внешнему виду контейнерных площадок</w:t>
      </w:r>
    </w:p>
    <w:p w14:paraId="02468582" w14:textId="77777777" w:rsidR="00CE5716" w:rsidRPr="00C20F05" w:rsidRDefault="00CE5716" w:rsidP="00CE5716">
      <w:pPr>
        <w:ind w:firstLine="709"/>
        <w:jc w:val="both"/>
        <w:rPr>
          <w:bCs/>
        </w:rPr>
      </w:pPr>
      <w:r w:rsidRPr="00C20F05">
        <w:rPr>
          <w:bCs/>
        </w:rPr>
        <w:t>Статья 45. Требования к архитектурно-художественному облику территорий городского округа в части требований к внешнему виду ограждений</w:t>
      </w:r>
    </w:p>
    <w:p w14:paraId="667C90EF" w14:textId="77777777" w:rsidR="00CE5716" w:rsidRPr="00C20F05" w:rsidRDefault="00CE5716" w:rsidP="00CE5716">
      <w:pPr>
        <w:ind w:firstLine="709"/>
        <w:jc w:val="both"/>
        <w:rPr>
          <w:bCs/>
        </w:rPr>
      </w:pPr>
      <w:r w:rsidRPr="00C20F05">
        <w:rPr>
          <w:bCs/>
        </w:rPr>
        <w:t>Статья 46. Требования к благоустройству вновь возводимых многоквартирных домов</w:t>
      </w:r>
    </w:p>
    <w:p w14:paraId="53D11052" w14:textId="77777777" w:rsidR="00CE5716" w:rsidRPr="00C20F05" w:rsidRDefault="00CE5716" w:rsidP="00CE5716">
      <w:pPr>
        <w:ind w:firstLine="709"/>
        <w:jc w:val="both"/>
        <w:rPr>
          <w:b/>
          <w:bCs/>
        </w:rPr>
      </w:pPr>
      <w:r w:rsidRPr="00C20F05">
        <w:rPr>
          <w:b/>
          <w:bCs/>
        </w:rPr>
        <w:t>Раздел IV. Требования к содержанию объектов благоустройства, зданий, строений, сооружений</w:t>
      </w:r>
    </w:p>
    <w:p w14:paraId="166BEF0F" w14:textId="77777777" w:rsidR="00CE5716" w:rsidRPr="00C20F05" w:rsidRDefault="00CE5716" w:rsidP="00CE5716">
      <w:pPr>
        <w:ind w:firstLine="709"/>
        <w:jc w:val="both"/>
        <w:rPr>
          <w:bCs/>
        </w:rPr>
      </w:pPr>
      <w:r w:rsidRPr="00C20F05">
        <w:rPr>
          <w:bCs/>
        </w:rPr>
        <w:t>Статья 47. Ввод в эксплуатацию детских, игровых, спортивных (физкультурно-оздоровительных) площадок и их содержание</w:t>
      </w:r>
    </w:p>
    <w:p w14:paraId="45BEE10D" w14:textId="77777777" w:rsidR="00CE5716" w:rsidRPr="00C20F05" w:rsidRDefault="00CE5716" w:rsidP="00CE5716">
      <w:pPr>
        <w:ind w:firstLine="709"/>
        <w:jc w:val="both"/>
        <w:rPr>
          <w:bCs/>
        </w:rPr>
      </w:pPr>
      <w:r w:rsidRPr="00C20F05">
        <w:rPr>
          <w:bCs/>
        </w:rPr>
        <w:t>Статья 48. Содержание площадок автостоянок, мест размещение и хранение транспортных средств</w:t>
      </w:r>
    </w:p>
    <w:p w14:paraId="46CC77F4" w14:textId="77777777" w:rsidR="00CE5716" w:rsidRPr="00C20F05" w:rsidRDefault="00CE5716" w:rsidP="00CE5716">
      <w:pPr>
        <w:ind w:firstLine="709"/>
        <w:jc w:val="both"/>
        <w:rPr>
          <w:bCs/>
        </w:rPr>
      </w:pPr>
      <w:r w:rsidRPr="00C20F05">
        <w:rPr>
          <w:bCs/>
        </w:rPr>
        <w:t>Статья 49. Содержание объектов (средств) наружного освещения</w:t>
      </w:r>
    </w:p>
    <w:p w14:paraId="2D22A961" w14:textId="77777777" w:rsidR="00CE5716" w:rsidRPr="00C20F05" w:rsidRDefault="00CE5716" w:rsidP="00CE5716">
      <w:pPr>
        <w:ind w:firstLine="709"/>
        <w:jc w:val="both"/>
        <w:rPr>
          <w:bCs/>
        </w:rPr>
      </w:pPr>
      <w:r w:rsidRPr="00C20F05">
        <w:rPr>
          <w:bCs/>
        </w:rPr>
        <w:t>Статья 50. Содержание средств размещения информации, рекламных конструкций</w:t>
      </w:r>
    </w:p>
    <w:p w14:paraId="25C8AAA2" w14:textId="77777777" w:rsidR="00CE5716" w:rsidRPr="00C20F05" w:rsidRDefault="00CE5716" w:rsidP="00CE5716">
      <w:pPr>
        <w:ind w:firstLine="709"/>
        <w:jc w:val="both"/>
        <w:rPr>
          <w:bCs/>
        </w:rPr>
      </w:pPr>
      <w:r w:rsidRPr="00C20F05">
        <w:rPr>
          <w:bCs/>
        </w:rPr>
        <w:t>Статья 51. Требования к содержанию ограждений (заборов)</w:t>
      </w:r>
    </w:p>
    <w:p w14:paraId="1E46CBC4" w14:textId="77777777" w:rsidR="00CE5716" w:rsidRPr="00C20F05" w:rsidRDefault="00CE5716" w:rsidP="00CE5716">
      <w:pPr>
        <w:ind w:firstLine="709"/>
        <w:jc w:val="both"/>
        <w:rPr>
          <w:bCs/>
        </w:rPr>
      </w:pPr>
      <w:r w:rsidRPr="00C20F05">
        <w:rPr>
          <w:bCs/>
        </w:rPr>
        <w:lastRenderedPageBreak/>
        <w:t>Статья 52. Содержание объектов капитального строительства и объектов инфраструктуры</w:t>
      </w:r>
    </w:p>
    <w:p w14:paraId="1D03D98C" w14:textId="77777777" w:rsidR="00CE5716" w:rsidRPr="00C20F05" w:rsidRDefault="00CE5716" w:rsidP="00CE5716">
      <w:pPr>
        <w:ind w:firstLine="709"/>
        <w:jc w:val="both"/>
        <w:rPr>
          <w:bCs/>
        </w:rPr>
      </w:pPr>
      <w:r w:rsidRPr="00C20F05">
        <w:rPr>
          <w:bCs/>
        </w:rPr>
        <w:t>Статья 53. Содержание зеленых насаждений</w:t>
      </w:r>
    </w:p>
    <w:p w14:paraId="37BDA44E" w14:textId="77777777" w:rsidR="00CE5716" w:rsidRPr="00C20F05" w:rsidRDefault="00CE5716" w:rsidP="00CE5716">
      <w:pPr>
        <w:ind w:firstLine="709"/>
        <w:jc w:val="both"/>
        <w:rPr>
          <w:bCs/>
        </w:rPr>
      </w:pPr>
      <w:r w:rsidRPr="00C20F05">
        <w:rPr>
          <w:bCs/>
        </w:rPr>
        <w:t>Статья 54. Содержание наземных частей линейных сооружений и коммуникаций</w:t>
      </w:r>
    </w:p>
    <w:p w14:paraId="01551304" w14:textId="77777777" w:rsidR="00CE5716" w:rsidRPr="00C20F05" w:rsidRDefault="00CE5716" w:rsidP="00CE5716">
      <w:pPr>
        <w:ind w:firstLine="709"/>
        <w:jc w:val="both"/>
        <w:rPr>
          <w:bCs/>
        </w:rPr>
      </w:pPr>
      <w:r w:rsidRPr="00C20F05">
        <w:rPr>
          <w:bCs/>
        </w:rPr>
        <w:t>Статья 55. Содержание производственных территорий</w:t>
      </w:r>
    </w:p>
    <w:p w14:paraId="37C7294A" w14:textId="77777777" w:rsidR="00CE5716" w:rsidRPr="00C20F05" w:rsidRDefault="00CE5716" w:rsidP="00CE5716">
      <w:pPr>
        <w:ind w:firstLine="709"/>
        <w:jc w:val="both"/>
        <w:rPr>
          <w:bCs/>
        </w:rPr>
      </w:pPr>
      <w:r w:rsidRPr="00C20F05">
        <w:rPr>
          <w:bCs/>
        </w:rPr>
        <w:t>Статья 56. Содержание частных домовладений, в том числе используемых для временного (сезонного) проживания</w:t>
      </w:r>
    </w:p>
    <w:p w14:paraId="6E87D57F" w14:textId="77777777" w:rsidR="00CE5716" w:rsidRPr="00C20F05" w:rsidRDefault="00CE5716" w:rsidP="00CE5716">
      <w:pPr>
        <w:ind w:firstLine="709"/>
        <w:jc w:val="both"/>
        <w:rPr>
          <w:bCs/>
        </w:rPr>
      </w:pPr>
      <w:r w:rsidRPr="00C20F05">
        <w:rPr>
          <w:bCs/>
        </w:rPr>
        <w:t>Статья 57. Содержание территории садоводческих, огороднических и дачных некоммерческих объединений граждан</w:t>
      </w:r>
    </w:p>
    <w:p w14:paraId="6C1657BA" w14:textId="77777777" w:rsidR="00CE5716" w:rsidRPr="00C20F05" w:rsidRDefault="00CE5716" w:rsidP="00CE5716">
      <w:pPr>
        <w:ind w:firstLine="709"/>
        <w:jc w:val="both"/>
        <w:rPr>
          <w:b/>
          <w:bCs/>
        </w:rPr>
      </w:pPr>
      <w:r w:rsidRPr="00C20F05">
        <w:rPr>
          <w:b/>
          <w:bCs/>
        </w:rPr>
        <w:t>Раздел V. Обеспечение чистоты и порядка в городском округе. Правила организации и производства уборочных работ</w:t>
      </w:r>
    </w:p>
    <w:p w14:paraId="30307EAC" w14:textId="77777777" w:rsidR="00CE5716" w:rsidRPr="00C20F05" w:rsidRDefault="00CE5716" w:rsidP="00CE5716">
      <w:pPr>
        <w:ind w:firstLine="709"/>
        <w:jc w:val="both"/>
        <w:rPr>
          <w:bCs/>
        </w:rPr>
      </w:pPr>
      <w:r w:rsidRPr="00C20F05">
        <w:rPr>
          <w:bCs/>
        </w:rPr>
        <w:t>Статья 58.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4F7848F3" w14:textId="77777777" w:rsidR="00CE5716" w:rsidRPr="00C20F05" w:rsidRDefault="00CE5716" w:rsidP="00CE5716">
      <w:pPr>
        <w:ind w:firstLine="709"/>
        <w:jc w:val="both"/>
        <w:rPr>
          <w:bCs/>
        </w:rPr>
      </w:pPr>
      <w:r w:rsidRPr="00C20F05">
        <w:rPr>
          <w:bCs/>
        </w:rPr>
        <w:t>Статья 59. Общие требования к проведению благоустройства и уборочных работ на территории Московской области</w:t>
      </w:r>
    </w:p>
    <w:p w14:paraId="54938285" w14:textId="77777777" w:rsidR="00CE5716" w:rsidRPr="00C20F05" w:rsidRDefault="00CE5716" w:rsidP="00CE5716">
      <w:pPr>
        <w:ind w:firstLine="709"/>
        <w:jc w:val="both"/>
        <w:rPr>
          <w:bCs/>
        </w:rPr>
      </w:pPr>
      <w:r w:rsidRPr="00C20F05">
        <w:rPr>
          <w:bCs/>
        </w:rPr>
        <w:t>Статья 60. Порядок согласования схем санитарной очистки территорий</w:t>
      </w:r>
    </w:p>
    <w:p w14:paraId="3A0305E7" w14:textId="77777777" w:rsidR="00CE5716" w:rsidRPr="00C20F05" w:rsidRDefault="00CE5716" w:rsidP="00CE5716">
      <w:pPr>
        <w:ind w:firstLine="709"/>
        <w:jc w:val="both"/>
        <w:rPr>
          <w:bCs/>
        </w:rPr>
      </w:pPr>
      <w:r w:rsidRPr="00C20F05">
        <w:rPr>
          <w:bCs/>
        </w:rPr>
        <w:t>Статья 61. Месячник благоустройства</w:t>
      </w:r>
    </w:p>
    <w:p w14:paraId="210643BD" w14:textId="77777777" w:rsidR="00CE5716" w:rsidRPr="00C20F05" w:rsidRDefault="00CE5716" w:rsidP="00CE5716">
      <w:pPr>
        <w:ind w:firstLine="709"/>
        <w:jc w:val="both"/>
        <w:rPr>
          <w:bCs/>
        </w:rPr>
      </w:pPr>
      <w:r w:rsidRPr="00C20F05">
        <w:rPr>
          <w:bCs/>
        </w:rPr>
        <w:t>Статья 62. Организация и проведение уборочных работ в зимнее время</w:t>
      </w:r>
    </w:p>
    <w:p w14:paraId="086174D1" w14:textId="77777777" w:rsidR="00CE5716" w:rsidRPr="00C20F05" w:rsidRDefault="00CE5716" w:rsidP="00CE5716">
      <w:pPr>
        <w:ind w:firstLine="709"/>
        <w:jc w:val="both"/>
        <w:rPr>
          <w:bCs/>
        </w:rPr>
      </w:pPr>
      <w:r w:rsidRPr="00C20F05">
        <w:rPr>
          <w:bCs/>
        </w:rPr>
        <w:t>Статья 63. Организация и проведение уборочных работ в летнее время</w:t>
      </w:r>
    </w:p>
    <w:p w14:paraId="1DCB3086" w14:textId="77777777" w:rsidR="00CE5716" w:rsidRPr="00C20F05" w:rsidRDefault="00CE5716" w:rsidP="00CE5716">
      <w:pPr>
        <w:ind w:firstLine="709"/>
        <w:jc w:val="both"/>
        <w:rPr>
          <w:bCs/>
        </w:rPr>
      </w:pPr>
      <w:r w:rsidRPr="00C20F05">
        <w:rPr>
          <w:bCs/>
        </w:rPr>
        <w:t>Статья 64. Содержание домашнего скота и птицы</w:t>
      </w:r>
    </w:p>
    <w:p w14:paraId="171139CF" w14:textId="77777777" w:rsidR="00CE5716" w:rsidRPr="00C20F05" w:rsidRDefault="00CE5716" w:rsidP="00CE5716">
      <w:pPr>
        <w:ind w:firstLine="709"/>
        <w:jc w:val="both"/>
        <w:rPr>
          <w:bCs/>
        </w:rPr>
      </w:pPr>
      <w:r w:rsidRPr="00C20F05">
        <w:rPr>
          <w:bCs/>
        </w:rPr>
        <w:t>Статья 65. Правила выгула домашних животных</w:t>
      </w:r>
    </w:p>
    <w:p w14:paraId="0AE3655D" w14:textId="77777777" w:rsidR="00CE5716" w:rsidRPr="00C20F05" w:rsidRDefault="00CE5716" w:rsidP="00CE5716">
      <w:pPr>
        <w:ind w:firstLine="709"/>
        <w:jc w:val="both"/>
        <w:rPr>
          <w:b/>
          <w:bCs/>
        </w:rPr>
      </w:pPr>
      <w:r w:rsidRPr="00C20F05">
        <w:rPr>
          <w:b/>
          <w:bCs/>
        </w:rPr>
        <w:t xml:space="preserve">раздел </w:t>
      </w:r>
      <w:r w:rsidRPr="00C20F05">
        <w:rPr>
          <w:b/>
          <w:bCs/>
          <w:lang w:val="en-US"/>
        </w:rPr>
        <w:t>VI</w:t>
      </w:r>
      <w:r w:rsidRPr="00C20F05">
        <w:rPr>
          <w:b/>
          <w:bCs/>
        </w:rPr>
        <w:t>. Организация и производство работ по уборке и содержанию территорий</w:t>
      </w:r>
    </w:p>
    <w:p w14:paraId="50B445E0" w14:textId="77777777" w:rsidR="00CE5716" w:rsidRPr="00C20F05" w:rsidRDefault="00CE5716" w:rsidP="00CE5716">
      <w:pPr>
        <w:ind w:firstLine="709"/>
        <w:jc w:val="both"/>
        <w:rPr>
          <w:bCs/>
        </w:rPr>
      </w:pPr>
      <w:r w:rsidRPr="00C20F05">
        <w:rPr>
          <w:bCs/>
        </w:rPr>
        <w:t>Статья 66.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городского округа</w:t>
      </w:r>
    </w:p>
    <w:p w14:paraId="2EE978D8" w14:textId="77777777" w:rsidR="00CE5716" w:rsidRPr="00C20F05" w:rsidRDefault="00CE5716" w:rsidP="00CE5716">
      <w:pPr>
        <w:ind w:firstLine="709"/>
        <w:jc w:val="both"/>
        <w:rPr>
          <w:bCs/>
        </w:rPr>
      </w:pPr>
      <w:r w:rsidRPr="00C20F05">
        <w:rPr>
          <w:bCs/>
        </w:rPr>
        <w:t>Статья 67. Участие собственников и (или) иных законных владельцев зданий, строений, сооружений и земельных участков в содержании прилегающих территорий</w:t>
      </w:r>
    </w:p>
    <w:p w14:paraId="4DCDC179" w14:textId="77777777" w:rsidR="00CE5716" w:rsidRPr="00C20F05" w:rsidRDefault="00CE5716" w:rsidP="00CE5716">
      <w:pPr>
        <w:ind w:firstLine="709"/>
        <w:jc w:val="both"/>
      </w:pPr>
      <w:r w:rsidRPr="00C20F05">
        <w:rPr>
          <w:bCs/>
        </w:rPr>
        <w:t xml:space="preserve">Статья 68. </w:t>
      </w:r>
      <w:r w:rsidRPr="00C20F05">
        <w:t>Статья 68. Определение размеров прилегающих территорий к зданиям, строениям, сооружениям, земельным участкам</w:t>
      </w:r>
    </w:p>
    <w:p w14:paraId="698411FA" w14:textId="77777777" w:rsidR="00CE5716" w:rsidRDefault="00CE5716" w:rsidP="00CE5716">
      <w:pPr>
        <w:ind w:firstLine="709"/>
        <w:jc w:val="both"/>
        <w:rPr>
          <w:bCs/>
        </w:rPr>
      </w:pPr>
      <w:r w:rsidRPr="00C20F05">
        <w:rPr>
          <w:bCs/>
        </w:rPr>
        <w:t>Статья 69. Формы общественного участия в благоустройстве объектов и элементов благоустройства</w:t>
      </w:r>
    </w:p>
    <w:p w14:paraId="0AB2878E" w14:textId="77777777" w:rsidR="00CE5716" w:rsidRPr="00C20F05" w:rsidRDefault="00CE5716" w:rsidP="00CE5716">
      <w:pPr>
        <w:ind w:firstLine="709"/>
        <w:jc w:val="both"/>
        <w:rPr>
          <w:bCs/>
        </w:rPr>
      </w:pPr>
      <w:r>
        <w:t>Статья 69.1. Функции уполномоченного органа, оказывающего содействие в проведении мероприятий по удалению с земельных участков борщевика Сосновского</w:t>
      </w:r>
    </w:p>
    <w:p w14:paraId="7E06FCFE" w14:textId="77777777" w:rsidR="00CE5716" w:rsidRPr="00C20F05" w:rsidRDefault="00CE5716" w:rsidP="00CE5716">
      <w:pPr>
        <w:ind w:firstLine="709"/>
        <w:jc w:val="both"/>
        <w:rPr>
          <w:bCs/>
        </w:rPr>
      </w:pPr>
      <w:r w:rsidRPr="00C20F05">
        <w:rPr>
          <w:bCs/>
        </w:rPr>
        <w:t>Статья 70. Ответственность за нарушение Правил благоустройства территории городского округа</w:t>
      </w:r>
    </w:p>
    <w:p w14:paraId="6D249521" w14:textId="77777777" w:rsidR="00CE5716" w:rsidRPr="00C20F05" w:rsidRDefault="00CE5716" w:rsidP="00CE5716">
      <w:pPr>
        <w:ind w:firstLine="709"/>
        <w:jc w:val="both"/>
        <w:rPr>
          <w:bCs/>
        </w:rPr>
      </w:pPr>
      <w:r w:rsidRPr="00C20F05">
        <w:rPr>
          <w:bCs/>
        </w:rPr>
        <w:t>Статья 71. Финансовое обеспечение</w:t>
      </w:r>
    </w:p>
    <w:p w14:paraId="2F7A12BE" w14:textId="77777777" w:rsidR="00CE5716" w:rsidRPr="00C20F05" w:rsidRDefault="00CE5716" w:rsidP="00CE5716">
      <w:pPr>
        <w:ind w:firstLine="709"/>
        <w:jc w:val="both"/>
        <w:rPr>
          <w:bCs/>
        </w:rPr>
      </w:pPr>
      <w:r w:rsidRPr="00C20F05">
        <w:rPr>
          <w:b/>
          <w:bCs/>
        </w:rPr>
        <w:t xml:space="preserve">Приложение № 1 </w:t>
      </w:r>
      <w:r w:rsidRPr="00C20F05">
        <w:rPr>
          <w:bCs/>
        </w:rPr>
        <w:t>Технические условия восстановления дорожных покрытий</w:t>
      </w:r>
    </w:p>
    <w:p w14:paraId="792DD152" w14:textId="77777777" w:rsidR="00CE5716" w:rsidRPr="00C20F05" w:rsidRDefault="00CE5716" w:rsidP="00CE5716">
      <w:pPr>
        <w:ind w:firstLine="709"/>
        <w:jc w:val="both"/>
        <w:rPr>
          <w:bCs/>
        </w:rPr>
      </w:pPr>
      <w:r w:rsidRPr="00C20F05">
        <w:rPr>
          <w:b/>
          <w:bCs/>
        </w:rPr>
        <w:t xml:space="preserve">Приложение № 2 </w:t>
      </w:r>
      <w:r w:rsidRPr="00C20F05">
        <w:rPr>
          <w:bCs/>
        </w:rPr>
        <w:t>Требования к формированию колористического решения</w:t>
      </w:r>
    </w:p>
    <w:p w14:paraId="6DC42FDF" w14:textId="77777777" w:rsidR="00CE5716" w:rsidRPr="00C20F05" w:rsidRDefault="00CE5716" w:rsidP="00CE5716">
      <w:pPr>
        <w:ind w:firstLine="709"/>
        <w:jc w:val="both"/>
      </w:pPr>
      <w:r w:rsidRPr="00C20F05">
        <w:t>фасадов зданий, строений, сооружений в городском округе</w:t>
      </w:r>
    </w:p>
    <w:p w14:paraId="1A6D6C3C" w14:textId="77777777" w:rsidR="00CE5716" w:rsidRPr="00C20F05" w:rsidRDefault="00CE5716" w:rsidP="00CE5716">
      <w:pPr>
        <w:ind w:firstLine="709"/>
        <w:jc w:val="both"/>
      </w:pPr>
      <w:r w:rsidRPr="00C20F05">
        <w:rPr>
          <w:b/>
          <w:bCs/>
        </w:rPr>
        <w:t xml:space="preserve">Приложение № 3 </w:t>
      </w:r>
      <w:r w:rsidRPr="00C20F05">
        <w:t>Таблица «Цвета, цветовые сочетания, подлежащие учету при подборе цвета, цветовых сочетаний внешней отделки фасадов зданий, строений, сооружений»</w:t>
      </w:r>
    </w:p>
    <w:p w14:paraId="72DDF4C3" w14:textId="77777777" w:rsidR="00CE5716" w:rsidRPr="00C20F05" w:rsidRDefault="00CE5716" w:rsidP="00CE5716">
      <w:pPr>
        <w:ind w:firstLine="709"/>
        <w:jc w:val="both"/>
        <w:rPr>
          <w:bCs/>
        </w:rPr>
      </w:pPr>
      <w:r w:rsidRPr="00C20F05">
        <w:rPr>
          <w:b/>
          <w:bCs/>
        </w:rPr>
        <w:t xml:space="preserve">Приложение № 4 </w:t>
      </w:r>
      <w:r w:rsidRPr="00C20F05">
        <w:rPr>
          <w:bCs/>
        </w:rPr>
        <w:t>Типовые архитектурные решения нестационарных торговых объектов</w:t>
      </w:r>
    </w:p>
    <w:p w14:paraId="4803DB2B" w14:textId="77777777" w:rsidR="00CE5716" w:rsidRPr="00C20F05" w:rsidRDefault="00CE5716" w:rsidP="00CE5716">
      <w:pPr>
        <w:ind w:firstLine="709"/>
        <w:jc w:val="both"/>
        <w:rPr>
          <w:bCs/>
        </w:rPr>
      </w:pPr>
      <w:r w:rsidRPr="00C20F05">
        <w:rPr>
          <w:b/>
          <w:bCs/>
        </w:rPr>
        <w:t xml:space="preserve">Приложение № 5 </w:t>
      </w:r>
      <w:r w:rsidRPr="00C20F05">
        <w:rPr>
          <w:bCs/>
        </w:rPr>
        <w:t xml:space="preserve">Примеры допустимой внешней отделки для основных поверхностей </w:t>
      </w:r>
    </w:p>
    <w:p w14:paraId="56FBE40D" w14:textId="60A9D5CB" w:rsidR="00CE5716" w:rsidRDefault="00CE5716" w:rsidP="00CE5716">
      <w:pPr>
        <w:ind w:firstLine="709"/>
        <w:jc w:val="both"/>
        <w:rPr>
          <w:bCs/>
        </w:rPr>
      </w:pPr>
      <w:r w:rsidRPr="00C20F05">
        <w:rPr>
          <w:b/>
          <w:bCs/>
        </w:rPr>
        <w:t xml:space="preserve">Приложение № 6 </w:t>
      </w:r>
      <w:r w:rsidRPr="00C20F05">
        <w:rPr>
          <w:bCs/>
        </w:rPr>
        <w:t>Схема границ прилегающих территорий</w:t>
      </w:r>
      <w:r>
        <w:rPr>
          <w:bCs/>
        </w:rPr>
        <w:t>»</w:t>
      </w:r>
    </w:p>
    <w:p w14:paraId="18E937B6" w14:textId="77777777" w:rsidR="00CE5716" w:rsidRDefault="00CE5716" w:rsidP="0081277E">
      <w:pPr>
        <w:jc w:val="both"/>
        <w:rPr>
          <w:bCs/>
        </w:rPr>
      </w:pPr>
    </w:p>
    <w:p w14:paraId="540B1EC7" w14:textId="77777777" w:rsidR="0081277E" w:rsidRDefault="0081277E" w:rsidP="0081277E">
      <w:pPr>
        <w:jc w:val="both"/>
        <w:rPr>
          <w:bCs/>
        </w:rPr>
      </w:pPr>
    </w:p>
    <w:p w14:paraId="49A894AE" w14:textId="77777777" w:rsidR="0081277E" w:rsidRDefault="0081277E" w:rsidP="0081277E">
      <w:pPr>
        <w:jc w:val="both"/>
        <w:rPr>
          <w:bCs/>
        </w:rPr>
      </w:pPr>
    </w:p>
    <w:p w14:paraId="635CAFA0" w14:textId="77777777" w:rsidR="0081277E" w:rsidRDefault="0081277E" w:rsidP="0081277E">
      <w:pPr>
        <w:jc w:val="both"/>
        <w:rPr>
          <w:bCs/>
        </w:rPr>
      </w:pPr>
    </w:p>
    <w:p w14:paraId="75CA73D9" w14:textId="77777777" w:rsidR="0081277E" w:rsidRDefault="0081277E" w:rsidP="0081277E">
      <w:pPr>
        <w:jc w:val="both"/>
        <w:rPr>
          <w:bCs/>
        </w:rPr>
      </w:pPr>
    </w:p>
    <w:p w14:paraId="7BDAD953" w14:textId="77777777" w:rsidR="0081277E" w:rsidRDefault="0081277E" w:rsidP="0081277E">
      <w:pPr>
        <w:jc w:val="both"/>
        <w:rPr>
          <w:bCs/>
        </w:rPr>
      </w:pPr>
      <w:bookmarkStart w:id="0" w:name="_GoBack"/>
      <w:bookmarkEnd w:id="0"/>
    </w:p>
    <w:p w14:paraId="3D9CC27B" w14:textId="77777777" w:rsidR="0081277E" w:rsidRPr="008C4096" w:rsidRDefault="0081277E" w:rsidP="008C4096">
      <w:pPr>
        <w:jc w:val="both"/>
        <w:rPr>
          <w:bCs/>
        </w:rPr>
      </w:pPr>
    </w:p>
    <w:p w14:paraId="0C2B84EC" w14:textId="7C7AF7E3" w:rsidR="008C4096" w:rsidRDefault="008C4096" w:rsidP="008C4096">
      <w:pPr>
        <w:tabs>
          <w:tab w:val="left" w:pos="6270"/>
        </w:tabs>
        <w:jc w:val="right"/>
      </w:pPr>
      <w:r>
        <w:lastRenderedPageBreak/>
        <w:t xml:space="preserve">                                                                         Приложение 2</w:t>
      </w:r>
    </w:p>
    <w:p w14:paraId="7C97049B" w14:textId="77777777" w:rsidR="008C4096" w:rsidRDefault="008C4096" w:rsidP="008C4096">
      <w:pPr>
        <w:tabs>
          <w:tab w:val="left" w:pos="6270"/>
        </w:tabs>
        <w:jc w:val="right"/>
      </w:pPr>
    </w:p>
    <w:p w14:paraId="4898BB53" w14:textId="77777777" w:rsidR="008C4096" w:rsidRDefault="008C4096" w:rsidP="008C4096">
      <w:pPr>
        <w:tabs>
          <w:tab w:val="left" w:pos="6270"/>
        </w:tabs>
        <w:jc w:val="right"/>
      </w:pPr>
      <w:r>
        <w:t xml:space="preserve">                                                                                                       к</w:t>
      </w:r>
      <w:r w:rsidRPr="005E5D4E">
        <w:t xml:space="preserve"> </w:t>
      </w:r>
      <w:r>
        <w:t xml:space="preserve">решению Совета депутатов                                                                                                                                                                                                                                                        </w:t>
      </w:r>
    </w:p>
    <w:p w14:paraId="2657334C" w14:textId="77777777" w:rsidR="008C4096" w:rsidRDefault="008C4096" w:rsidP="008C4096">
      <w:pPr>
        <w:tabs>
          <w:tab w:val="left" w:pos="6270"/>
        </w:tabs>
        <w:jc w:val="right"/>
      </w:pPr>
      <w:r>
        <w:t xml:space="preserve">                                                                                 </w:t>
      </w:r>
      <w:r w:rsidRPr="00CD51C0">
        <w:t xml:space="preserve">городского округа Электросталь </w:t>
      </w:r>
    </w:p>
    <w:p w14:paraId="7A57C3C5" w14:textId="77777777" w:rsidR="008C4096" w:rsidRDefault="008C4096" w:rsidP="008C4096">
      <w:pPr>
        <w:tabs>
          <w:tab w:val="left" w:pos="6270"/>
        </w:tabs>
        <w:jc w:val="right"/>
      </w:pPr>
      <w:r w:rsidRPr="00CD51C0">
        <w:t xml:space="preserve">                                                               Московской области                                                                                                                    </w:t>
      </w:r>
    </w:p>
    <w:p w14:paraId="13FE629E" w14:textId="77777777" w:rsidR="008C4096" w:rsidRPr="00CD51C0" w:rsidRDefault="008C4096" w:rsidP="008C4096">
      <w:pPr>
        <w:tabs>
          <w:tab w:val="left" w:pos="6270"/>
        </w:tabs>
        <w:jc w:val="right"/>
      </w:pPr>
      <w:r w:rsidRPr="00CD51C0">
        <w:t xml:space="preserve">от </w:t>
      </w:r>
      <w:r>
        <w:rPr>
          <w:u w:val="single"/>
        </w:rPr>
        <w:t>_____________</w:t>
      </w:r>
      <w:r w:rsidRPr="00CD51C0">
        <w:t xml:space="preserve"> № </w:t>
      </w:r>
      <w:r>
        <w:t>_____</w:t>
      </w:r>
    </w:p>
    <w:p w14:paraId="3D56EB84" w14:textId="77777777" w:rsidR="00CE5716" w:rsidRDefault="00CE5716" w:rsidP="005E5D4E">
      <w:pPr>
        <w:widowControl w:val="0"/>
        <w:autoSpaceDE w:val="0"/>
        <w:autoSpaceDN w:val="0"/>
        <w:adjustRightInd w:val="0"/>
        <w:spacing w:line="360" w:lineRule="auto"/>
        <w:jc w:val="center"/>
      </w:pPr>
    </w:p>
    <w:p w14:paraId="790ACD82" w14:textId="77777777" w:rsidR="00CE5716" w:rsidRDefault="00CE5716" w:rsidP="005E5D4E">
      <w:pPr>
        <w:widowControl w:val="0"/>
        <w:autoSpaceDE w:val="0"/>
        <w:autoSpaceDN w:val="0"/>
        <w:adjustRightInd w:val="0"/>
        <w:spacing w:line="360" w:lineRule="auto"/>
        <w:jc w:val="center"/>
      </w:pPr>
    </w:p>
    <w:p w14:paraId="2CA8E898" w14:textId="01DC41BD" w:rsidR="005E5D4E" w:rsidRDefault="008C4096" w:rsidP="008C4096">
      <w:pPr>
        <w:widowControl w:val="0"/>
        <w:autoSpaceDE w:val="0"/>
        <w:autoSpaceDN w:val="0"/>
        <w:adjustRightInd w:val="0"/>
        <w:spacing w:line="360" w:lineRule="auto"/>
        <w:jc w:val="center"/>
      </w:pPr>
      <w:r>
        <w:t>«С</w:t>
      </w:r>
      <w:r w:rsidRPr="00902DBF">
        <w:t>тать</w:t>
      </w:r>
      <w:r>
        <w:t>я</w:t>
      </w:r>
      <w:r w:rsidRPr="00902DBF">
        <w:t xml:space="preserve"> 20.1 «Порядок установки и оборудования сезонных (летних) кафе при стационарных предприятиях общественного питания»</w:t>
      </w:r>
      <w:r w:rsidR="005E5D4E">
        <w:t xml:space="preserve">                                   </w:t>
      </w:r>
    </w:p>
    <w:p w14:paraId="6B4F9904" w14:textId="3FBAF1D5" w:rsidR="00032E3C" w:rsidRDefault="00032E3C" w:rsidP="00032E3C">
      <w:pPr>
        <w:widowControl w:val="0"/>
        <w:autoSpaceDE w:val="0"/>
        <w:autoSpaceDN w:val="0"/>
        <w:adjustRightInd w:val="0"/>
        <w:ind w:firstLine="567"/>
        <w:contextualSpacing/>
        <w:jc w:val="both"/>
      </w:pPr>
      <w:r>
        <w:t xml:space="preserve">1. Установка и оборудование сезонных (летних) кафе при стационарных предприятиях общественного питания на земельных участках, находящихся 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 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в виде договора размещения сезонного (летнего) кафе при стационарном предприятии общественного питания с соблюдением настоящих Правил. 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а также несоблюдение </w:t>
      </w:r>
      <w:proofErr w:type="gramStart"/>
      <w:r>
        <w:t>статьи  20</w:t>
      </w:r>
      <w:proofErr w:type="gramEnd"/>
      <w:r>
        <w:t xml:space="preserve"> «Сезонные</w:t>
      </w:r>
      <w:r w:rsidRPr="00032E3C">
        <w:t xml:space="preserve"> </w:t>
      </w:r>
      <w:r>
        <w:t xml:space="preserve">(летние) кафе» настоящих Правил являются нарушениями требований к размещению сезонных (летних) кафе. </w:t>
      </w:r>
    </w:p>
    <w:p w14:paraId="1D2198BC" w14:textId="1F600027" w:rsidR="00032E3C" w:rsidRDefault="00032E3C" w:rsidP="00032E3C">
      <w:pPr>
        <w:widowControl w:val="0"/>
        <w:autoSpaceDE w:val="0"/>
        <w:autoSpaceDN w:val="0"/>
        <w:adjustRightInd w:val="0"/>
        <w:ind w:firstLine="567"/>
        <w:contextualSpacing/>
        <w:jc w:val="both"/>
      </w:pPr>
      <w:r>
        <w:t xml:space="preserve">2. 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 и условиями, установленными Правительством Московской области в соответствии с пунктом 3 статьи 39.36 Земельного кодекса Российской Федерации, вправе обратиться в </w:t>
      </w:r>
      <w:r w:rsidR="009065C9">
        <w:t>А</w:t>
      </w:r>
      <w:r>
        <w:t xml:space="preserve">дминистрацию </w:t>
      </w:r>
      <w:r w:rsidR="009065C9">
        <w:t xml:space="preserve">городского округа Электросталь Московской области (далее – Администрация городского округа) </w:t>
      </w:r>
      <w:r>
        <w:t xml:space="preserve">за включением указанных сезонных (летних) кафе 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 </w:t>
      </w:r>
    </w:p>
    <w:p w14:paraId="1EE6B668" w14:textId="77777777" w:rsidR="00032E3C" w:rsidRDefault="00032E3C" w:rsidP="00032E3C">
      <w:pPr>
        <w:widowControl w:val="0"/>
        <w:autoSpaceDE w:val="0"/>
        <w:autoSpaceDN w:val="0"/>
        <w:adjustRightInd w:val="0"/>
        <w:ind w:firstLine="567"/>
        <w:contextualSpacing/>
        <w:jc w:val="both"/>
      </w:pPr>
      <w:r>
        <w:t xml:space="preserve">3. 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 </w:t>
      </w:r>
    </w:p>
    <w:p w14:paraId="09A4B5EB" w14:textId="77777777" w:rsidR="00032E3C" w:rsidRDefault="00032E3C" w:rsidP="00032E3C">
      <w:pPr>
        <w:widowControl w:val="0"/>
        <w:autoSpaceDE w:val="0"/>
        <w:autoSpaceDN w:val="0"/>
        <w:adjustRightInd w:val="0"/>
        <w:ind w:firstLine="567"/>
        <w:contextualSpacing/>
        <w:jc w:val="both"/>
      </w:pPr>
      <w: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органами местного самоуправления полномочий по вопросам местного значения; </w:t>
      </w:r>
    </w:p>
    <w:p w14:paraId="4FAED0B8" w14:textId="77777777" w:rsidR="00032E3C" w:rsidRDefault="00032E3C" w:rsidP="00032E3C">
      <w:pPr>
        <w:widowControl w:val="0"/>
        <w:autoSpaceDE w:val="0"/>
        <w:autoSpaceDN w:val="0"/>
        <w:adjustRightInd w:val="0"/>
        <w:ind w:firstLine="567"/>
        <w:contextualSpacing/>
        <w:jc w:val="both"/>
      </w:pPr>
      <w:r>
        <w:t xml:space="preserve">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 </w:t>
      </w:r>
    </w:p>
    <w:p w14:paraId="48C3B657" w14:textId="77777777" w:rsidR="00032E3C" w:rsidRDefault="00032E3C" w:rsidP="00032E3C">
      <w:pPr>
        <w:widowControl w:val="0"/>
        <w:autoSpaceDE w:val="0"/>
        <w:autoSpaceDN w:val="0"/>
        <w:adjustRightInd w:val="0"/>
        <w:ind w:firstLine="567"/>
        <w:contextualSpacing/>
        <w:jc w:val="both"/>
      </w:pPr>
      <w:r>
        <w:t xml:space="preserve">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 </w:t>
      </w:r>
    </w:p>
    <w:p w14:paraId="359B1FE7" w14:textId="77777777" w:rsidR="00032E3C" w:rsidRDefault="00032E3C" w:rsidP="00032E3C">
      <w:pPr>
        <w:widowControl w:val="0"/>
        <w:autoSpaceDE w:val="0"/>
        <w:autoSpaceDN w:val="0"/>
        <w:adjustRightInd w:val="0"/>
        <w:ind w:firstLine="567"/>
        <w:contextualSpacing/>
        <w:jc w:val="both"/>
      </w:pPr>
      <w:r>
        <w:t xml:space="preserve">4) повторное нарушение собственником (правообладателем) стационарного предприятия общественного питания, при котором размещено (сезонное) летнее кафе требований к размещению сезонного (летнего) кафе, включая требования по приспособлению для беспрепятственного доступа к сезонным (летним) кафе и к предоставляемым в них услугам инвалидов и других маломобильных групп населения; </w:t>
      </w:r>
    </w:p>
    <w:p w14:paraId="437E84A2" w14:textId="5811AED8" w:rsidR="00032E3C" w:rsidRDefault="00032E3C" w:rsidP="00032E3C">
      <w:pPr>
        <w:widowControl w:val="0"/>
        <w:autoSpaceDE w:val="0"/>
        <w:autoSpaceDN w:val="0"/>
        <w:adjustRightInd w:val="0"/>
        <w:ind w:firstLine="567"/>
        <w:contextualSpacing/>
        <w:jc w:val="both"/>
      </w:pPr>
      <w:r>
        <w:lastRenderedPageBreak/>
        <w:t xml:space="preserve">5) расторжение Администрацией </w:t>
      </w:r>
      <w:r w:rsidR="009065C9">
        <w:t xml:space="preserve">городского округа </w:t>
      </w:r>
      <w:r>
        <w:t xml:space="preserve">договора размещения сезонного (летнего) кафе при стационарном предприятии общественного питания в порядке одностороннего отказа; </w:t>
      </w:r>
    </w:p>
    <w:p w14:paraId="5C4A5AAE" w14:textId="77777777" w:rsidR="00032E3C" w:rsidRDefault="00032E3C" w:rsidP="00032E3C">
      <w:pPr>
        <w:widowControl w:val="0"/>
        <w:autoSpaceDE w:val="0"/>
        <w:autoSpaceDN w:val="0"/>
        <w:adjustRightInd w:val="0"/>
        <w:ind w:firstLine="567"/>
        <w:contextualSpacing/>
        <w:jc w:val="both"/>
      </w:pPr>
      <w:r>
        <w:t xml:space="preserve">6) прекращения деятельности по оказанию услуг общественного питания в стационарном предприятии общественного питания. </w:t>
      </w:r>
    </w:p>
    <w:p w14:paraId="29C281B8" w14:textId="02CF9FCC" w:rsidR="00032E3C" w:rsidRDefault="00032E3C" w:rsidP="004748FD">
      <w:pPr>
        <w:jc w:val="both"/>
      </w:pPr>
      <w:r>
        <w:t xml:space="preserve">            4. 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w:t>
      </w:r>
      <w:r w:rsidR="009065C9">
        <w:t>А</w:t>
      </w:r>
      <w:r>
        <w:t>дминистрация</w:t>
      </w:r>
      <w:r w:rsidR="009065C9">
        <w:t xml:space="preserve"> городского округа</w:t>
      </w:r>
      <w:r>
        <w:t xml:space="preserve">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w:t>
      </w:r>
    </w:p>
    <w:p w14:paraId="478A04EC" w14:textId="1FC972E7" w:rsidR="00032E3C" w:rsidRDefault="00032E3C" w:rsidP="004748FD">
      <w:pPr>
        <w:jc w:val="both"/>
      </w:pPr>
      <w:r>
        <w:t xml:space="preserve">            5. 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w:t>
      </w:r>
    </w:p>
    <w:p w14:paraId="0B1073C7" w14:textId="77777777" w:rsidR="008C4096" w:rsidRDefault="008C4096" w:rsidP="004748FD">
      <w:pPr>
        <w:jc w:val="both"/>
      </w:pPr>
    </w:p>
    <w:p w14:paraId="24FC3DC8" w14:textId="77777777" w:rsidR="0081277E" w:rsidRDefault="0081277E" w:rsidP="004748FD">
      <w:pPr>
        <w:jc w:val="both"/>
        <w:sectPr w:rsidR="0081277E" w:rsidSect="004667F7">
          <w:pgSz w:w="11906" w:h="16838"/>
          <w:pgMar w:top="709" w:right="567" w:bottom="993" w:left="1701" w:header="708" w:footer="708" w:gutter="0"/>
          <w:cols w:space="708"/>
          <w:titlePg/>
          <w:docGrid w:linePitch="360"/>
        </w:sectPr>
      </w:pPr>
    </w:p>
    <w:p w14:paraId="269E4D41" w14:textId="3382A8F3" w:rsidR="008C4096" w:rsidRDefault="008C4096" w:rsidP="008C4096">
      <w:pPr>
        <w:tabs>
          <w:tab w:val="left" w:pos="6270"/>
        </w:tabs>
        <w:jc w:val="right"/>
      </w:pPr>
      <w:r>
        <w:lastRenderedPageBreak/>
        <w:t xml:space="preserve">                                                                         Приложение 3</w:t>
      </w:r>
    </w:p>
    <w:p w14:paraId="22068358" w14:textId="77777777" w:rsidR="008C4096" w:rsidRDefault="008C4096" w:rsidP="008C4096">
      <w:pPr>
        <w:tabs>
          <w:tab w:val="left" w:pos="6270"/>
        </w:tabs>
        <w:jc w:val="right"/>
      </w:pPr>
    </w:p>
    <w:p w14:paraId="6EE97A71" w14:textId="77777777" w:rsidR="008C4096" w:rsidRDefault="008C4096" w:rsidP="008C4096">
      <w:pPr>
        <w:tabs>
          <w:tab w:val="left" w:pos="6270"/>
        </w:tabs>
        <w:jc w:val="right"/>
      </w:pPr>
      <w:r>
        <w:t xml:space="preserve">                                                                                                       к</w:t>
      </w:r>
      <w:r w:rsidRPr="005E5D4E">
        <w:t xml:space="preserve"> </w:t>
      </w:r>
      <w:r>
        <w:t xml:space="preserve">решению Совета депутатов                                                                                                                                                                                                                                                        </w:t>
      </w:r>
    </w:p>
    <w:p w14:paraId="0E0B3917" w14:textId="77777777" w:rsidR="008C4096" w:rsidRDefault="008C4096" w:rsidP="008C4096">
      <w:pPr>
        <w:tabs>
          <w:tab w:val="left" w:pos="6270"/>
        </w:tabs>
        <w:jc w:val="right"/>
      </w:pPr>
      <w:r>
        <w:t xml:space="preserve">                                                                                 </w:t>
      </w:r>
      <w:r w:rsidRPr="00CD51C0">
        <w:t xml:space="preserve">городского округа Электросталь </w:t>
      </w:r>
    </w:p>
    <w:p w14:paraId="5F99DA88" w14:textId="77777777" w:rsidR="008C4096" w:rsidRDefault="008C4096" w:rsidP="008C4096">
      <w:pPr>
        <w:tabs>
          <w:tab w:val="left" w:pos="6270"/>
        </w:tabs>
        <w:jc w:val="right"/>
      </w:pPr>
      <w:r w:rsidRPr="00CD51C0">
        <w:t xml:space="preserve">                                                               Московской области                                                                                                                    </w:t>
      </w:r>
    </w:p>
    <w:p w14:paraId="54E8BBB3" w14:textId="235B29A3" w:rsidR="008C4096" w:rsidRDefault="008C4096" w:rsidP="008C4096">
      <w:pPr>
        <w:tabs>
          <w:tab w:val="left" w:pos="6270"/>
        </w:tabs>
        <w:jc w:val="right"/>
      </w:pPr>
      <w:r w:rsidRPr="00CD51C0">
        <w:t xml:space="preserve">от </w:t>
      </w:r>
      <w:r w:rsidR="0081277E">
        <w:t xml:space="preserve">04.10.2023 </w:t>
      </w:r>
      <w:r w:rsidR="0081277E" w:rsidRPr="00FB1868">
        <w:t xml:space="preserve">№ </w:t>
      </w:r>
      <w:r w:rsidR="0081277E">
        <w:t>283/43</w:t>
      </w:r>
    </w:p>
    <w:p w14:paraId="5E81BE77" w14:textId="77777777" w:rsidR="008C4096" w:rsidRDefault="008C4096" w:rsidP="004748FD">
      <w:pPr>
        <w:jc w:val="both"/>
      </w:pPr>
    </w:p>
    <w:p w14:paraId="4408318E" w14:textId="77777777" w:rsidR="008C4096" w:rsidRDefault="008C4096" w:rsidP="004748FD">
      <w:pPr>
        <w:jc w:val="both"/>
      </w:pPr>
    </w:p>
    <w:p w14:paraId="3FFA290B" w14:textId="0A1DC09A" w:rsidR="006A79B7" w:rsidRDefault="00032E3C" w:rsidP="004748FD">
      <w:pPr>
        <w:jc w:val="both"/>
      </w:pPr>
      <w:r>
        <w:t xml:space="preserve">        </w:t>
      </w:r>
      <w:bookmarkStart w:id="1" w:name="_Hlk143246204"/>
      <w:r w:rsidR="008C4096">
        <w:t>«С</w:t>
      </w:r>
      <w:r>
        <w:t>тать</w:t>
      </w:r>
      <w:r w:rsidR="008C4096">
        <w:t>я</w:t>
      </w:r>
      <w:r>
        <w:t xml:space="preserve"> </w:t>
      </w:r>
      <w:r w:rsidR="008C4096">
        <w:t>38</w:t>
      </w:r>
      <w:r>
        <w:t>.</w:t>
      </w:r>
      <w:r w:rsidR="008C4096">
        <w:t>1</w:t>
      </w:r>
      <w:r>
        <w:t xml:space="preserve">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w:t>
      </w:r>
      <w:bookmarkEnd w:id="1"/>
      <w:r>
        <w:t xml:space="preserve">: </w:t>
      </w:r>
    </w:p>
    <w:p w14:paraId="75F43E3B" w14:textId="1F2D4DBF" w:rsidR="006A79B7" w:rsidRDefault="006A79B7" w:rsidP="004748FD">
      <w:pPr>
        <w:jc w:val="both"/>
      </w:pPr>
      <w:r>
        <w:t xml:space="preserve">         </w:t>
      </w:r>
      <w:r w:rsidR="00032E3C">
        <w:t xml:space="preserve">1.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размещения сезонного (летнего) кафе при стационарном предприятии общественного питания. </w:t>
      </w:r>
    </w:p>
    <w:p w14:paraId="35DCD7C9" w14:textId="77777777" w:rsidR="006A79B7" w:rsidRDefault="006A79B7" w:rsidP="004748FD">
      <w:pPr>
        <w:jc w:val="both"/>
      </w:pPr>
      <w:r>
        <w:t xml:space="preserve">          </w:t>
      </w:r>
      <w:r w:rsidR="00032E3C">
        <w:t xml:space="preserve">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w:t>
      </w:r>
    </w:p>
    <w:p w14:paraId="4428EC12" w14:textId="77777777" w:rsidR="006A79B7" w:rsidRDefault="006A79B7" w:rsidP="004748FD">
      <w:pPr>
        <w:jc w:val="both"/>
      </w:pPr>
      <w:r>
        <w:t xml:space="preserve">         </w:t>
      </w:r>
      <w:r w:rsidR="00032E3C">
        <w:t xml:space="preserve">1) 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w:t>
      </w:r>
      <w:proofErr w:type="spellStart"/>
      <w:r w:rsidR="00032E3C">
        <w:t>здани</w:t>
      </w:r>
      <w:proofErr w:type="spellEnd"/>
      <w:r w:rsidRPr="006A79B7">
        <w:t xml:space="preserve"> </w:t>
      </w:r>
      <w:r>
        <w:t xml:space="preserve">(строения, сооружения) стационарного предприятия общественного питания с одним или несколькими следующими видами обустройства: </w:t>
      </w:r>
    </w:p>
    <w:p w14:paraId="6A563ABD" w14:textId="2DF480A0" w:rsidR="006A79B7" w:rsidRDefault="006A79B7" w:rsidP="004748FD">
      <w:pPr>
        <w:jc w:val="both"/>
      </w:pPr>
      <w:r>
        <w:t xml:space="preserve">           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 </w:t>
      </w:r>
    </w:p>
    <w:p w14:paraId="3B258665" w14:textId="77777777" w:rsidR="006A79B7" w:rsidRDefault="006A79B7" w:rsidP="004748FD">
      <w:pPr>
        <w:jc w:val="both"/>
      </w:pPr>
      <w:r>
        <w:t xml:space="preserve">            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0,5-0,6 м, высотой от уровня земли не менее 0,6-1,0 м на подоконнике с шириной места для ног от края скамьи не менее 0,5 м (далее - скамья со спинкой на подоконнике);</w:t>
      </w:r>
    </w:p>
    <w:p w14:paraId="3D977ECE" w14:textId="77777777" w:rsidR="006A79B7" w:rsidRDefault="006A79B7" w:rsidP="004748FD">
      <w:pPr>
        <w:jc w:val="both"/>
      </w:pPr>
      <w:r>
        <w:t xml:space="preserve">            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 </w:t>
      </w:r>
    </w:p>
    <w:p w14:paraId="09406EF9" w14:textId="77777777" w:rsidR="006A79B7" w:rsidRDefault="006A79B7" w:rsidP="004748FD">
      <w:pPr>
        <w:jc w:val="both"/>
      </w:pPr>
      <w:r>
        <w:t xml:space="preserve">             г) 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 </w:t>
      </w:r>
    </w:p>
    <w:p w14:paraId="47DEB718" w14:textId="77777777" w:rsidR="006A79B7" w:rsidRDefault="006A79B7" w:rsidP="004748FD">
      <w:pPr>
        <w:jc w:val="both"/>
      </w:pPr>
      <w:r>
        <w:t xml:space="preserve">              2) 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 </w:t>
      </w:r>
    </w:p>
    <w:p w14:paraId="0495BC7D" w14:textId="77777777" w:rsidR="006A79B7" w:rsidRDefault="006A79B7" w:rsidP="004748FD">
      <w:pPr>
        <w:jc w:val="both"/>
      </w:pPr>
      <w:r>
        <w:t xml:space="preserve">              а) терраса с деревянным технологическим настилом шириной не менее 2,9 м, длиной не менее 3,0 м, высотой от уровня земли не менее 0,15- 0,5 м с мебелью, ограждением, </w:t>
      </w:r>
      <w:r>
        <w:lastRenderedPageBreak/>
        <w:t xml:space="preserve">освещением, урнами, а также при необходимости зонтами и (или) маркизами, иными элементами оборудования (далее - плоскостная терраса); </w:t>
      </w:r>
    </w:p>
    <w:p w14:paraId="74EC89E6" w14:textId="77777777" w:rsidR="006A79B7" w:rsidRDefault="006A79B7" w:rsidP="004748FD">
      <w:pPr>
        <w:jc w:val="both"/>
      </w:pPr>
      <w:r>
        <w:t xml:space="preserve">             б) терраса со сборно-разборной </w:t>
      </w:r>
      <w:proofErr w:type="spellStart"/>
      <w:r>
        <w:t>перголой</w:t>
      </w:r>
      <w:proofErr w:type="spellEnd"/>
      <w:r>
        <w:t xml:space="preserve">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 - объемная терраса); </w:t>
      </w:r>
    </w:p>
    <w:p w14:paraId="393D1622" w14:textId="29BE67F5" w:rsidR="00902DBF" w:rsidRDefault="006A79B7" w:rsidP="004748FD">
      <w:pPr>
        <w:jc w:val="both"/>
      </w:pPr>
      <w:r>
        <w:t xml:space="preserve">              3) 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 </w:t>
      </w:r>
    </w:p>
    <w:p w14:paraId="11030ABD" w14:textId="77777777" w:rsidR="00A14E7A" w:rsidRDefault="006A79B7" w:rsidP="004748FD">
      <w:pPr>
        <w:jc w:val="both"/>
      </w:pPr>
      <w:r>
        <w:t xml:space="preserve">              а) 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 </w:t>
      </w:r>
    </w:p>
    <w:p w14:paraId="31A32F57" w14:textId="77777777" w:rsidR="00A14E7A" w:rsidRDefault="00A14E7A" w:rsidP="004748FD">
      <w:pPr>
        <w:jc w:val="both"/>
      </w:pPr>
      <w:r>
        <w:t xml:space="preserve">             </w:t>
      </w:r>
      <w:r w:rsidR="006A79B7">
        <w:t xml:space="preserve">б) веранда со сборно-разборной </w:t>
      </w:r>
      <w:proofErr w:type="spellStart"/>
      <w:r w:rsidR="006A79B7">
        <w:t>перголой</w:t>
      </w:r>
      <w:proofErr w:type="spellEnd"/>
      <w:r w:rsidR="006A79B7">
        <w:t xml:space="preserve"> с деревянным технологическим настилом шириной не менее 2,9 м, длиной не менее 3, 0 м, высотой от уровня земли не менее 0,15- 0,5 м, с мебелью, ограждением, а также при необходимости с иными элементами оборудования. 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 </w:t>
      </w:r>
    </w:p>
    <w:p w14:paraId="15659FBA" w14:textId="77777777" w:rsidR="005371EC" w:rsidRDefault="00A14E7A" w:rsidP="004748FD">
      <w:pPr>
        <w:jc w:val="both"/>
      </w:pPr>
      <w:r>
        <w:t xml:space="preserve">              </w:t>
      </w:r>
      <w:r w:rsidR="006A79B7">
        <w:t xml:space="preserve">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осуществляется по следующим формулам: </w:t>
      </w:r>
    </w:p>
    <w:p w14:paraId="1B164556" w14:textId="77777777" w:rsidR="005371EC" w:rsidRDefault="005371EC" w:rsidP="004748FD">
      <w:pPr>
        <w:jc w:val="both"/>
      </w:pPr>
    </w:p>
    <w:p w14:paraId="5D7DA08E" w14:textId="77777777" w:rsidR="005371EC" w:rsidRDefault="005371EC" w:rsidP="004748FD">
      <w:pPr>
        <w:jc w:val="both"/>
      </w:pPr>
      <w:r>
        <w:t xml:space="preserve">               </w:t>
      </w:r>
      <w:r w:rsidR="006A79B7">
        <w:t xml:space="preserve">1) для компактных сезонных (летних) кафе: </w:t>
      </w:r>
      <w:proofErr w:type="spellStart"/>
      <w:r w:rsidR="006A79B7">
        <w:t>Sкафе</w:t>
      </w:r>
      <w:proofErr w:type="spellEnd"/>
      <w:r w:rsidR="006A79B7">
        <w:t xml:space="preserve"> = (Ш1+Ш2) х ((Д1 х N +Д2 х N) + Д3х2), </w:t>
      </w:r>
    </w:p>
    <w:p w14:paraId="6789EB67" w14:textId="77777777" w:rsidR="005371EC" w:rsidRDefault="005371EC" w:rsidP="004748FD">
      <w:pPr>
        <w:jc w:val="both"/>
      </w:pPr>
      <w:r>
        <w:t xml:space="preserve">        </w:t>
      </w:r>
      <w:r w:rsidR="006A79B7">
        <w:t xml:space="preserve">где: </w:t>
      </w:r>
    </w:p>
    <w:p w14:paraId="6DC7521F" w14:textId="77777777" w:rsidR="005371EC" w:rsidRDefault="006A79B7" w:rsidP="004748FD">
      <w:pPr>
        <w:jc w:val="both"/>
      </w:pPr>
      <w:proofErr w:type="spellStart"/>
      <w:r>
        <w:t>Sкафе</w:t>
      </w:r>
      <w:proofErr w:type="spellEnd"/>
      <w:r>
        <w:t xml:space="preserve"> - общая площадь места размещения; </w:t>
      </w:r>
    </w:p>
    <w:p w14:paraId="1383BF5D" w14:textId="34EFC78E" w:rsidR="005371EC" w:rsidRDefault="006A79B7" w:rsidP="004748FD">
      <w:pPr>
        <w:jc w:val="both"/>
      </w:pPr>
      <w:r>
        <w:t xml:space="preserve">Ш1 - ширина места размещения всех конструкций и элементов оборудования. </w:t>
      </w:r>
    </w:p>
    <w:p w14:paraId="57DCBF93" w14:textId="77777777" w:rsidR="005371EC" w:rsidRDefault="006A79B7" w:rsidP="004748FD">
      <w:pPr>
        <w:jc w:val="both"/>
      </w:pPr>
      <w:r>
        <w:t xml:space="preserve">Ш2 - ширина места для ног (при наличии); </w:t>
      </w:r>
    </w:p>
    <w:p w14:paraId="01855452" w14:textId="155E25CC" w:rsidR="005371EC" w:rsidRDefault="005371EC" w:rsidP="004748FD">
      <w:pPr>
        <w:jc w:val="both"/>
      </w:pPr>
      <w:r>
        <w:t xml:space="preserve"> </w:t>
      </w:r>
      <w:r w:rsidR="006A79B7">
        <w:t xml:space="preserve">Д1 - длина скамьи (балкона); </w:t>
      </w:r>
    </w:p>
    <w:p w14:paraId="5DBC6075" w14:textId="7D09DC6A" w:rsidR="005371EC" w:rsidRDefault="005371EC" w:rsidP="004748FD">
      <w:pPr>
        <w:jc w:val="both"/>
      </w:pPr>
      <w:r>
        <w:t xml:space="preserve"> </w:t>
      </w:r>
      <w:r w:rsidR="006A79B7">
        <w:t xml:space="preserve">Д2 - длина стены между скамьями (балконами) и длина столика (при наличии); </w:t>
      </w:r>
    </w:p>
    <w:p w14:paraId="7FC22EE8" w14:textId="7AAA9458" w:rsidR="005371EC" w:rsidRDefault="005371EC" w:rsidP="004748FD">
      <w:pPr>
        <w:jc w:val="both"/>
      </w:pPr>
      <w:r>
        <w:t xml:space="preserve">  </w:t>
      </w:r>
      <w:r w:rsidR="006A79B7">
        <w:t xml:space="preserve">N - количество Д1, Д2; </w:t>
      </w:r>
    </w:p>
    <w:p w14:paraId="31C0F61F" w14:textId="1782A722" w:rsidR="005371EC" w:rsidRDefault="005371EC" w:rsidP="004748FD">
      <w:pPr>
        <w:jc w:val="both"/>
      </w:pPr>
      <w:r>
        <w:t xml:space="preserve"> </w:t>
      </w:r>
      <w:r w:rsidR="006A79B7">
        <w:t xml:space="preserve">Д3 - расстояние от крайних скамей, составляющее не менее 0,4 м (для скамей); </w:t>
      </w:r>
    </w:p>
    <w:p w14:paraId="466EECC8" w14:textId="77777777" w:rsidR="005371EC" w:rsidRDefault="005371EC" w:rsidP="004748FD">
      <w:pPr>
        <w:jc w:val="both"/>
      </w:pPr>
    </w:p>
    <w:p w14:paraId="46C85F8D" w14:textId="77777777" w:rsidR="005371EC" w:rsidRDefault="005371EC" w:rsidP="004748FD">
      <w:pPr>
        <w:jc w:val="both"/>
      </w:pPr>
      <w:r>
        <w:t xml:space="preserve">               </w:t>
      </w:r>
      <w:r w:rsidR="006A79B7">
        <w:t>2) для террас:</w:t>
      </w:r>
      <w:r>
        <w:t xml:space="preserve"> </w:t>
      </w:r>
      <w:proofErr w:type="spellStart"/>
      <w:r w:rsidR="006A79B7">
        <w:t>Sкафе</w:t>
      </w:r>
      <w:proofErr w:type="spellEnd"/>
      <w:r w:rsidR="006A79B7">
        <w:t xml:space="preserve"> = </w:t>
      </w:r>
      <w:proofErr w:type="spellStart"/>
      <w:r w:rsidR="006A79B7">
        <w:t>Шн</w:t>
      </w:r>
      <w:proofErr w:type="spellEnd"/>
      <w:r w:rsidR="006A79B7">
        <w:t xml:space="preserve"> х </w:t>
      </w:r>
      <w:proofErr w:type="spellStart"/>
      <w:r w:rsidR="006A79B7">
        <w:t>Дн</w:t>
      </w:r>
      <w:proofErr w:type="spellEnd"/>
      <w:r w:rsidR="006A79B7">
        <w:t xml:space="preserve">, </w:t>
      </w:r>
    </w:p>
    <w:p w14:paraId="63E2A033" w14:textId="77777777" w:rsidR="005371EC" w:rsidRDefault="006A79B7" w:rsidP="004748FD">
      <w:pPr>
        <w:jc w:val="both"/>
      </w:pPr>
      <w:r>
        <w:t>где:</w:t>
      </w:r>
    </w:p>
    <w:p w14:paraId="2B3FE246" w14:textId="77777777" w:rsidR="005371EC" w:rsidRDefault="006A79B7" w:rsidP="004748FD">
      <w:pPr>
        <w:jc w:val="both"/>
      </w:pPr>
      <w:r>
        <w:t xml:space="preserve"> </w:t>
      </w:r>
      <w:proofErr w:type="spellStart"/>
      <w:r>
        <w:t>Sкафе</w:t>
      </w:r>
      <w:proofErr w:type="spellEnd"/>
      <w:r>
        <w:t xml:space="preserve"> - общая площадь места размещения; </w:t>
      </w:r>
    </w:p>
    <w:p w14:paraId="2181EF29" w14:textId="77777777" w:rsidR="005371EC" w:rsidRDefault="006A79B7" w:rsidP="004748FD">
      <w:pPr>
        <w:jc w:val="both"/>
      </w:pPr>
      <w:proofErr w:type="spellStart"/>
      <w:r>
        <w:t>Шн</w:t>
      </w:r>
      <w:proofErr w:type="spellEnd"/>
      <w:r>
        <w:t xml:space="preserve"> = (Шпр1 + Шпр2 …+ Ш </w:t>
      </w:r>
      <w:proofErr w:type="spellStart"/>
      <w:r>
        <w:t>прn</w:t>
      </w:r>
      <w:proofErr w:type="spellEnd"/>
      <w:r>
        <w:t xml:space="preserve">) + (Ш1 + Ш2 …+ </w:t>
      </w:r>
      <w:proofErr w:type="spellStart"/>
      <w:r>
        <w:t>Шn</w:t>
      </w:r>
      <w:proofErr w:type="spellEnd"/>
      <w:r>
        <w:t xml:space="preserve">) + (Швх1 + Швх2 …+ </w:t>
      </w:r>
      <w:proofErr w:type="spellStart"/>
      <w:r>
        <w:t>Швхn</w:t>
      </w:r>
      <w:proofErr w:type="spellEnd"/>
      <w:r>
        <w:t xml:space="preserve">) + </w:t>
      </w:r>
      <w:proofErr w:type="spellStart"/>
      <w:r>
        <w:t>Шо</w:t>
      </w:r>
      <w:proofErr w:type="spellEnd"/>
      <w:r>
        <w:t xml:space="preserve">, </w:t>
      </w:r>
      <w:proofErr w:type="spellStart"/>
      <w:r>
        <w:t>Дн</w:t>
      </w:r>
      <w:proofErr w:type="spellEnd"/>
      <w:r>
        <w:t xml:space="preserve"> = (Д1 + Д2 …+ </w:t>
      </w:r>
      <w:proofErr w:type="spellStart"/>
      <w:r>
        <w:t>Дn</w:t>
      </w:r>
      <w:proofErr w:type="spellEnd"/>
      <w:r>
        <w:t xml:space="preserve">) + (Шпр1 + Ш пр2 …+ Ш </w:t>
      </w:r>
      <w:proofErr w:type="spellStart"/>
      <w:r>
        <w:t>прn</w:t>
      </w:r>
      <w:proofErr w:type="spellEnd"/>
      <w:r>
        <w:t xml:space="preserve">) + (Швх1 + Швх2 …+ </w:t>
      </w:r>
      <w:proofErr w:type="spellStart"/>
      <w:r>
        <w:t>Швхn</w:t>
      </w:r>
      <w:proofErr w:type="spellEnd"/>
      <w:r>
        <w:t xml:space="preserve">) + </w:t>
      </w:r>
      <w:proofErr w:type="spellStart"/>
      <w:r>
        <w:t>Шо</w:t>
      </w:r>
      <w:proofErr w:type="spellEnd"/>
      <w:r>
        <w:t xml:space="preserve">, </w:t>
      </w:r>
    </w:p>
    <w:p w14:paraId="3EA2B355" w14:textId="77777777" w:rsidR="005371EC" w:rsidRDefault="006A79B7" w:rsidP="004748FD">
      <w:pPr>
        <w:jc w:val="both"/>
      </w:pPr>
      <w:r>
        <w:t xml:space="preserve">где: </w:t>
      </w:r>
    </w:p>
    <w:p w14:paraId="05584A57" w14:textId="72B25639" w:rsidR="006A79B7" w:rsidRDefault="006A79B7" w:rsidP="004748FD">
      <w:pPr>
        <w:jc w:val="both"/>
      </w:pPr>
      <w:proofErr w:type="spellStart"/>
      <w:r>
        <w:t>Шн</w:t>
      </w:r>
      <w:proofErr w:type="spellEnd"/>
      <w:r>
        <w:t xml:space="preserve"> - суммарная ширина технологического настила плоскостных террас или технологического настила и </w:t>
      </w:r>
      <w:proofErr w:type="spellStart"/>
      <w:r>
        <w:t>перголы</w:t>
      </w:r>
      <w:proofErr w:type="spellEnd"/>
      <w:r>
        <w:t xml:space="preserve"> объемных террас, или при размещении</w:t>
      </w:r>
    </w:p>
    <w:p w14:paraId="159B102E" w14:textId="77777777" w:rsidR="005371EC" w:rsidRDefault="005371EC" w:rsidP="004748FD">
      <w:pPr>
        <w:jc w:val="both"/>
      </w:pPr>
      <w:proofErr w:type="spellStart"/>
      <w:r>
        <w:t>Дн</w:t>
      </w:r>
      <w:proofErr w:type="spellEnd"/>
      <w:r>
        <w:t xml:space="preserve"> - суммарная длина технологического настила плоскостных террас или технологического настила и </w:t>
      </w:r>
      <w:proofErr w:type="spellStart"/>
      <w:r>
        <w:t>перголы</w:t>
      </w:r>
      <w:proofErr w:type="spellEnd"/>
      <w:r>
        <w:t xml:space="preserve"> объемных террас, или при размещении плоскостных террас без технологического настила совокупная длина всех конструкций и элементов оборудования террасы, включая проходы и входы;</w:t>
      </w:r>
    </w:p>
    <w:p w14:paraId="3A0A30DB" w14:textId="77777777" w:rsidR="005371EC" w:rsidRDefault="005371EC" w:rsidP="004748FD">
      <w:pPr>
        <w:jc w:val="both"/>
      </w:pPr>
      <w:r>
        <w:t xml:space="preserve"> (Шпр1 + Ш пр2 …+ Ш </w:t>
      </w:r>
      <w:proofErr w:type="spellStart"/>
      <w:r>
        <w:t>прn</w:t>
      </w:r>
      <w:proofErr w:type="spellEnd"/>
      <w:r>
        <w:t xml:space="preserve">) - суммарная ширина всех проходов между мебелью; (Ш1 + Ш2 …+ </w:t>
      </w:r>
      <w:proofErr w:type="spellStart"/>
      <w:r>
        <w:t>Шn</w:t>
      </w:r>
      <w:proofErr w:type="spellEnd"/>
      <w:r>
        <w:t>) - суммарная ширина мебели;</w:t>
      </w:r>
    </w:p>
    <w:p w14:paraId="2984E9BA" w14:textId="77777777" w:rsidR="005371EC" w:rsidRDefault="005371EC" w:rsidP="004748FD">
      <w:pPr>
        <w:jc w:val="both"/>
      </w:pPr>
      <w:r>
        <w:t xml:space="preserve"> (Швх1 + Швх2 …+ </w:t>
      </w:r>
      <w:proofErr w:type="spellStart"/>
      <w:r>
        <w:t>Швхn</w:t>
      </w:r>
      <w:proofErr w:type="spellEnd"/>
      <w:r>
        <w:t xml:space="preserve">) - суммарная ширина всех входов на террасу. </w:t>
      </w:r>
    </w:p>
    <w:p w14:paraId="14AC7498" w14:textId="77777777" w:rsidR="005371EC" w:rsidRDefault="005371EC" w:rsidP="004748FD">
      <w:pPr>
        <w:jc w:val="both"/>
      </w:pPr>
      <w:proofErr w:type="spellStart"/>
      <w:r>
        <w:t>Шо</w:t>
      </w:r>
      <w:proofErr w:type="spellEnd"/>
      <w:r>
        <w:t xml:space="preserve"> - суммарная ширина отступов от мебели для ограждений, озеленения; </w:t>
      </w:r>
    </w:p>
    <w:p w14:paraId="57D53A6F" w14:textId="77777777" w:rsidR="005371EC" w:rsidRDefault="005371EC" w:rsidP="004748FD">
      <w:pPr>
        <w:jc w:val="both"/>
      </w:pPr>
      <w:r>
        <w:t xml:space="preserve">(Д1 + Д2 …+ </w:t>
      </w:r>
      <w:proofErr w:type="spellStart"/>
      <w:r>
        <w:t>Дn</w:t>
      </w:r>
      <w:proofErr w:type="spellEnd"/>
      <w:r>
        <w:t xml:space="preserve">) - суммарная длина мебели (зонтов, маркиз), проходов; </w:t>
      </w:r>
    </w:p>
    <w:p w14:paraId="7E7BE6C5" w14:textId="77777777" w:rsidR="005371EC" w:rsidRDefault="005371EC" w:rsidP="004748FD">
      <w:pPr>
        <w:jc w:val="both"/>
      </w:pPr>
    </w:p>
    <w:p w14:paraId="2ACF458F" w14:textId="77777777" w:rsidR="005371EC" w:rsidRDefault="005371EC" w:rsidP="004748FD">
      <w:pPr>
        <w:jc w:val="both"/>
      </w:pPr>
      <w:r>
        <w:t xml:space="preserve">3) для веранд: </w:t>
      </w:r>
      <w:proofErr w:type="spellStart"/>
      <w:r>
        <w:t>Sкафе</w:t>
      </w:r>
      <w:proofErr w:type="spellEnd"/>
      <w:r>
        <w:t xml:space="preserve"> =</w:t>
      </w:r>
      <w:proofErr w:type="spellStart"/>
      <w:r>
        <w:t>Шн</w:t>
      </w:r>
      <w:proofErr w:type="spellEnd"/>
      <w:r>
        <w:t xml:space="preserve"> х </w:t>
      </w:r>
      <w:proofErr w:type="spellStart"/>
      <w:r>
        <w:t>Дн</w:t>
      </w:r>
      <w:proofErr w:type="spellEnd"/>
      <w:r>
        <w:t xml:space="preserve">, </w:t>
      </w:r>
    </w:p>
    <w:p w14:paraId="262B44DB" w14:textId="77777777" w:rsidR="005371EC" w:rsidRDefault="005371EC" w:rsidP="004748FD">
      <w:pPr>
        <w:jc w:val="both"/>
      </w:pPr>
      <w:r>
        <w:t xml:space="preserve">где: </w:t>
      </w:r>
    </w:p>
    <w:p w14:paraId="656A32EF" w14:textId="77777777" w:rsidR="005371EC" w:rsidRDefault="005371EC" w:rsidP="004748FD">
      <w:pPr>
        <w:jc w:val="both"/>
      </w:pPr>
      <w:proofErr w:type="spellStart"/>
      <w:r>
        <w:t>Sкафе</w:t>
      </w:r>
      <w:proofErr w:type="spellEnd"/>
      <w:r>
        <w:t xml:space="preserve"> - общая площадь места размещения;</w:t>
      </w:r>
    </w:p>
    <w:p w14:paraId="0DD66758" w14:textId="77777777" w:rsidR="005371EC" w:rsidRDefault="005371EC" w:rsidP="004748FD">
      <w:pPr>
        <w:jc w:val="both"/>
      </w:pPr>
      <w:r>
        <w:t xml:space="preserve"> </w:t>
      </w:r>
      <w:proofErr w:type="spellStart"/>
      <w:r>
        <w:t>Шн</w:t>
      </w:r>
      <w:proofErr w:type="spellEnd"/>
      <w:r>
        <w:t xml:space="preserve"> = (Шпр1 + Шпр2 …+ Ш </w:t>
      </w:r>
      <w:proofErr w:type="spellStart"/>
      <w:r>
        <w:t>пр</w:t>
      </w:r>
      <w:proofErr w:type="gramStart"/>
      <w:r>
        <w:t>n</w:t>
      </w:r>
      <w:proofErr w:type="spellEnd"/>
      <w:r>
        <w:t>)+</w:t>
      </w:r>
      <w:proofErr w:type="gramEnd"/>
      <w:r>
        <w:t xml:space="preserve">(Ш1 + Ш2 …+ </w:t>
      </w:r>
      <w:proofErr w:type="spellStart"/>
      <w:r>
        <w:t>Шn</w:t>
      </w:r>
      <w:proofErr w:type="spellEnd"/>
      <w:r>
        <w:t xml:space="preserve">)+(Швх1 + Швх2 …+ </w:t>
      </w:r>
      <w:proofErr w:type="spellStart"/>
      <w:r>
        <w:t>Швхn</w:t>
      </w:r>
      <w:proofErr w:type="spellEnd"/>
      <w:r>
        <w:t xml:space="preserve">) + </w:t>
      </w:r>
      <w:proofErr w:type="spellStart"/>
      <w:r>
        <w:t>Шо</w:t>
      </w:r>
      <w:proofErr w:type="spellEnd"/>
      <w:r>
        <w:t xml:space="preserve">, </w:t>
      </w:r>
    </w:p>
    <w:p w14:paraId="50DF5184" w14:textId="77777777" w:rsidR="00825B12" w:rsidRDefault="005371EC" w:rsidP="004748FD">
      <w:pPr>
        <w:jc w:val="both"/>
      </w:pPr>
      <w:proofErr w:type="spellStart"/>
      <w:r>
        <w:t>Дн</w:t>
      </w:r>
      <w:proofErr w:type="spellEnd"/>
      <w:r>
        <w:t xml:space="preserve"> = (Д1 + Д2 …+ </w:t>
      </w:r>
      <w:proofErr w:type="spellStart"/>
      <w:r>
        <w:t>Дn</w:t>
      </w:r>
      <w:proofErr w:type="spellEnd"/>
      <w:r>
        <w:t xml:space="preserve">) + (Шпр1 + Ш пр2 …+ Ш </w:t>
      </w:r>
      <w:proofErr w:type="spellStart"/>
      <w:r>
        <w:t>прn</w:t>
      </w:r>
      <w:proofErr w:type="spellEnd"/>
      <w:r>
        <w:t xml:space="preserve">) + (Швх1 + Швх2 …+ </w:t>
      </w:r>
      <w:proofErr w:type="spellStart"/>
      <w:r>
        <w:t>Швхn</w:t>
      </w:r>
      <w:proofErr w:type="spellEnd"/>
      <w:r>
        <w:t xml:space="preserve">) + </w:t>
      </w:r>
      <w:proofErr w:type="spellStart"/>
      <w:r>
        <w:t>Шо</w:t>
      </w:r>
      <w:proofErr w:type="spellEnd"/>
      <w:r>
        <w:t>,</w:t>
      </w:r>
    </w:p>
    <w:p w14:paraId="1BE409DA" w14:textId="77777777" w:rsidR="00825B12" w:rsidRDefault="005371EC" w:rsidP="004748FD">
      <w:pPr>
        <w:jc w:val="both"/>
      </w:pPr>
      <w:r>
        <w:t xml:space="preserve"> где: </w:t>
      </w:r>
    </w:p>
    <w:p w14:paraId="2E7F4C92" w14:textId="77777777" w:rsidR="00825B12" w:rsidRDefault="005371EC" w:rsidP="004748FD">
      <w:pPr>
        <w:jc w:val="both"/>
      </w:pPr>
      <w:proofErr w:type="spellStart"/>
      <w:r>
        <w:t>Шн</w:t>
      </w:r>
      <w:proofErr w:type="spellEnd"/>
      <w:r>
        <w:t xml:space="preserve"> = суммарная ширина технологического настила плоскостных веранд или технологического настила и </w:t>
      </w:r>
      <w:proofErr w:type="spellStart"/>
      <w:r>
        <w:t>перголы</w:t>
      </w:r>
      <w:proofErr w:type="spellEnd"/>
      <w:r>
        <w:t xml:space="preserve"> объемных веранд; </w:t>
      </w:r>
    </w:p>
    <w:p w14:paraId="4E8B1204" w14:textId="77777777" w:rsidR="00825B12" w:rsidRDefault="005371EC" w:rsidP="004748FD">
      <w:pPr>
        <w:jc w:val="both"/>
      </w:pPr>
      <w:proofErr w:type="spellStart"/>
      <w:r>
        <w:t>Шн</w:t>
      </w:r>
      <w:proofErr w:type="spellEnd"/>
      <w:r>
        <w:t xml:space="preserve"> = суммарная длина технологического настила плоскостных веранд или технологического настила и </w:t>
      </w:r>
      <w:proofErr w:type="spellStart"/>
      <w:r>
        <w:t>перголы</w:t>
      </w:r>
      <w:proofErr w:type="spellEnd"/>
      <w:r>
        <w:t xml:space="preserve"> объемных веранд; </w:t>
      </w:r>
    </w:p>
    <w:p w14:paraId="325D055E" w14:textId="77777777" w:rsidR="00825B12" w:rsidRDefault="005371EC" w:rsidP="004748FD">
      <w:pPr>
        <w:jc w:val="both"/>
      </w:pPr>
      <w:r>
        <w:t xml:space="preserve">(Шпр1 + Ш пр2 …+ Ш </w:t>
      </w:r>
      <w:proofErr w:type="spellStart"/>
      <w:r>
        <w:t>прn</w:t>
      </w:r>
      <w:proofErr w:type="spellEnd"/>
      <w:r>
        <w:t>) - суммарная ширина проходов между мебелью;</w:t>
      </w:r>
    </w:p>
    <w:p w14:paraId="671B30FA" w14:textId="77777777" w:rsidR="00825B12" w:rsidRDefault="005371EC" w:rsidP="004748FD">
      <w:pPr>
        <w:jc w:val="both"/>
      </w:pPr>
      <w:r>
        <w:t xml:space="preserve"> (Ш1 + Ш2 …+ </w:t>
      </w:r>
      <w:proofErr w:type="spellStart"/>
      <w:r>
        <w:t>Шn</w:t>
      </w:r>
      <w:proofErr w:type="spellEnd"/>
      <w:r>
        <w:t xml:space="preserve">) - суммарная ширина мебели; </w:t>
      </w:r>
    </w:p>
    <w:p w14:paraId="4C1E592B" w14:textId="77777777" w:rsidR="00825B12" w:rsidRDefault="005371EC" w:rsidP="004748FD">
      <w:pPr>
        <w:jc w:val="both"/>
      </w:pPr>
      <w:r>
        <w:t xml:space="preserve">(Швх1 + Швх2 …+ </w:t>
      </w:r>
      <w:proofErr w:type="spellStart"/>
      <w:r>
        <w:t>Швхn</w:t>
      </w:r>
      <w:proofErr w:type="spellEnd"/>
      <w:r>
        <w:t xml:space="preserve">) - суммарная ширина всех входов на веранду; </w:t>
      </w:r>
    </w:p>
    <w:p w14:paraId="6166D98E" w14:textId="77777777" w:rsidR="00825B12" w:rsidRDefault="005371EC" w:rsidP="004748FD">
      <w:pPr>
        <w:jc w:val="both"/>
      </w:pPr>
      <w:proofErr w:type="spellStart"/>
      <w:r>
        <w:t>Шо</w:t>
      </w:r>
      <w:proofErr w:type="spellEnd"/>
      <w:r>
        <w:t xml:space="preserve"> - суммарная ширина отступов от мебели для ограждений, озеленения. </w:t>
      </w:r>
    </w:p>
    <w:p w14:paraId="577278DA" w14:textId="77777777" w:rsidR="00825B12" w:rsidRDefault="005371EC" w:rsidP="004748FD">
      <w:pPr>
        <w:jc w:val="both"/>
      </w:pPr>
      <w:r>
        <w:t xml:space="preserve">(Д1 + Д2 …+ </w:t>
      </w:r>
      <w:proofErr w:type="spellStart"/>
      <w:r>
        <w:t>Дn</w:t>
      </w:r>
      <w:proofErr w:type="spellEnd"/>
      <w:r>
        <w:t xml:space="preserve">) - суммарная длина мебели (зонтов, маркиз), проходов. </w:t>
      </w:r>
    </w:p>
    <w:p w14:paraId="5E30A7E3" w14:textId="439E2178" w:rsidR="005371EC" w:rsidRDefault="00825B12" w:rsidP="004748FD">
      <w:pPr>
        <w:jc w:val="both"/>
      </w:pPr>
      <w:r>
        <w:t xml:space="preserve">           </w:t>
      </w:r>
      <w:r w:rsidR="005371EC">
        <w:t xml:space="preserve">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со статьей __ «Определение размеров прилегающих территорий к зданиям, строениям, сооружениям, земельным участкам» настоящих Правил. </w:t>
      </w:r>
    </w:p>
    <w:p w14:paraId="2D844FFF" w14:textId="704719B6" w:rsidR="005371EC" w:rsidRDefault="005371EC" w:rsidP="004748FD">
      <w:pPr>
        <w:jc w:val="both"/>
      </w:pPr>
      <w:r>
        <w:t xml:space="preserve">            4. При установке и оборудовании сезонных (летних) кафе при стационарных предприятиях общественного питания допускаются следующие типы навесов:</w:t>
      </w:r>
    </w:p>
    <w:p w14:paraId="71D53EA8" w14:textId="5CC03A44" w:rsidR="00825B12" w:rsidRDefault="00825B12" w:rsidP="004748FD">
      <w:pPr>
        <w:jc w:val="both"/>
      </w:pPr>
      <w:r>
        <w:t xml:space="preserve">            а) зонты (однокупольные, многокупольные с опорой) для плоскостных террас, плоскостных веранд; </w:t>
      </w:r>
    </w:p>
    <w:p w14:paraId="61D890DF" w14:textId="77777777" w:rsidR="00825B12" w:rsidRDefault="00825B12" w:rsidP="004748FD">
      <w:pPr>
        <w:jc w:val="both"/>
      </w:pPr>
      <w:r>
        <w:t xml:space="preserve">           б) отдельно стоящие маркизы для плоскостных террас, плоскостных веранд; </w:t>
      </w:r>
    </w:p>
    <w:p w14:paraId="5A91F29F" w14:textId="77777777" w:rsidR="00825B12" w:rsidRDefault="00825B12" w:rsidP="004748FD">
      <w:pPr>
        <w:jc w:val="both"/>
      </w:pPr>
      <w:r>
        <w:t xml:space="preserve">           в) сборно-разборные </w:t>
      </w:r>
      <w:proofErr w:type="spellStart"/>
      <w:r>
        <w:t>перголы</w:t>
      </w:r>
      <w:proofErr w:type="spellEnd"/>
      <w:r>
        <w:t xml:space="preserve"> (односкатная, двухскатная, плоская) для объемных террас, объемных веранд; </w:t>
      </w:r>
    </w:p>
    <w:p w14:paraId="199BA68B" w14:textId="77777777" w:rsidR="00825B12" w:rsidRDefault="00825B12" w:rsidP="004748FD">
      <w:pPr>
        <w:jc w:val="both"/>
      </w:pPr>
      <w:r>
        <w:t xml:space="preserve">           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 </w:t>
      </w:r>
    </w:p>
    <w:p w14:paraId="34CDA1C4" w14:textId="77777777" w:rsidR="00825B12" w:rsidRDefault="00825B12" w:rsidP="004748FD">
      <w:pPr>
        <w:jc w:val="both"/>
      </w:pPr>
      <w:r>
        <w:t xml:space="preserve">             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 </w:t>
      </w:r>
    </w:p>
    <w:p w14:paraId="10359BBA" w14:textId="6963BDFF" w:rsidR="00825B12" w:rsidRDefault="00825B12" w:rsidP="004748FD">
      <w:pPr>
        <w:jc w:val="both"/>
      </w:pPr>
      <w:r>
        <w:t xml:space="preserve">            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14:paraId="78347459" w14:textId="77777777" w:rsidR="00825B12" w:rsidRDefault="00825B12" w:rsidP="004748FD">
      <w:pPr>
        <w:jc w:val="both"/>
      </w:pPr>
      <w:r>
        <w:t xml:space="preserve">            5. Для установки и оборудования сезонных (летних) кафе: </w:t>
      </w:r>
    </w:p>
    <w:p w14:paraId="2369A52A" w14:textId="77777777" w:rsidR="00825B12" w:rsidRDefault="00825B12" w:rsidP="004748FD">
      <w:pPr>
        <w:jc w:val="both"/>
      </w:pPr>
      <w:r>
        <w:t xml:space="preserve">            1) используются сборно-разборные (легковозводимые) конструкции и элементы оборудования; </w:t>
      </w:r>
    </w:p>
    <w:p w14:paraId="09EC52CA" w14:textId="77777777" w:rsidR="00825B12" w:rsidRDefault="00825B12" w:rsidP="004748FD">
      <w:pPr>
        <w:jc w:val="both"/>
      </w:pPr>
      <w:r>
        <w:t xml:space="preserve">            2) для всех конструкций и элементов оборудования (включая навесы) не допускается использование: </w:t>
      </w:r>
    </w:p>
    <w:p w14:paraId="2AE8D9DE" w14:textId="77777777" w:rsidR="00825B12" w:rsidRDefault="00825B12" w:rsidP="004748FD">
      <w:pPr>
        <w:jc w:val="both"/>
      </w:pPr>
      <w:r>
        <w:t xml:space="preserve">             а) кирпича и иных керамических изделий; </w:t>
      </w:r>
    </w:p>
    <w:p w14:paraId="3F568979" w14:textId="77777777" w:rsidR="00825B12" w:rsidRDefault="00825B12" w:rsidP="004748FD">
      <w:pPr>
        <w:jc w:val="both"/>
      </w:pPr>
      <w:r>
        <w:t xml:space="preserve">             б) строительных (бетонных) блоков и плит, монолитного бетона, железобетона, </w:t>
      </w:r>
      <w:proofErr w:type="spellStart"/>
      <w:r>
        <w:t>цементобетона</w:t>
      </w:r>
      <w:proofErr w:type="spellEnd"/>
      <w:r>
        <w:t xml:space="preserve">, цемента, асбестоцементных плит; </w:t>
      </w:r>
    </w:p>
    <w:p w14:paraId="6DC086ED" w14:textId="77777777" w:rsidR="00825B12" w:rsidRDefault="00825B12" w:rsidP="004748FD">
      <w:pPr>
        <w:jc w:val="both"/>
      </w:pPr>
      <w:r>
        <w:t xml:space="preserve">             в) стальных профилированных листов (</w:t>
      </w:r>
      <w:proofErr w:type="spellStart"/>
      <w:r>
        <w:t>профнастила</w:t>
      </w:r>
      <w:proofErr w:type="spellEnd"/>
      <w:r>
        <w:t>), сетки-</w:t>
      </w:r>
      <w:proofErr w:type="spellStart"/>
      <w:r>
        <w:t>рабицы</w:t>
      </w:r>
      <w:proofErr w:type="spellEnd"/>
      <w:r>
        <w:t xml:space="preserve">, сварных решеток;       </w:t>
      </w:r>
    </w:p>
    <w:p w14:paraId="532EFB83" w14:textId="77777777" w:rsidR="00825B12" w:rsidRDefault="00825B12" w:rsidP="004748FD">
      <w:pPr>
        <w:jc w:val="both"/>
      </w:pPr>
      <w:r>
        <w:t xml:space="preserve">             г) баннерной ткани, полиэтиленового пленочного покрытия, брезента, </w:t>
      </w:r>
      <w:proofErr w:type="spellStart"/>
      <w:r>
        <w:t>терпаулина</w:t>
      </w:r>
      <w:proofErr w:type="spellEnd"/>
      <w:r>
        <w:t xml:space="preserve">, пластиковой сетки, а также для навесов не допускаются ткани, не предназначенные для изготовления навесов (тентов); </w:t>
      </w:r>
    </w:p>
    <w:p w14:paraId="331C3677" w14:textId="77777777" w:rsidR="00825B12" w:rsidRDefault="00825B12" w:rsidP="004748FD">
      <w:pPr>
        <w:jc w:val="both"/>
      </w:pPr>
      <w:r>
        <w:lastRenderedPageBreak/>
        <w:t xml:space="preserve">             д) внешних поверхностей с имитацией дикого, колотого камня; </w:t>
      </w:r>
    </w:p>
    <w:p w14:paraId="52DBAF88" w14:textId="77777777" w:rsidR="00825B12" w:rsidRDefault="00825B12" w:rsidP="004748FD">
      <w:pPr>
        <w:jc w:val="both"/>
      </w:pPr>
      <w:r>
        <w:t xml:space="preserve">             е) пластикового, винилового </w:t>
      </w:r>
      <w:proofErr w:type="spellStart"/>
      <w:r>
        <w:t>сайдинга</w:t>
      </w:r>
      <w:proofErr w:type="spellEnd"/>
      <w:r>
        <w:t xml:space="preserve">, полиуретанового декора, арматуры, крупных фракций штукатурки «фактурная «шуба» и «короед»; </w:t>
      </w:r>
    </w:p>
    <w:p w14:paraId="7A744086" w14:textId="7233B7E7" w:rsidR="00825B12" w:rsidRDefault="00825B12" w:rsidP="004748FD">
      <w:pPr>
        <w:jc w:val="both"/>
      </w:pPr>
      <w:r>
        <w:t xml:space="preserve">            ж). мягкой черепицы, шифера, </w:t>
      </w:r>
      <w:proofErr w:type="spellStart"/>
      <w:r>
        <w:t>металлочерепицы</w:t>
      </w:r>
      <w:proofErr w:type="spellEnd"/>
      <w:r>
        <w:t xml:space="preserve">, керамической черепицы, песчано-цементной черепицы, сланцевой кровли, сотового или профилированного поликарбоната; </w:t>
      </w:r>
    </w:p>
    <w:p w14:paraId="28F33ACD" w14:textId="204CCB5E" w:rsidR="00BE344B" w:rsidRDefault="00825B12" w:rsidP="004748FD">
      <w:pPr>
        <w:jc w:val="both"/>
      </w:pPr>
      <w:r>
        <w:t xml:space="preserve">            з) стилизаций под сельскую архитектуру (ранчо, фермы, хутор</w:t>
      </w:r>
      <w:r w:rsidR="001232F2">
        <w:t>а</w:t>
      </w:r>
      <w:r>
        <w:t xml:space="preserve">, мазанки) в городах и поселках городского типа; </w:t>
      </w:r>
    </w:p>
    <w:p w14:paraId="069B2948" w14:textId="77777777" w:rsidR="00BE344B" w:rsidRDefault="00BE344B" w:rsidP="004748FD">
      <w:pPr>
        <w:jc w:val="both"/>
      </w:pPr>
      <w:r>
        <w:t xml:space="preserve">            </w:t>
      </w:r>
      <w:r w:rsidR="00825B12">
        <w:t xml:space="preserve">и) стилизаций под средневековые замки и крепости; </w:t>
      </w:r>
    </w:p>
    <w:p w14:paraId="21CED867" w14:textId="77777777" w:rsidR="00BE344B" w:rsidRDefault="00BE344B" w:rsidP="004748FD">
      <w:pPr>
        <w:jc w:val="both"/>
      </w:pPr>
      <w:r>
        <w:t xml:space="preserve">            </w:t>
      </w:r>
      <w:r w:rsidR="00825B12">
        <w:t xml:space="preserve">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 </w:t>
      </w:r>
    </w:p>
    <w:p w14:paraId="3B1969B0" w14:textId="77777777" w:rsidR="00BE344B" w:rsidRDefault="00BE344B" w:rsidP="004748FD">
      <w:pPr>
        <w:jc w:val="both"/>
      </w:pPr>
      <w:r>
        <w:t xml:space="preserve">             </w:t>
      </w:r>
      <w:r w:rsidR="00825B12">
        <w:t xml:space="preserve">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 </w:t>
      </w:r>
    </w:p>
    <w:p w14:paraId="448D89A6" w14:textId="77777777" w:rsidR="00BE344B" w:rsidRDefault="00BE344B" w:rsidP="004748FD">
      <w:pPr>
        <w:jc w:val="both"/>
      </w:pPr>
      <w:r>
        <w:t xml:space="preserve">             </w:t>
      </w:r>
      <w:r w:rsidR="00825B12">
        <w:t xml:space="preserve">4) материалы каркаса навесов, ограждений, технологического настила сезонных (летних) кафе: </w:t>
      </w:r>
    </w:p>
    <w:p w14:paraId="2150374E" w14:textId="77777777" w:rsidR="00BE344B" w:rsidRDefault="00BE344B" w:rsidP="004748FD">
      <w:pPr>
        <w:jc w:val="both"/>
      </w:pPr>
      <w:r>
        <w:t xml:space="preserve">              </w:t>
      </w:r>
      <w:r w:rsidR="00825B12">
        <w:t xml:space="preserve">а) дерево, композитные материалы, алюминий и сталь (для каркаса навесов); </w:t>
      </w:r>
    </w:p>
    <w:p w14:paraId="3FB6C8C0" w14:textId="77777777" w:rsidR="00BE344B" w:rsidRDefault="00BE344B" w:rsidP="004748FD">
      <w:pPr>
        <w:jc w:val="both"/>
      </w:pPr>
      <w:r>
        <w:t xml:space="preserve">              </w:t>
      </w:r>
      <w:r w:rsidR="00825B12">
        <w:t xml:space="preserve">б) внешняя поверхность окрашенная и (или) с защитным покрытием; </w:t>
      </w:r>
    </w:p>
    <w:p w14:paraId="7FCB237A" w14:textId="77777777" w:rsidR="00BE344B" w:rsidRDefault="00BE344B" w:rsidP="004748FD">
      <w:pPr>
        <w:jc w:val="both"/>
      </w:pPr>
      <w:r>
        <w:t xml:space="preserve">              </w:t>
      </w:r>
      <w:r w:rsidR="00825B12">
        <w:t xml:space="preserve">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 </w:t>
      </w:r>
    </w:p>
    <w:p w14:paraId="355E5218" w14:textId="77777777" w:rsidR="00BE344B" w:rsidRDefault="00BE344B" w:rsidP="004748FD">
      <w:pPr>
        <w:jc w:val="both"/>
      </w:pPr>
      <w:r>
        <w:t xml:space="preserve">             </w:t>
      </w:r>
      <w:r w:rsidR="00825B12">
        <w:t xml:space="preserve">5) элементы озеленения размещаются в одну линию шириной вдоль границы места размещения сезонных (летних) кафе: </w:t>
      </w:r>
    </w:p>
    <w:p w14:paraId="20199278" w14:textId="2551CC6E" w:rsidR="00BE344B" w:rsidRDefault="00BE344B" w:rsidP="004748FD">
      <w:pPr>
        <w:jc w:val="both"/>
      </w:pPr>
      <w:r>
        <w:t xml:space="preserve">              </w:t>
      </w:r>
      <w:r w:rsidR="00825B12">
        <w:t xml:space="preserve">а) не менее чем с двух сторон для балконов; </w:t>
      </w:r>
    </w:p>
    <w:p w14:paraId="3213307E" w14:textId="60BA04B5" w:rsidR="00BE344B" w:rsidRDefault="00BE344B" w:rsidP="004748FD">
      <w:pPr>
        <w:jc w:val="both"/>
      </w:pPr>
      <w:r>
        <w:t xml:space="preserve">              </w:t>
      </w:r>
      <w:r w:rsidR="00825B12">
        <w:t xml:space="preserve">б) с трех сторон для террас; </w:t>
      </w:r>
    </w:p>
    <w:p w14:paraId="2ACB4FF4" w14:textId="77777777" w:rsidR="00BE344B" w:rsidRDefault="00BE344B" w:rsidP="004748FD">
      <w:pPr>
        <w:jc w:val="both"/>
      </w:pPr>
      <w:r>
        <w:t xml:space="preserve">              </w:t>
      </w:r>
      <w:r w:rsidR="00825B12">
        <w:t xml:space="preserve">в) с четырех сторон для веранд; </w:t>
      </w:r>
    </w:p>
    <w:p w14:paraId="1FC3D86A" w14:textId="374BCEBA" w:rsidR="00BE344B" w:rsidRDefault="00BE344B" w:rsidP="004748FD">
      <w:pPr>
        <w:jc w:val="both"/>
      </w:pPr>
      <w:r>
        <w:t xml:space="preserve">              </w:t>
      </w:r>
      <w:r w:rsidR="00825B12">
        <w:t xml:space="preserve">6) виды размещения элементов озеленения, не менее чем один из которых подлежит использованию: </w:t>
      </w:r>
    </w:p>
    <w:p w14:paraId="14244CEB" w14:textId="77777777" w:rsidR="00BE344B" w:rsidRDefault="00BE344B" w:rsidP="004748FD">
      <w:pPr>
        <w:jc w:val="both"/>
      </w:pPr>
      <w:r>
        <w:t xml:space="preserve">               </w:t>
      </w:r>
      <w:r w:rsidR="00825B12">
        <w:t xml:space="preserve">а) в контейнерах (вазонах) в составе конструкций ограждения; </w:t>
      </w:r>
    </w:p>
    <w:p w14:paraId="684C7C46" w14:textId="77777777" w:rsidR="00BE344B" w:rsidRDefault="00BE344B" w:rsidP="004748FD">
      <w:pPr>
        <w:jc w:val="both"/>
      </w:pPr>
      <w:r>
        <w:t xml:space="preserve">               </w:t>
      </w:r>
      <w:r w:rsidR="00825B12">
        <w:t xml:space="preserve">б) в контейнерах (вазонах) непосредственно вдоль ограждения на земле (покрытии, технологическом настиле); </w:t>
      </w:r>
    </w:p>
    <w:p w14:paraId="498A750C" w14:textId="77777777" w:rsidR="00BE344B" w:rsidRDefault="00BE344B" w:rsidP="004748FD">
      <w:pPr>
        <w:jc w:val="both"/>
      </w:pPr>
      <w:r>
        <w:t xml:space="preserve">               </w:t>
      </w:r>
      <w:r w:rsidR="00825B12">
        <w:t xml:space="preserve">в) в контейнерах (вазонах, кашпо, шпалер) с прикреплением к внешней стороне ограждения без установки на землю (покрытие, технологический настил). </w:t>
      </w:r>
    </w:p>
    <w:p w14:paraId="398407A5" w14:textId="77777777" w:rsidR="00BE344B" w:rsidRDefault="00BE344B" w:rsidP="004748FD">
      <w:pPr>
        <w:jc w:val="both"/>
      </w:pPr>
      <w:r>
        <w:t xml:space="preserve">               </w:t>
      </w:r>
      <w:r w:rsidR="00825B12">
        <w:t xml:space="preserve">7) допускается размещение элементов озеленения в вазах, кашпо для декорирования мебели и технологического настила; </w:t>
      </w:r>
    </w:p>
    <w:p w14:paraId="2F1BAFB2" w14:textId="00DA94B5" w:rsidR="00825B12" w:rsidRDefault="00BE344B" w:rsidP="004748FD">
      <w:pPr>
        <w:jc w:val="both"/>
      </w:pPr>
      <w:r>
        <w:t xml:space="preserve">               </w:t>
      </w:r>
      <w:r w:rsidR="00825B12">
        <w:t xml:space="preserve">8) контейнеры для озеленения (вазоны, кашпо, шпалеры) должны быть устойчивыми, однотипными; </w:t>
      </w:r>
    </w:p>
    <w:p w14:paraId="0C5572E9" w14:textId="77777777" w:rsidR="00BE344B" w:rsidRDefault="00BE344B" w:rsidP="004748FD">
      <w:pPr>
        <w:jc w:val="both"/>
      </w:pPr>
      <w:r>
        <w:t xml:space="preserve">               </w:t>
      </w:r>
      <w:r w:rsidR="00825B12">
        <w:t>9) в контейнерах для озеленения (вазонах, кашпо, шпалерах и ины</w:t>
      </w:r>
      <w:r>
        <w:t xml:space="preserve">х конструкциях) весь период размещения сезонного (летнего) кафе должны быть высажены (размещены) декоративные визуально привлекательные, не поломанные, не искусственные, не увядшие (не больные и не сухие) растения (цветы, кусты, деревья); </w:t>
      </w:r>
    </w:p>
    <w:p w14:paraId="4D1B6480" w14:textId="77777777" w:rsidR="00BE344B" w:rsidRDefault="00BE344B" w:rsidP="004748FD">
      <w:pPr>
        <w:jc w:val="both"/>
      </w:pPr>
      <w:r>
        <w:t xml:space="preserve">            10) 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14:paraId="1B4DBFD6" w14:textId="77777777" w:rsidR="00AB65B3" w:rsidRDefault="00AB65B3" w:rsidP="004748FD">
      <w:pPr>
        <w:jc w:val="both"/>
      </w:pPr>
    </w:p>
    <w:p w14:paraId="78344C09" w14:textId="77777777" w:rsidR="00AB65B3" w:rsidRDefault="00AB65B3" w:rsidP="004748FD">
      <w:pPr>
        <w:jc w:val="both"/>
      </w:pPr>
    </w:p>
    <w:p w14:paraId="328EB2F2" w14:textId="77777777" w:rsidR="00B468A4" w:rsidRDefault="00AB65B3" w:rsidP="00B468A4">
      <w:pPr>
        <w:jc w:val="right"/>
      </w:pPr>
      <w:r>
        <w:t xml:space="preserve">Таблица </w:t>
      </w:r>
    </w:p>
    <w:p w14:paraId="420A50E1" w14:textId="2132BD23" w:rsidR="00AB65B3" w:rsidRDefault="00AB65B3" w:rsidP="004748FD">
      <w:pPr>
        <w:jc w:val="both"/>
      </w:pPr>
      <w:r>
        <w:t>«Допустимые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w:t>
      </w:r>
    </w:p>
    <w:p w14:paraId="31303374" w14:textId="77777777" w:rsidR="00B468A4" w:rsidRDefault="00B468A4" w:rsidP="004748FD">
      <w:pPr>
        <w:jc w:val="both"/>
      </w:pPr>
    </w:p>
    <w:tbl>
      <w:tblPr>
        <w:tblStyle w:val="af3"/>
        <w:tblW w:w="0" w:type="auto"/>
        <w:tblInd w:w="-714" w:type="dxa"/>
        <w:tblLayout w:type="fixed"/>
        <w:tblLook w:val="04A0" w:firstRow="1" w:lastRow="0" w:firstColumn="1" w:lastColumn="0" w:noHBand="0" w:noVBand="1"/>
      </w:tblPr>
      <w:tblGrid>
        <w:gridCol w:w="456"/>
        <w:gridCol w:w="9"/>
        <w:gridCol w:w="6"/>
        <w:gridCol w:w="1514"/>
        <w:gridCol w:w="1134"/>
        <w:gridCol w:w="1134"/>
        <w:gridCol w:w="1102"/>
        <w:gridCol w:w="1134"/>
        <w:gridCol w:w="1166"/>
        <w:gridCol w:w="1418"/>
        <w:gridCol w:w="1269"/>
      </w:tblGrid>
      <w:tr w:rsidR="00EA2053" w14:paraId="223377F3" w14:textId="77777777" w:rsidTr="00C8390B">
        <w:tc>
          <w:tcPr>
            <w:tcW w:w="1985" w:type="dxa"/>
            <w:gridSpan w:val="4"/>
            <w:vMerge w:val="restart"/>
          </w:tcPr>
          <w:p w14:paraId="5D2484EA" w14:textId="77777777" w:rsidR="00AB65B3" w:rsidRDefault="00AB65B3" w:rsidP="004748FD">
            <w:pPr>
              <w:jc w:val="both"/>
            </w:pPr>
          </w:p>
          <w:p w14:paraId="2E25BD56" w14:textId="77777777" w:rsidR="00AB65B3" w:rsidRDefault="00AB65B3" w:rsidP="004748FD">
            <w:pPr>
              <w:jc w:val="both"/>
            </w:pPr>
          </w:p>
          <w:p w14:paraId="61349EB4" w14:textId="64A51EC4" w:rsidR="00AB65B3" w:rsidRDefault="00AB65B3" w:rsidP="004748FD">
            <w:pPr>
              <w:jc w:val="both"/>
            </w:pPr>
            <w:r>
              <w:t>Цвет, цветовое сочетание «ц» - цвет «</w:t>
            </w:r>
            <w:proofErr w:type="spellStart"/>
            <w:r>
              <w:t>цс</w:t>
            </w:r>
            <w:proofErr w:type="spellEnd"/>
            <w:r>
              <w:t>» - сочетание «ц/</w:t>
            </w:r>
            <w:proofErr w:type="spellStart"/>
            <w:r>
              <w:t>цс</w:t>
            </w:r>
            <w:proofErr w:type="spellEnd"/>
            <w:r>
              <w:t xml:space="preserve">» - цвет и все сочетания с цветом) </w:t>
            </w:r>
          </w:p>
          <w:p w14:paraId="71C67C38" w14:textId="77777777" w:rsidR="00AB65B3" w:rsidRDefault="00AB65B3" w:rsidP="004748FD">
            <w:pPr>
              <w:jc w:val="both"/>
            </w:pPr>
          </w:p>
          <w:p w14:paraId="003C86F5" w14:textId="77777777" w:rsidR="00AB65B3" w:rsidRDefault="00AB65B3" w:rsidP="004748FD">
            <w:pPr>
              <w:jc w:val="both"/>
            </w:pPr>
          </w:p>
          <w:p w14:paraId="28E62802" w14:textId="77777777" w:rsidR="00AB65B3" w:rsidRDefault="00AB65B3" w:rsidP="004748FD">
            <w:pPr>
              <w:jc w:val="both"/>
            </w:pPr>
          </w:p>
          <w:p w14:paraId="5D92F271" w14:textId="77777777" w:rsidR="00AB65B3" w:rsidRDefault="00AB65B3" w:rsidP="004748FD">
            <w:pPr>
              <w:jc w:val="both"/>
            </w:pPr>
          </w:p>
        </w:tc>
        <w:tc>
          <w:tcPr>
            <w:tcW w:w="8357" w:type="dxa"/>
            <w:gridSpan w:val="7"/>
          </w:tcPr>
          <w:p w14:paraId="353E1D60" w14:textId="55FF4CA5" w:rsidR="0028496B" w:rsidRDefault="00AB65B3" w:rsidP="0028496B">
            <w:pPr>
              <w:jc w:val="center"/>
            </w:pPr>
            <w:r>
              <w:t>Ограничения использования цвета, цветового сочетания внешних поверхностей конструкций и оборудования сезонных (летних) кафе в зависимости от расположения места размещения сезонного (летнего) кафе</w:t>
            </w:r>
          </w:p>
          <w:p w14:paraId="4A6AD76E" w14:textId="77777777" w:rsidR="0028496B" w:rsidRDefault="0028496B" w:rsidP="004748FD">
            <w:pPr>
              <w:jc w:val="both"/>
            </w:pPr>
          </w:p>
          <w:p w14:paraId="3ECE179E" w14:textId="2AF9C0EC" w:rsidR="0028496B" w:rsidRPr="0028496B" w:rsidRDefault="00AB65B3" w:rsidP="004748FD">
            <w:pPr>
              <w:jc w:val="both"/>
              <w:rPr>
                <w:sz w:val="16"/>
                <w:szCs w:val="16"/>
              </w:rPr>
            </w:pPr>
            <w:r w:rsidRPr="0028496B">
              <w:rPr>
                <w:sz w:val="16"/>
                <w:szCs w:val="16"/>
              </w:rPr>
              <w:t>«НЕТ» - не допускается для всех сезонных (летних) кафе</w:t>
            </w:r>
          </w:p>
          <w:p w14:paraId="031BF0BE" w14:textId="77777777" w:rsidR="0028496B" w:rsidRPr="0028496B" w:rsidRDefault="00AB65B3" w:rsidP="004748FD">
            <w:pPr>
              <w:jc w:val="both"/>
              <w:rPr>
                <w:sz w:val="16"/>
                <w:szCs w:val="16"/>
              </w:rPr>
            </w:pPr>
            <w:r w:rsidRPr="0028496B">
              <w:rPr>
                <w:sz w:val="16"/>
                <w:szCs w:val="16"/>
              </w:rPr>
              <w:t xml:space="preserve"> «ДА» - допускается для всех сезонных (летних) кафе</w:t>
            </w:r>
          </w:p>
          <w:p w14:paraId="06460333" w14:textId="77777777" w:rsidR="0028496B" w:rsidRPr="0028496B" w:rsidRDefault="00AB65B3" w:rsidP="004748FD">
            <w:pPr>
              <w:jc w:val="both"/>
              <w:rPr>
                <w:sz w:val="16"/>
                <w:szCs w:val="16"/>
              </w:rPr>
            </w:pPr>
            <w:r w:rsidRPr="0028496B">
              <w:rPr>
                <w:sz w:val="16"/>
                <w:szCs w:val="16"/>
              </w:rPr>
              <w:t xml:space="preserve"> «НЕТ-П» - не допускается вдоль общественных территорий, улиц и дорог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въездных групп, мемориальных комплексов, </w:t>
            </w:r>
            <w:proofErr w:type="spellStart"/>
            <w:r w:rsidRPr="0028496B">
              <w:rPr>
                <w:sz w:val="16"/>
                <w:szCs w:val="16"/>
              </w:rPr>
              <w:t>скульптурно</w:t>
            </w:r>
            <w:proofErr w:type="spellEnd"/>
            <w:r w:rsidRPr="0028496B">
              <w:rPr>
                <w:sz w:val="16"/>
                <w:szCs w:val="16"/>
              </w:rPr>
              <w:t xml:space="preserve">-архитектурных композиций, монументально-декоративный композиций. </w:t>
            </w:r>
          </w:p>
          <w:p w14:paraId="22EABBCD" w14:textId="7FD76B8D" w:rsidR="00AB65B3" w:rsidRDefault="00AB65B3" w:rsidP="004748FD">
            <w:pPr>
              <w:jc w:val="both"/>
            </w:pPr>
            <w:r w:rsidRPr="0028496B">
              <w:rPr>
                <w:sz w:val="16"/>
                <w:szCs w:val="16"/>
              </w:rPr>
              <w:t>Примечание: ограничения не распространяются на цвета, цветовые сочетания внешних поверхностей конструкций и оборудования сезонных (летних) кафе, одобренных Экспертным советом, формируемым Межведомственной комиссией по обеспечению реализации мероприятий по формированию современной городской среды, образованной в соответствии с постановлением Губернатора Маковской области от 23.05.2017 № 226-ПГ (для создаваемых или развиваемых общественных территорий) и (или) муниципальной общественной комиссией.</w:t>
            </w:r>
          </w:p>
        </w:tc>
      </w:tr>
      <w:tr w:rsidR="00046D4C" w14:paraId="2BBC54B2" w14:textId="77777777" w:rsidTr="00B960DE">
        <w:tc>
          <w:tcPr>
            <w:tcW w:w="1985" w:type="dxa"/>
            <w:gridSpan w:val="4"/>
            <w:vMerge/>
          </w:tcPr>
          <w:p w14:paraId="2B8D5BE7" w14:textId="77777777" w:rsidR="00046D4C" w:rsidRDefault="00046D4C" w:rsidP="0028496B">
            <w:pPr>
              <w:jc w:val="both"/>
            </w:pPr>
          </w:p>
        </w:tc>
        <w:tc>
          <w:tcPr>
            <w:tcW w:w="1134" w:type="dxa"/>
          </w:tcPr>
          <w:p w14:paraId="690B705A" w14:textId="37DD4B5C" w:rsidR="00046D4C" w:rsidRPr="0028496B" w:rsidRDefault="00046D4C" w:rsidP="0028496B">
            <w:pPr>
              <w:jc w:val="both"/>
              <w:rPr>
                <w:sz w:val="16"/>
                <w:szCs w:val="16"/>
              </w:rPr>
            </w:pPr>
            <w:r w:rsidRPr="0028496B">
              <w:rPr>
                <w:sz w:val="16"/>
                <w:szCs w:val="16"/>
              </w:rPr>
              <w:t>Конструкции навесо</w:t>
            </w:r>
            <w:r>
              <w:rPr>
                <w:sz w:val="16"/>
                <w:szCs w:val="16"/>
              </w:rPr>
              <w:t>в</w:t>
            </w:r>
          </w:p>
        </w:tc>
        <w:tc>
          <w:tcPr>
            <w:tcW w:w="1134" w:type="dxa"/>
          </w:tcPr>
          <w:p w14:paraId="76E218D0" w14:textId="3FA0D992" w:rsidR="00046D4C" w:rsidRPr="0028496B" w:rsidRDefault="00046D4C" w:rsidP="0028496B">
            <w:pPr>
              <w:jc w:val="both"/>
              <w:rPr>
                <w:sz w:val="16"/>
                <w:szCs w:val="16"/>
              </w:rPr>
            </w:pPr>
            <w:r w:rsidRPr="0028496B">
              <w:rPr>
                <w:sz w:val="16"/>
                <w:szCs w:val="16"/>
              </w:rPr>
              <w:t xml:space="preserve">Технологический настил4 </w:t>
            </w:r>
          </w:p>
        </w:tc>
        <w:tc>
          <w:tcPr>
            <w:tcW w:w="1102" w:type="dxa"/>
          </w:tcPr>
          <w:p w14:paraId="5ADEE7E2" w14:textId="2D7CED72" w:rsidR="00046D4C" w:rsidRPr="0028496B" w:rsidRDefault="00046D4C" w:rsidP="0028496B">
            <w:pPr>
              <w:jc w:val="both"/>
              <w:rPr>
                <w:sz w:val="16"/>
                <w:szCs w:val="16"/>
              </w:rPr>
            </w:pPr>
            <w:r w:rsidRPr="0028496B">
              <w:rPr>
                <w:sz w:val="16"/>
                <w:szCs w:val="16"/>
              </w:rPr>
              <w:t xml:space="preserve"> Текстиль навесов1 </w:t>
            </w:r>
          </w:p>
        </w:tc>
        <w:tc>
          <w:tcPr>
            <w:tcW w:w="1134" w:type="dxa"/>
          </w:tcPr>
          <w:p w14:paraId="3472C0EA" w14:textId="6B37B716" w:rsidR="00046D4C" w:rsidRPr="0028496B" w:rsidRDefault="00046D4C" w:rsidP="0028496B">
            <w:pPr>
              <w:jc w:val="both"/>
              <w:rPr>
                <w:sz w:val="16"/>
                <w:szCs w:val="16"/>
              </w:rPr>
            </w:pPr>
            <w:r w:rsidRPr="0028496B">
              <w:rPr>
                <w:sz w:val="16"/>
                <w:szCs w:val="16"/>
              </w:rPr>
              <w:t xml:space="preserve">Ограждение4 </w:t>
            </w:r>
          </w:p>
        </w:tc>
        <w:tc>
          <w:tcPr>
            <w:tcW w:w="1166" w:type="dxa"/>
          </w:tcPr>
          <w:p w14:paraId="315F957E" w14:textId="14D8B073" w:rsidR="00046D4C" w:rsidRPr="0028496B" w:rsidRDefault="00046D4C" w:rsidP="0028496B">
            <w:pPr>
              <w:jc w:val="both"/>
              <w:rPr>
                <w:sz w:val="16"/>
                <w:szCs w:val="16"/>
              </w:rPr>
            </w:pPr>
            <w:r w:rsidRPr="0028496B">
              <w:rPr>
                <w:sz w:val="16"/>
                <w:szCs w:val="16"/>
              </w:rPr>
              <w:t xml:space="preserve">Контейнеры озеленения4 </w:t>
            </w:r>
          </w:p>
        </w:tc>
        <w:tc>
          <w:tcPr>
            <w:tcW w:w="1418" w:type="dxa"/>
          </w:tcPr>
          <w:p w14:paraId="2B97036A" w14:textId="4AD24A9D" w:rsidR="00046D4C" w:rsidRPr="0028496B" w:rsidRDefault="00046D4C" w:rsidP="0028496B">
            <w:pPr>
              <w:jc w:val="both"/>
              <w:rPr>
                <w:sz w:val="16"/>
                <w:szCs w:val="16"/>
              </w:rPr>
            </w:pPr>
            <w:r w:rsidRPr="0028496B">
              <w:rPr>
                <w:sz w:val="16"/>
                <w:szCs w:val="16"/>
              </w:rPr>
              <w:t xml:space="preserve"> Текстиль навесов, штор, занавесов, вертикальных маркиз, экранов2 </w:t>
            </w:r>
          </w:p>
        </w:tc>
        <w:tc>
          <w:tcPr>
            <w:tcW w:w="1269" w:type="dxa"/>
          </w:tcPr>
          <w:p w14:paraId="5B6AD00C" w14:textId="2259C31E" w:rsidR="00046D4C" w:rsidRPr="0028496B" w:rsidRDefault="00046D4C" w:rsidP="0028496B">
            <w:pPr>
              <w:jc w:val="both"/>
              <w:rPr>
                <w:sz w:val="16"/>
                <w:szCs w:val="16"/>
              </w:rPr>
            </w:pPr>
            <w:r w:rsidRPr="0028496B">
              <w:rPr>
                <w:sz w:val="16"/>
                <w:szCs w:val="16"/>
              </w:rPr>
              <w:t>Мебель, декор мебели</w:t>
            </w:r>
          </w:p>
        </w:tc>
      </w:tr>
      <w:tr w:rsidR="001232F2" w14:paraId="6A327054" w14:textId="77777777" w:rsidTr="00B960DE">
        <w:tc>
          <w:tcPr>
            <w:tcW w:w="456" w:type="dxa"/>
          </w:tcPr>
          <w:p w14:paraId="7309FF90" w14:textId="490DCF1E" w:rsidR="001232F2" w:rsidRPr="001232F2" w:rsidRDefault="001232F2" w:rsidP="004748FD">
            <w:pPr>
              <w:jc w:val="both"/>
              <w:rPr>
                <w:sz w:val="18"/>
                <w:szCs w:val="18"/>
              </w:rPr>
            </w:pPr>
            <w:r w:rsidRPr="001232F2">
              <w:rPr>
                <w:sz w:val="18"/>
                <w:szCs w:val="18"/>
              </w:rPr>
              <w:t>1</w:t>
            </w:r>
          </w:p>
        </w:tc>
        <w:tc>
          <w:tcPr>
            <w:tcW w:w="1529" w:type="dxa"/>
            <w:gridSpan w:val="3"/>
          </w:tcPr>
          <w:p w14:paraId="0BA915D2" w14:textId="368B990B" w:rsidR="001232F2" w:rsidRPr="00046D4C" w:rsidRDefault="001232F2" w:rsidP="004748FD">
            <w:pPr>
              <w:jc w:val="both"/>
              <w:rPr>
                <w:sz w:val="18"/>
                <w:szCs w:val="18"/>
              </w:rPr>
            </w:pPr>
            <w:r w:rsidRPr="00046D4C">
              <w:rPr>
                <w:sz w:val="18"/>
                <w:szCs w:val="18"/>
              </w:rPr>
              <w:t>неоновый, флуоресцентный «ц/</w:t>
            </w:r>
            <w:proofErr w:type="spellStart"/>
            <w:r w:rsidRPr="00046D4C">
              <w:rPr>
                <w:sz w:val="18"/>
                <w:szCs w:val="18"/>
              </w:rPr>
              <w:t>цс</w:t>
            </w:r>
            <w:proofErr w:type="spellEnd"/>
            <w:r w:rsidRPr="00046D4C">
              <w:rPr>
                <w:sz w:val="18"/>
                <w:szCs w:val="18"/>
              </w:rPr>
              <w:t>»</w:t>
            </w:r>
          </w:p>
        </w:tc>
        <w:tc>
          <w:tcPr>
            <w:tcW w:w="1134" w:type="dxa"/>
            <w:vMerge w:val="restart"/>
          </w:tcPr>
          <w:p w14:paraId="619E1B6A" w14:textId="62E1CE02" w:rsidR="001232F2" w:rsidRDefault="001232F2" w:rsidP="004748FD">
            <w:pPr>
              <w:jc w:val="both"/>
            </w:pPr>
          </w:p>
        </w:tc>
        <w:tc>
          <w:tcPr>
            <w:tcW w:w="1134" w:type="dxa"/>
            <w:vMerge w:val="restart"/>
          </w:tcPr>
          <w:p w14:paraId="098EA520" w14:textId="77777777" w:rsidR="001232F2" w:rsidRDefault="001232F2" w:rsidP="004748FD">
            <w:pPr>
              <w:jc w:val="both"/>
            </w:pPr>
          </w:p>
        </w:tc>
        <w:tc>
          <w:tcPr>
            <w:tcW w:w="1102" w:type="dxa"/>
            <w:vMerge w:val="restart"/>
          </w:tcPr>
          <w:p w14:paraId="40617A84" w14:textId="77777777" w:rsidR="001232F2" w:rsidRDefault="001232F2" w:rsidP="004748FD">
            <w:pPr>
              <w:jc w:val="both"/>
            </w:pPr>
          </w:p>
        </w:tc>
        <w:tc>
          <w:tcPr>
            <w:tcW w:w="1134" w:type="dxa"/>
            <w:vMerge w:val="restart"/>
          </w:tcPr>
          <w:p w14:paraId="76A5F523" w14:textId="77777777" w:rsidR="001232F2" w:rsidRDefault="001232F2" w:rsidP="004748FD">
            <w:pPr>
              <w:jc w:val="both"/>
            </w:pPr>
          </w:p>
        </w:tc>
        <w:tc>
          <w:tcPr>
            <w:tcW w:w="1166" w:type="dxa"/>
            <w:vMerge w:val="restart"/>
          </w:tcPr>
          <w:p w14:paraId="57BA4217" w14:textId="77777777" w:rsidR="001232F2" w:rsidRDefault="001232F2" w:rsidP="004748FD">
            <w:pPr>
              <w:jc w:val="both"/>
            </w:pPr>
          </w:p>
        </w:tc>
        <w:tc>
          <w:tcPr>
            <w:tcW w:w="1418" w:type="dxa"/>
            <w:vMerge w:val="restart"/>
          </w:tcPr>
          <w:p w14:paraId="7D903A36" w14:textId="77777777" w:rsidR="001232F2" w:rsidRDefault="001232F2" w:rsidP="004748FD">
            <w:pPr>
              <w:jc w:val="both"/>
            </w:pPr>
          </w:p>
        </w:tc>
        <w:tc>
          <w:tcPr>
            <w:tcW w:w="1269" w:type="dxa"/>
          </w:tcPr>
          <w:p w14:paraId="21162913" w14:textId="173A523E" w:rsidR="001232F2" w:rsidRPr="00B960DE" w:rsidRDefault="001232F2" w:rsidP="00B960DE">
            <w:pPr>
              <w:spacing w:line="480" w:lineRule="auto"/>
              <w:jc w:val="both"/>
              <w:rPr>
                <w:sz w:val="18"/>
                <w:szCs w:val="18"/>
              </w:rPr>
            </w:pPr>
            <w:r w:rsidRPr="00B960DE">
              <w:rPr>
                <w:sz w:val="18"/>
                <w:szCs w:val="18"/>
              </w:rPr>
              <w:t>«НЕТ</w:t>
            </w:r>
            <w:r>
              <w:rPr>
                <w:sz w:val="18"/>
                <w:szCs w:val="18"/>
              </w:rPr>
              <w:t>»</w:t>
            </w:r>
          </w:p>
        </w:tc>
      </w:tr>
      <w:tr w:rsidR="001232F2" w14:paraId="424EBAA1" w14:textId="77777777" w:rsidTr="00B960DE">
        <w:tc>
          <w:tcPr>
            <w:tcW w:w="456" w:type="dxa"/>
          </w:tcPr>
          <w:p w14:paraId="2C0C29B9" w14:textId="31CF8286" w:rsidR="001232F2" w:rsidRPr="001232F2" w:rsidRDefault="001232F2" w:rsidP="004748FD">
            <w:pPr>
              <w:jc w:val="both"/>
              <w:rPr>
                <w:sz w:val="18"/>
                <w:szCs w:val="18"/>
              </w:rPr>
            </w:pPr>
            <w:r w:rsidRPr="001232F2">
              <w:rPr>
                <w:sz w:val="18"/>
                <w:szCs w:val="18"/>
              </w:rPr>
              <w:t>2</w:t>
            </w:r>
          </w:p>
        </w:tc>
        <w:tc>
          <w:tcPr>
            <w:tcW w:w="1529" w:type="dxa"/>
            <w:gridSpan w:val="3"/>
          </w:tcPr>
          <w:p w14:paraId="6CC816DC" w14:textId="2A2CBC0C" w:rsidR="001232F2" w:rsidRPr="00046D4C" w:rsidRDefault="001232F2" w:rsidP="004748FD">
            <w:pPr>
              <w:jc w:val="both"/>
              <w:rPr>
                <w:sz w:val="18"/>
                <w:szCs w:val="18"/>
              </w:rPr>
            </w:pPr>
            <w:r w:rsidRPr="00046D4C">
              <w:rPr>
                <w:sz w:val="18"/>
                <w:szCs w:val="18"/>
              </w:rPr>
              <w:t>5 и более цветов «ц/цс»5</w:t>
            </w:r>
          </w:p>
        </w:tc>
        <w:tc>
          <w:tcPr>
            <w:tcW w:w="1134" w:type="dxa"/>
            <w:vMerge/>
          </w:tcPr>
          <w:p w14:paraId="69A96490" w14:textId="69012A7E" w:rsidR="001232F2" w:rsidRDefault="001232F2" w:rsidP="004748FD">
            <w:pPr>
              <w:jc w:val="both"/>
            </w:pPr>
          </w:p>
        </w:tc>
        <w:tc>
          <w:tcPr>
            <w:tcW w:w="1134" w:type="dxa"/>
            <w:vMerge/>
          </w:tcPr>
          <w:p w14:paraId="2283D7A8" w14:textId="77777777" w:rsidR="001232F2" w:rsidRDefault="001232F2" w:rsidP="004748FD">
            <w:pPr>
              <w:jc w:val="both"/>
            </w:pPr>
          </w:p>
        </w:tc>
        <w:tc>
          <w:tcPr>
            <w:tcW w:w="1102" w:type="dxa"/>
            <w:vMerge/>
          </w:tcPr>
          <w:p w14:paraId="36F51EB9" w14:textId="77777777" w:rsidR="001232F2" w:rsidRDefault="001232F2" w:rsidP="004748FD">
            <w:pPr>
              <w:jc w:val="both"/>
            </w:pPr>
          </w:p>
        </w:tc>
        <w:tc>
          <w:tcPr>
            <w:tcW w:w="1134" w:type="dxa"/>
            <w:vMerge/>
          </w:tcPr>
          <w:p w14:paraId="74A87F1D" w14:textId="77777777" w:rsidR="001232F2" w:rsidRDefault="001232F2" w:rsidP="004748FD">
            <w:pPr>
              <w:jc w:val="both"/>
            </w:pPr>
          </w:p>
        </w:tc>
        <w:tc>
          <w:tcPr>
            <w:tcW w:w="1166" w:type="dxa"/>
            <w:vMerge/>
          </w:tcPr>
          <w:p w14:paraId="7F21688D" w14:textId="77777777" w:rsidR="001232F2" w:rsidRDefault="001232F2" w:rsidP="004748FD">
            <w:pPr>
              <w:jc w:val="both"/>
            </w:pPr>
          </w:p>
        </w:tc>
        <w:tc>
          <w:tcPr>
            <w:tcW w:w="1418" w:type="dxa"/>
            <w:vMerge/>
          </w:tcPr>
          <w:p w14:paraId="1C153935" w14:textId="77777777" w:rsidR="001232F2" w:rsidRDefault="001232F2" w:rsidP="004748FD">
            <w:pPr>
              <w:jc w:val="both"/>
            </w:pPr>
          </w:p>
        </w:tc>
        <w:tc>
          <w:tcPr>
            <w:tcW w:w="1269" w:type="dxa"/>
            <w:vMerge w:val="restart"/>
          </w:tcPr>
          <w:p w14:paraId="75406424" w14:textId="77777777" w:rsidR="001232F2" w:rsidRDefault="001232F2" w:rsidP="004748FD">
            <w:pPr>
              <w:jc w:val="both"/>
            </w:pPr>
          </w:p>
        </w:tc>
      </w:tr>
      <w:tr w:rsidR="001232F2" w14:paraId="2FA58753" w14:textId="77777777" w:rsidTr="00B960DE">
        <w:tc>
          <w:tcPr>
            <w:tcW w:w="456" w:type="dxa"/>
          </w:tcPr>
          <w:p w14:paraId="615A8E93" w14:textId="00CF133E" w:rsidR="001232F2" w:rsidRPr="001232F2" w:rsidRDefault="001232F2" w:rsidP="004748FD">
            <w:pPr>
              <w:jc w:val="both"/>
              <w:rPr>
                <w:sz w:val="18"/>
                <w:szCs w:val="18"/>
              </w:rPr>
            </w:pPr>
            <w:r w:rsidRPr="001232F2">
              <w:rPr>
                <w:sz w:val="18"/>
                <w:szCs w:val="18"/>
              </w:rPr>
              <w:t>3</w:t>
            </w:r>
          </w:p>
        </w:tc>
        <w:tc>
          <w:tcPr>
            <w:tcW w:w="1529" w:type="dxa"/>
            <w:gridSpan w:val="3"/>
          </w:tcPr>
          <w:p w14:paraId="34F007DF" w14:textId="48EFB703" w:rsidR="001232F2" w:rsidRPr="00046D4C" w:rsidRDefault="001232F2" w:rsidP="004748FD">
            <w:pPr>
              <w:jc w:val="both"/>
              <w:rPr>
                <w:sz w:val="18"/>
                <w:szCs w:val="18"/>
              </w:rPr>
            </w:pPr>
            <w:r w:rsidRPr="00046D4C">
              <w:rPr>
                <w:sz w:val="18"/>
                <w:szCs w:val="18"/>
              </w:rPr>
              <w:t>фиолетовый «ц/цс»5</w:t>
            </w:r>
          </w:p>
        </w:tc>
        <w:tc>
          <w:tcPr>
            <w:tcW w:w="1134" w:type="dxa"/>
            <w:vMerge/>
          </w:tcPr>
          <w:p w14:paraId="6A1C804E" w14:textId="00616F1B" w:rsidR="001232F2" w:rsidRDefault="001232F2" w:rsidP="004748FD">
            <w:pPr>
              <w:jc w:val="both"/>
            </w:pPr>
          </w:p>
        </w:tc>
        <w:tc>
          <w:tcPr>
            <w:tcW w:w="1134" w:type="dxa"/>
            <w:vMerge/>
          </w:tcPr>
          <w:p w14:paraId="6273278C" w14:textId="77777777" w:rsidR="001232F2" w:rsidRDefault="001232F2" w:rsidP="004748FD">
            <w:pPr>
              <w:jc w:val="both"/>
            </w:pPr>
          </w:p>
        </w:tc>
        <w:tc>
          <w:tcPr>
            <w:tcW w:w="1102" w:type="dxa"/>
            <w:vMerge/>
          </w:tcPr>
          <w:p w14:paraId="76C0FF52" w14:textId="77777777" w:rsidR="001232F2" w:rsidRDefault="001232F2" w:rsidP="004748FD">
            <w:pPr>
              <w:jc w:val="both"/>
            </w:pPr>
          </w:p>
        </w:tc>
        <w:tc>
          <w:tcPr>
            <w:tcW w:w="1134" w:type="dxa"/>
            <w:vMerge/>
          </w:tcPr>
          <w:p w14:paraId="650FE858" w14:textId="77777777" w:rsidR="001232F2" w:rsidRDefault="001232F2" w:rsidP="004748FD">
            <w:pPr>
              <w:jc w:val="both"/>
            </w:pPr>
          </w:p>
        </w:tc>
        <w:tc>
          <w:tcPr>
            <w:tcW w:w="1166" w:type="dxa"/>
            <w:vMerge/>
          </w:tcPr>
          <w:p w14:paraId="2E51660A" w14:textId="77777777" w:rsidR="001232F2" w:rsidRDefault="001232F2" w:rsidP="004748FD">
            <w:pPr>
              <w:jc w:val="both"/>
            </w:pPr>
          </w:p>
        </w:tc>
        <w:tc>
          <w:tcPr>
            <w:tcW w:w="1418" w:type="dxa"/>
            <w:vMerge/>
          </w:tcPr>
          <w:p w14:paraId="1FC849E2" w14:textId="77777777" w:rsidR="001232F2" w:rsidRDefault="001232F2" w:rsidP="004748FD">
            <w:pPr>
              <w:jc w:val="both"/>
            </w:pPr>
          </w:p>
        </w:tc>
        <w:tc>
          <w:tcPr>
            <w:tcW w:w="1269" w:type="dxa"/>
            <w:vMerge/>
          </w:tcPr>
          <w:p w14:paraId="61C72363" w14:textId="77777777" w:rsidR="001232F2" w:rsidRDefault="001232F2" w:rsidP="004748FD">
            <w:pPr>
              <w:jc w:val="both"/>
            </w:pPr>
          </w:p>
        </w:tc>
      </w:tr>
      <w:tr w:rsidR="001232F2" w14:paraId="738F809E" w14:textId="77777777" w:rsidTr="00B960DE">
        <w:tc>
          <w:tcPr>
            <w:tcW w:w="456" w:type="dxa"/>
          </w:tcPr>
          <w:p w14:paraId="7C454661" w14:textId="2321ECB8" w:rsidR="001232F2" w:rsidRPr="001232F2" w:rsidRDefault="001232F2" w:rsidP="004748FD">
            <w:pPr>
              <w:jc w:val="both"/>
              <w:rPr>
                <w:sz w:val="18"/>
                <w:szCs w:val="18"/>
              </w:rPr>
            </w:pPr>
            <w:r w:rsidRPr="001232F2">
              <w:rPr>
                <w:sz w:val="18"/>
                <w:szCs w:val="18"/>
              </w:rPr>
              <w:t>4</w:t>
            </w:r>
          </w:p>
        </w:tc>
        <w:tc>
          <w:tcPr>
            <w:tcW w:w="1529" w:type="dxa"/>
            <w:gridSpan w:val="3"/>
          </w:tcPr>
          <w:p w14:paraId="3D02F328" w14:textId="01B6BD70" w:rsidR="001232F2" w:rsidRPr="00046D4C" w:rsidRDefault="001232F2" w:rsidP="004748FD">
            <w:pPr>
              <w:jc w:val="both"/>
              <w:rPr>
                <w:sz w:val="18"/>
                <w:szCs w:val="18"/>
              </w:rPr>
            </w:pPr>
            <w:r w:rsidRPr="00046D4C">
              <w:rPr>
                <w:sz w:val="18"/>
                <w:szCs w:val="18"/>
              </w:rPr>
              <w:t>черный-желтый «</w:t>
            </w:r>
            <w:proofErr w:type="spellStart"/>
            <w:r w:rsidRPr="00046D4C">
              <w:rPr>
                <w:sz w:val="18"/>
                <w:szCs w:val="18"/>
              </w:rPr>
              <w:t>цс</w:t>
            </w:r>
            <w:proofErr w:type="spellEnd"/>
            <w:r w:rsidRPr="00046D4C">
              <w:rPr>
                <w:sz w:val="18"/>
                <w:szCs w:val="18"/>
              </w:rPr>
              <w:t>» 5</w:t>
            </w:r>
          </w:p>
        </w:tc>
        <w:tc>
          <w:tcPr>
            <w:tcW w:w="1134" w:type="dxa"/>
            <w:vMerge/>
          </w:tcPr>
          <w:p w14:paraId="08A9DF2B" w14:textId="29EB254E" w:rsidR="001232F2" w:rsidRDefault="001232F2" w:rsidP="004748FD">
            <w:pPr>
              <w:jc w:val="both"/>
            </w:pPr>
          </w:p>
        </w:tc>
        <w:tc>
          <w:tcPr>
            <w:tcW w:w="1134" w:type="dxa"/>
            <w:vMerge/>
          </w:tcPr>
          <w:p w14:paraId="77E325B2" w14:textId="77777777" w:rsidR="001232F2" w:rsidRDefault="001232F2" w:rsidP="004748FD">
            <w:pPr>
              <w:jc w:val="both"/>
            </w:pPr>
          </w:p>
        </w:tc>
        <w:tc>
          <w:tcPr>
            <w:tcW w:w="1102" w:type="dxa"/>
            <w:vMerge/>
          </w:tcPr>
          <w:p w14:paraId="602A1CE4" w14:textId="77777777" w:rsidR="001232F2" w:rsidRDefault="001232F2" w:rsidP="004748FD">
            <w:pPr>
              <w:jc w:val="both"/>
            </w:pPr>
          </w:p>
        </w:tc>
        <w:tc>
          <w:tcPr>
            <w:tcW w:w="1134" w:type="dxa"/>
            <w:vMerge/>
          </w:tcPr>
          <w:p w14:paraId="4AA34127" w14:textId="77777777" w:rsidR="001232F2" w:rsidRDefault="001232F2" w:rsidP="004748FD">
            <w:pPr>
              <w:jc w:val="both"/>
            </w:pPr>
          </w:p>
        </w:tc>
        <w:tc>
          <w:tcPr>
            <w:tcW w:w="1166" w:type="dxa"/>
            <w:vMerge/>
          </w:tcPr>
          <w:p w14:paraId="74074557" w14:textId="77777777" w:rsidR="001232F2" w:rsidRDefault="001232F2" w:rsidP="004748FD">
            <w:pPr>
              <w:jc w:val="both"/>
            </w:pPr>
          </w:p>
        </w:tc>
        <w:tc>
          <w:tcPr>
            <w:tcW w:w="1418" w:type="dxa"/>
            <w:vMerge/>
          </w:tcPr>
          <w:p w14:paraId="3FE8B3A0" w14:textId="77777777" w:rsidR="001232F2" w:rsidRDefault="001232F2" w:rsidP="004748FD">
            <w:pPr>
              <w:jc w:val="both"/>
            </w:pPr>
          </w:p>
        </w:tc>
        <w:tc>
          <w:tcPr>
            <w:tcW w:w="1269" w:type="dxa"/>
            <w:vMerge/>
          </w:tcPr>
          <w:p w14:paraId="5D3FCC5A" w14:textId="77777777" w:rsidR="001232F2" w:rsidRDefault="001232F2" w:rsidP="004748FD">
            <w:pPr>
              <w:jc w:val="both"/>
            </w:pPr>
          </w:p>
        </w:tc>
      </w:tr>
      <w:tr w:rsidR="001232F2" w14:paraId="56FB58A6" w14:textId="77777777" w:rsidTr="00B960DE">
        <w:tc>
          <w:tcPr>
            <w:tcW w:w="456" w:type="dxa"/>
          </w:tcPr>
          <w:p w14:paraId="63462B20" w14:textId="6783155A" w:rsidR="001232F2" w:rsidRPr="001232F2" w:rsidRDefault="001232F2" w:rsidP="004748FD">
            <w:pPr>
              <w:jc w:val="both"/>
              <w:rPr>
                <w:sz w:val="18"/>
                <w:szCs w:val="18"/>
              </w:rPr>
            </w:pPr>
            <w:r w:rsidRPr="001232F2">
              <w:rPr>
                <w:sz w:val="18"/>
                <w:szCs w:val="18"/>
              </w:rPr>
              <w:t>5</w:t>
            </w:r>
          </w:p>
        </w:tc>
        <w:tc>
          <w:tcPr>
            <w:tcW w:w="1529" w:type="dxa"/>
            <w:gridSpan w:val="3"/>
          </w:tcPr>
          <w:p w14:paraId="75E6CF1C" w14:textId="3E6D7481" w:rsidR="001232F2" w:rsidRPr="00046D4C" w:rsidRDefault="001232F2" w:rsidP="004748FD">
            <w:pPr>
              <w:jc w:val="both"/>
              <w:rPr>
                <w:sz w:val="18"/>
                <w:szCs w:val="18"/>
              </w:rPr>
            </w:pPr>
            <w:r w:rsidRPr="00046D4C">
              <w:rPr>
                <w:sz w:val="18"/>
                <w:szCs w:val="18"/>
              </w:rPr>
              <w:t>красный-зеленый «</w:t>
            </w:r>
            <w:proofErr w:type="spellStart"/>
            <w:r w:rsidRPr="00046D4C">
              <w:rPr>
                <w:sz w:val="18"/>
                <w:szCs w:val="18"/>
              </w:rPr>
              <w:t>цс</w:t>
            </w:r>
            <w:proofErr w:type="spellEnd"/>
            <w:r w:rsidRPr="00046D4C">
              <w:rPr>
                <w:sz w:val="18"/>
                <w:szCs w:val="18"/>
              </w:rPr>
              <w:t>» 5</w:t>
            </w:r>
          </w:p>
        </w:tc>
        <w:tc>
          <w:tcPr>
            <w:tcW w:w="1134" w:type="dxa"/>
            <w:vMerge/>
          </w:tcPr>
          <w:p w14:paraId="15F1630A" w14:textId="6C6B92AC" w:rsidR="001232F2" w:rsidRDefault="001232F2" w:rsidP="004748FD">
            <w:pPr>
              <w:jc w:val="both"/>
            </w:pPr>
          </w:p>
        </w:tc>
        <w:tc>
          <w:tcPr>
            <w:tcW w:w="1134" w:type="dxa"/>
            <w:vMerge/>
          </w:tcPr>
          <w:p w14:paraId="68712623" w14:textId="77777777" w:rsidR="001232F2" w:rsidRDefault="001232F2" w:rsidP="004748FD">
            <w:pPr>
              <w:jc w:val="both"/>
            </w:pPr>
          </w:p>
        </w:tc>
        <w:tc>
          <w:tcPr>
            <w:tcW w:w="1102" w:type="dxa"/>
            <w:vMerge/>
          </w:tcPr>
          <w:p w14:paraId="57D0ECB2" w14:textId="77777777" w:rsidR="001232F2" w:rsidRDefault="001232F2" w:rsidP="004748FD">
            <w:pPr>
              <w:jc w:val="both"/>
            </w:pPr>
          </w:p>
        </w:tc>
        <w:tc>
          <w:tcPr>
            <w:tcW w:w="1134" w:type="dxa"/>
            <w:vMerge/>
          </w:tcPr>
          <w:p w14:paraId="05155CA8" w14:textId="77777777" w:rsidR="001232F2" w:rsidRDefault="001232F2" w:rsidP="004748FD">
            <w:pPr>
              <w:jc w:val="both"/>
            </w:pPr>
          </w:p>
        </w:tc>
        <w:tc>
          <w:tcPr>
            <w:tcW w:w="1166" w:type="dxa"/>
            <w:vMerge/>
          </w:tcPr>
          <w:p w14:paraId="1F905367" w14:textId="77777777" w:rsidR="001232F2" w:rsidRDefault="001232F2" w:rsidP="004748FD">
            <w:pPr>
              <w:jc w:val="both"/>
            </w:pPr>
          </w:p>
        </w:tc>
        <w:tc>
          <w:tcPr>
            <w:tcW w:w="1418" w:type="dxa"/>
            <w:vMerge/>
          </w:tcPr>
          <w:p w14:paraId="66E8A6E2" w14:textId="77777777" w:rsidR="001232F2" w:rsidRDefault="001232F2" w:rsidP="004748FD">
            <w:pPr>
              <w:jc w:val="both"/>
            </w:pPr>
          </w:p>
        </w:tc>
        <w:tc>
          <w:tcPr>
            <w:tcW w:w="1269" w:type="dxa"/>
            <w:vMerge/>
          </w:tcPr>
          <w:p w14:paraId="06571CDF" w14:textId="77777777" w:rsidR="001232F2" w:rsidRDefault="001232F2" w:rsidP="004748FD">
            <w:pPr>
              <w:jc w:val="both"/>
            </w:pPr>
          </w:p>
        </w:tc>
      </w:tr>
      <w:tr w:rsidR="001232F2" w14:paraId="178A3545" w14:textId="77777777" w:rsidTr="00B960DE">
        <w:tc>
          <w:tcPr>
            <w:tcW w:w="456" w:type="dxa"/>
          </w:tcPr>
          <w:p w14:paraId="0384B6A5" w14:textId="2AD7001E" w:rsidR="001232F2" w:rsidRPr="001232F2" w:rsidRDefault="001232F2" w:rsidP="004748FD">
            <w:pPr>
              <w:jc w:val="both"/>
              <w:rPr>
                <w:sz w:val="18"/>
                <w:szCs w:val="18"/>
              </w:rPr>
            </w:pPr>
            <w:r w:rsidRPr="001232F2">
              <w:rPr>
                <w:sz w:val="18"/>
                <w:szCs w:val="18"/>
              </w:rPr>
              <w:t>6</w:t>
            </w:r>
          </w:p>
        </w:tc>
        <w:tc>
          <w:tcPr>
            <w:tcW w:w="1529" w:type="dxa"/>
            <w:gridSpan w:val="3"/>
          </w:tcPr>
          <w:p w14:paraId="6316035F" w14:textId="00A16294" w:rsidR="001232F2" w:rsidRPr="00046D4C" w:rsidRDefault="001232F2" w:rsidP="004748FD">
            <w:pPr>
              <w:jc w:val="both"/>
              <w:rPr>
                <w:sz w:val="18"/>
                <w:szCs w:val="18"/>
              </w:rPr>
            </w:pPr>
            <w:r w:rsidRPr="00046D4C">
              <w:rPr>
                <w:sz w:val="18"/>
                <w:szCs w:val="18"/>
              </w:rPr>
              <w:t>оранжевый-синий «</w:t>
            </w:r>
            <w:proofErr w:type="spellStart"/>
            <w:r w:rsidRPr="00046D4C">
              <w:rPr>
                <w:sz w:val="18"/>
                <w:szCs w:val="18"/>
              </w:rPr>
              <w:t>цс</w:t>
            </w:r>
            <w:proofErr w:type="spellEnd"/>
            <w:r w:rsidRPr="00046D4C">
              <w:rPr>
                <w:sz w:val="18"/>
                <w:szCs w:val="18"/>
              </w:rPr>
              <w:t>» 5</w:t>
            </w:r>
          </w:p>
        </w:tc>
        <w:tc>
          <w:tcPr>
            <w:tcW w:w="1134" w:type="dxa"/>
            <w:vMerge/>
          </w:tcPr>
          <w:p w14:paraId="155F7F5B" w14:textId="2D16E9D9" w:rsidR="001232F2" w:rsidRDefault="001232F2" w:rsidP="004748FD">
            <w:pPr>
              <w:jc w:val="both"/>
            </w:pPr>
          </w:p>
        </w:tc>
        <w:tc>
          <w:tcPr>
            <w:tcW w:w="1134" w:type="dxa"/>
            <w:vMerge/>
          </w:tcPr>
          <w:p w14:paraId="0BA58E5E" w14:textId="77777777" w:rsidR="001232F2" w:rsidRDefault="001232F2" w:rsidP="004748FD">
            <w:pPr>
              <w:jc w:val="both"/>
            </w:pPr>
          </w:p>
        </w:tc>
        <w:tc>
          <w:tcPr>
            <w:tcW w:w="1102" w:type="dxa"/>
            <w:vMerge/>
          </w:tcPr>
          <w:p w14:paraId="69536A7D" w14:textId="77777777" w:rsidR="001232F2" w:rsidRDefault="001232F2" w:rsidP="004748FD">
            <w:pPr>
              <w:jc w:val="both"/>
            </w:pPr>
          </w:p>
        </w:tc>
        <w:tc>
          <w:tcPr>
            <w:tcW w:w="1134" w:type="dxa"/>
            <w:vMerge/>
          </w:tcPr>
          <w:p w14:paraId="40291C0B" w14:textId="77777777" w:rsidR="001232F2" w:rsidRDefault="001232F2" w:rsidP="004748FD">
            <w:pPr>
              <w:jc w:val="both"/>
            </w:pPr>
          </w:p>
        </w:tc>
        <w:tc>
          <w:tcPr>
            <w:tcW w:w="1166" w:type="dxa"/>
            <w:vMerge/>
          </w:tcPr>
          <w:p w14:paraId="0425BBA6" w14:textId="77777777" w:rsidR="001232F2" w:rsidRDefault="001232F2" w:rsidP="004748FD">
            <w:pPr>
              <w:jc w:val="both"/>
            </w:pPr>
          </w:p>
        </w:tc>
        <w:tc>
          <w:tcPr>
            <w:tcW w:w="1418" w:type="dxa"/>
            <w:vMerge/>
          </w:tcPr>
          <w:p w14:paraId="2DF8BCD4" w14:textId="77777777" w:rsidR="001232F2" w:rsidRDefault="001232F2" w:rsidP="004748FD">
            <w:pPr>
              <w:jc w:val="both"/>
            </w:pPr>
          </w:p>
        </w:tc>
        <w:tc>
          <w:tcPr>
            <w:tcW w:w="1269" w:type="dxa"/>
            <w:vMerge/>
          </w:tcPr>
          <w:p w14:paraId="3A70E190" w14:textId="77777777" w:rsidR="001232F2" w:rsidRDefault="001232F2" w:rsidP="004748FD">
            <w:pPr>
              <w:jc w:val="both"/>
            </w:pPr>
          </w:p>
        </w:tc>
      </w:tr>
      <w:tr w:rsidR="001232F2" w14:paraId="5295B2D1" w14:textId="77777777" w:rsidTr="00B960DE">
        <w:tc>
          <w:tcPr>
            <w:tcW w:w="456" w:type="dxa"/>
          </w:tcPr>
          <w:p w14:paraId="2C2A5762" w14:textId="152C3599" w:rsidR="001232F2" w:rsidRPr="001232F2" w:rsidRDefault="001232F2" w:rsidP="004748FD">
            <w:pPr>
              <w:jc w:val="both"/>
              <w:rPr>
                <w:sz w:val="18"/>
                <w:szCs w:val="18"/>
              </w:rPr>
            </w:pPr>
            <w:r w:rsidRPr="001232F2">
              <w:rPr>
                <w:sz w:val="18"/>
                <w:szCs w:val="18"/>
              </w:rPr>
              <w:t>7</w:t>
            </w:r>
          </w:p>
        </w:tc>
        <w:tc>
          <w:tcPr>
            <w:tcW w:w="1529" w:type="dxa"/>
            <w:gridSpan w:val="3"/>
          </w:tcPr>
          <w:p w14:paraId="47FE3A6D" w14:textId="1E718A1E" w:rsidR="001232F2" w:rsidRPr="00046D4C" w:rsidRDefault="001232F2" w:rsidP="004748FD">
            <w:pPr>
              <w:jc w:val="both"/>
              <w:rPr>
                <w:sz w:val="18"/>
                <w:szCs w:val="18"/>
              </w:rPr>
            </w:pPr>
            <w:r w:rsidRPr="00046D4C">
              <w:rPr>
                <w:sz w:val="18"/>
                <w:szCs w:val="18"/>
              </w:rPr>
              <w:t>розовый-зеленый «</w:t>
            </w:r>
            <w:proofErr w:type="spellStart"/>
            <w:r w:rsidRPr="00046D4C">
              <w:rPr>
                <w:sz w:val="18"/>
                <w:szCs w:val="18"/>
              </w:rPr>
              <w:t>цс</w:t>
            </w:r>
            <w:proofErr w:type="spellEnd"/>
            <w:r w:rsidRPr="00046D4C">
              <w:rPr>
                <w:sz w:val="18"/>
                <w:szCs w:val="18"/>
              </w:rPr>
              <w:t>»</w:t>
            </w:r>
          </w:p>
        </w:tc>
        <w:tc>
          <w:tcPr>
            <w:tcW w:w="1134" w:type="dxa"/>
            <w:vMerge/>
          </w:tcPr>
          <w:p w14:paraId="6F6710BB" w14:textId="4CBE9F9D" w:rsidR="001232F2" w:rsidRDefault="001232F2" w:rsidP="004748FD">
            <w:pPr>
              <w:jc w:val="both"/>
            </w:pPr>
          </w:p>
        </w:tc>
        <w:tc>
          <w:tcPr>
            <w:tcW w:w="1134" w:type="dxa"/>
            <w:vMerge/>
          </w:tcPr>
          <w:p w14:paraId="5FF9D6BC" w14:textId="77777777" w:rsidR="001232F2" w:rsidRDefault="001232F2" w:rsidP="004748FD">
            <w:pPr>
              <w:jc w:val="both"/>
            </w:pPr>
          </w:p>
        </w:tc>
        <w:tc>
          <w:tcPr>
            <w:tcW w:w="1102" w:type="dxa"/>
            <w:vMerge/>
          </w:tcPr>
          <w:p w14:paraId="0EAFCD6E" w14:textId="77777777" w:rsidR="001232F2" w:rsidRDefault="001232F2" w:rsidP="004748FD">
            <w:pPr>
              <w:jc w:val="both"/>
            </w:pPr>
          </w:p>
        </w:tc>
        <w:tc>
          <w:tcPr>
            <w:tcW w:w="1134" w:type="dxa"/>
            <w:vMerge/>
          </w:tcPr>
          <w:p w14:paraId="0968B45B" w14:textId="77777777" w:rsidR="001232F2" w:rsidRDefault="001232F2" w:rsidP="004748FD">
            <w:pPr>
              <w:jc w:val="both"/>
            </w:pPr>
          </w:p>
        </w:tc>
        <w:tc>
          <w:tcPr>
            <w:tcW w:w="1166" w:type="dxa"/>
            <w:vMerge/>
          </w:tcPr>
          <w:p w14:paraId="10DBADCD" w14:textId="77777777" w:rsidR="001232F2" w:rsidRDefault="001232F2" w:rsidP="004748FD">
            <w:pPr>
              <w:jc w:val="both"/>
            </w:pPr>
          </w:p>
        </w:tc>
        <w:tc>
          <w:tcPr>
            <w:tcW w:w="1418" w:type="dxa"/>
            <w:vMerge/>
          </w:tcPr>
          <w:p w14:paraId="6985D606" w14:textId="77777777" w:rsidR="001232F2" w:rsidRDefault="001232F2" w:rsidP="004748FD">
            <w:pPr>
              <w:jc w:val="both"/>
            </w:pPr>
          </w:p>
        </w:tc>
        <w:tc>
          <w:tcPr>
            <w:tcW w:w="1269" w:type="dxa"/>
            <w:vMerge/>
          </w:tcPr>
          <w:p w14:paraId="4E70A5CE" w14:textId="77777777" w:rsidR="001232F2" w:rsidRDefault="001232F2" w:rsidP="004748FD">
            <w:pPr>
              <w:jc w:val="both"/>
            </w:pPr>
          </w:p>
        </w:tc>
      </w:tr>
      <w:tr w:rsidR="001232F2" w14:paraId="694B10E4" w14:textId="77777777" w:rsidTr="00B960DE">
        <w:tc>
          <w:tcPr>
            <w:tcW w:w="456" w:type="dxa"/>
          </w:tcPr>
          <w:p w14:paraId="53F9D3BE" w14:textId="5C10F8FC" w:rsidR="001232F2" w:rsidRPr="001232F2" w:rsidRDefault="001232F2" w:rsidP="004748FD">
            <w:pPr>
              <w:jc w:val="both"/>
              <w:rPr>
                <w:sz w:val="18"/>
                <w:szCs w:val="18"/>
              </w:rPr>
            </w:pPr>
            <w:r w:rsidRPr="001232F2">
              <w:rPr>
                <w:sz w:val="18"/>
                <w:szCs w:val="18"/>
              </w:rPr>
              <w:t>8</w:t>
            </w:r>
          </w:p>
        </w:tc>
        <w:tc>
          <w:tcPr>
            <w:tcW w:w="1529" w:type="dxa"/>
            <w:gridSpan w:val="3"/>
          </w:tcPr>
          <w:p w14:paraId="12291805" w14:textId="7F65659F" w:rsidR="001232F2" w:rsidRPr="00046D4C" w:rsidRDefault="001232F2" w:rsidP="004748FD">
            <w:pPr>
              <w:jc w:val="both"/>
              <w:rPr>
                <w:sz w:val="18"/>
                <w:szCs w:val="18"/>
              </w:rPr>
            </w:pPr>
            <w:r w:rsidRPr="00046D4C">
              <w:rPr>
                <w:sz w:val="18"/>
                <w:szCs w:val="18"/>
              </w:rPr>
              <w:t>оранжевый-голубой «</w:t>
            </w:r>
            <w:proofErr w:type="spellStart"/>
            <w:r w:rsidRPr="00046D4C">
              <w:rPr>
                <w:sz w:val="18"/>
                <w:szCs w:val="18"/>
              </w:rPr>
              <w:t>цс</w:t>
            </w:r>
            <w:proofErr w:type="spellEnd"/>
            <w:r w:rsidRPr="00046D4C">
              <w:rPr>
                <w:sz w:val="18"/>
                <w:szCs w:val="18"/>
              </w:rPr>
              <w:t>»</w:t>
            </w:r>
          </w:p>
        </w:tc>
        <w:tc>
          <w:tcPr>
            <w:tcW w:w="1134" w:type="dxa"/>
            <w:vMerge/>
          </w:tcPr>
          <w:p w14:paraId="323CF55E" w14:textId="650529FF" w:rsidR="001232F2" w:rsidRDefault="001232F2" w:rsidP="004748FD">
            <w:pPr>
              <w:jc w:val="both"/>
            </w:pPr>
          </w:p>
        </w:tc>
        <w:tc>
          <w:tcPr>
            <w:tcW w:w="1134" w:type="dxa"/>
            <w:vMerge/>
          </w:tcPr>
          <w:p w14:paraId="679DECB7" w14:textId="77777777" w:rsidR="001232F2" w:rsidRDefault="001232F2" w:rsidP="004748FD">
            <w:pPr>
              <w:jc w:val="both"/>
            </w:pPr>
          </w:p>
        </w:tc>
        <w:tc>
          <w:tcPr>
            <w:tcW w:w="1102" w:type="dxa"/>
            <w:vMerge/>
          </w:tcPr>
          <w:p w14:paraId="308F12F4" w14:textId="77777777" w:rsidR="001232F2" w:rsidRDefault="001232F2" w:rsidP="004748FD">
            <w:pPr>
              <w:jc w:val="both"/>
            </w:pPr>
          </w:p>
        </w:tc>
        <w:tc>
          <w:tcPr>
            <w:tcW w:w="1134" w:type="dxa"/>
            <w:vMerge/>
          </w:tcPr>
          <w:p w14:paraId="7BD6F8BF" w14:textId="77777777" w:rsidR="001232F2" w:rsidRDefault="001232F2" w:rsidP="004748FD">
            <w:pPr>
              <w:jc w:val="both"/>
            </w:pPr>
          </w:p>
        </w:tc>
        <w:tc>
          <w:tcPr>
            <w:tcW w:w="1166" w:type="dxa"/>
            <w:vMerge/>
          </w:tcPr>
          <w:p w14:paraId="0111BCFD" w14:textId="77777777" w:rsidR="001232F2" w:rsidRDefault="001232F2" w:rsidP="004748FD">
            <w:pPr>
              <w:jc w:val="both"/>
            </w:pPr>
          </w:p>
        </w:tc>
        <w:tc>
          <w:tcPr>
            <w:tcW w:w="1418" w:type="dxa"/>
            <w:vMerge/>
          </w:tcPr>
          <w:p w14:paraId="31C1D56F" w14:textId="77777777" w:rsidR="001232F2" w:rsidRDefault="001232F2" w:rsidP="004748FD">
            <w:pPr>
              <w:jc w:val="both"/>
            </w:pPr>
          </w:p>
        </w:tc>
        <w:tc>
          <w:tcPr>
            <w:tcW w:w="1269" w:type="dxa"/>
            <w:vMerge/>
          </w:tcPr>
          <w:p w14:paraId="7425CD8A" w14:textId="77777777" w:rsidR="001232F2" w:rsidRDefault="001232F2" w:rsidP="004748FD">
            <w:pPr>
              <w:jc w:val="both"/>
            </w:pPr>
          </w:p>
        </w:tc>
      </w:tr>
      <w:tr w:rsidR="001232F2" w14:paraId="0326E091" w14:textId="77777777" w:rsidTr="00B960DE">
        <w:tc>
          <w:tcPr>
            <w:tcW w:w="456" w:type="dxa"/>
          </w:tcPr>
          <w:p w14:paraId="7FD3F6AE" w14:textId="122CC38D" w:rsidR="001232F2" w:rsidRPr="001232F2" w:rsidRDefault="001232F2" w:rsidP="004748FD">
            <w:pPr>
              <w:jc w:val="both"/>
              <w:rPr>
                <w:sz w:val="18"/>
                <w:szCs w:val="18"/>
              </w:rPr>
            </w:pPr>
            <w:r w:rsidRPr="001232F2">
              <w:rPr>
                <w:sz w:val="18"/>
                <w:szCs w:val="18"/>
              </w:rPr>
              <w:t>9</w:t>
            </w:r>
          </w:p>
        </w:tc>
        <w:tc>
          <w:tcPr>
            <w:tcW w:w="1529" w:type="dxa"/>
            <w:gridSpan w:val="3"/>
          </w:tcPr>
          <w:p w14:paraId="0C4C9242" w14:textId="7A197EC6" w:rsidR="001232F2" w:rsidRPr="00046D4C" w:rsidRDefault="001232F2" w:rsidP="004748FD">
            <w:pPr>
              <w:jc w:val="both"/>
              <w:rPr>
                <w:sz w:val="18"/>
                <w:szCs w:val="18"/>
              </w:rPr>
            </w:pPr>
            <w:r w:rsidRPr="00046D4C">
              <w:rPr>
                <w:sz w:val="18"/>
                <w:szCs w:val="18"/>
              </w:rPr>
              <w:t>желтый-синий «</w:t>
            </w:r>
            <w:proofErr w:type="spellStart"/>
            <w:r w:rsidRPr="00046D4C">
              <w:rPr>
                <w:sz w:val="18"/>
                <w:szCs w:val="18"/>
              </w:rPr>
              <w:t>цс</w:t>
            </w:r>
            <w:proofErr w:type="spellEnd"/>
            <w:r w:rsidRPr="00046D4C">
              <w:rPr>
                <w:sz w:val="18"/>
                <w:szCs w:val="18"/>
              </w:rPr>
              <w:t>» 5</w:t>
            </w:r>
          </w:p>
        </w:tc>
        <w:tc>
          <w:tcPr>
            <w:tcW w:w="1134" w:type="dxa"/>
            <w:vMerge/>
          </w:tcPr>
          <w:p w14:paraId="01AB7B15" w14:textId="74A22AB0" w:rsidR="001232F2" w:rsidRDefault="001232F2" w:rsidP="004748FD">
            <w:pPr>
              <w:jc w:val="both"/>
            </w:pPr>
          </w:p>
        </w:tc>
        <w:tc>
          <w:tcPr>
            <w:tcW w:w="1134" w:type="dxa"/>
            <w:vMerge/>
          </w:tcPr>
          <w:p w14:paraId="2A9D9080" w14:textId="77777777" w:rsidR="001232F2" w:rsidRDefault="001232F2" w:rsidP="004748FD">
            <w:pPr>
              <w:jc w:val="both"/>
            </w:pPr>
          </w:p>
        </w:tc>
        <w:tc>
          <w:tcPr>
            <w:tcW w:w="1102" w:type="dxa"/>
            <w:vMerge/>
          </w:tcPr>
          <w:p w14:paraId="79BD36FF" w14:textId="77777777" w:rsidR="001232F2" w:rsidRDefault="001232F2" w:rsidP="004748FD">
            <w:pPr>
              <w:jc w:val="both"/>
            </w:pPr>
          </w:p>
        </w:tc>
        <w:tc>
          <w:tcPr>
            <w:tcW w:w="1134" w:type="dxa"/>
            <w:vMerge/>
          </w:tcPr>
          <w:p w14:paraId="6AF3C3D4" w14:textId="77777777" w:rsidR="001232F2" w:rsidRDefault="001232F2" w:rsidP="004748FD">
            <w:pPr>
              <w:jc w:val="both"/>
            </w:pPr>
          </w:p>
        </w:tc>
        <w:tc>
          <w:tcPr>
            <w:tcW w:w="1166" w:type="dxa"/>
            <w:vMerge/>
          </w:tcPr>
          <w:p w14:paraId="24AC8B23" w14:textId="77777777" w:rsidR="001232F2" w:rsidRDefault="001232F2" w:rsidP="004748FD">
            <w:pPr>
              <w:jc w:val="both"/>
            </w:pPr>
          </w:p>
        </w:tc>
        <w:tc>
          <w:tcPr>
            <w:tcW w:w="1418" w:type="dxa"/>
            <w:vMerge/>
          </w:tcPr>
          <w:p w14:paraId="7FC51DA3" w14:textId="77777777" w:rsidR="001232F2" w:rsidRDefault="001232F2" w:rsidP="004748FD">
            <w:pPr>
              <w:jc w:val="both"/>
            </w:pPr>
          </w:p>
        </w:tc>
        <w:tc>
          <w:tcPr>
            <w:tcW w:w="1269" w:type="dxa"/>
            <w:vMerge/>
          </w:tcPr>
          <w:p w14:paraId="480F045B" w14:textId="77777777" w:rsidR="001232F2" w:rsidRDefault="001232F2" w:rsidP="004748FD">
            <w:pPr>
              <w:jc w:val="both"/>
            </w:pPr>
          </w:p>
        </w:tc>
      </w:tr>
      <w:tr w:rsidR="001232F2" w14:paraId="4B5F418D" w14:textId="77777777" w:rsidTr="00B960DE">
        <w:tc>
          <w:tcPr>
            <w:tcW w:w="456" w:type="dxa"/>
          </w:tcPr>
          <w:p w14:paraId="0581D56C" w14:textId="4AB23BF0" w:rsidR="001232F2" w:rsidRPr="001232F2" w:rsidRDefault="001232F2" w:rsidP="004748FD">
            <w:pPr>
              <w:jc w:val="both"/>
              <w:rPr>
                <w:sz w:val="18"/>
                <w:szCs w:val="18"/>
              </w:rPr>
            </w:pPr>
            <w:r w:rsidRPr="001232F2">
              <w:rPr>
                <w:sz w:val="18"/>
                <w:szCs w:val="18"/>
              </w:rPr>
              <w:t>10</w:t>
            </w:r>
          </w:p>
        </w:tc>
        <w:tc>
          <w:tcPr>
            <w:tcW w:w="1529" w:type="dxa"/>
            <w:gridSpan w:val="3"/>
          </w:tcPr>
          <w:p w14:paraId="5FD92A17" w14:textId="6E6F1A63" w:rsidR="001232F2" w:rsidRPr="00046D4C" w:rsidRDefault="001232F2" w:rsidP="004748FD">
            <w:pPr>
              <w:jc w:val="both"/>
              <w:rPr>
                <w:sz w:val="18"/>
                <w:szCs w:val="18"/>
              </w:rPr>
            </w:pPr>
            <w:r w:rsidRPr="00046D4C">
              <w:rPr>
                <w:sz w:val="18"/>
                <w:szCs w:val="18"/>
              </w:rPr>
              <w:t>черный-белый «</w:t>
            </w:r>
            <w:proofErr w:type="spellStart"/>
            <w:r w:rsidRPr="00046D4C">
              <w:rPr>
                <w:sz w:val="18"/>
                <w:szCs w:val="18"/>
              </w:rPr>
              <w:t>цс</w:t>
            </w:r>
            <w:proofErr w:type="spellEnd"/>
            <w:r w:rsidRPr="00046D4C">
              <w:rPr>
                <w:sz w:val="18"/>
                <w:szCs w:val="18"/>
              </w:rPr>
              <w:t>» 5</w:t>
            </w:r>
          </w:p>
        </w:tc>
        <w:tc>
          <w:tcPr>
            <w:tcW w:w="1134" w:type="dxa"/>
            <w:vMerge/>
          </w:tcPr>
          <w:p w14:paraId="60E5534C" w14:textId="4E59A343" w:rsidR="001232F2" w:rsidRDefault="001232F2" w:rsidP="004748FD">
            <w:pPr>
              <w:jc w:val="both"/>
            </w:pPr>
          </w:p>
        </w:tc>
        <w:tc>
          <w:tcPr>
            <w:tcW w:w="1134" w:type="dxa"/>
            <w:vMerge/>
          </w:tcPr>
          <w:p w14:paraId="58B96AE2" w14:textId="77777777" w:rsidR="001232F2" w:rsidRDefault="001232F2" w:rsidP="004748FD">
            <w:pPr>
              <w:jc w:val="both"/>
            </w:pPr>
          </w:p>
        </w:tc>
        <w:tc>
          <w:tcPr>
            <w:tcW w:w="1102" w:type="dxa"/>
            <w:vMerge/>
          </w:tcPr>
          <w:p w14:paraId="5C463A50" w14:textId="77777777" w:rsidR="001232F2" w:rsidRDefault="001232F2" w:rsidP="004748FD">
            <w:pPr>
              <w:jc w:val="both"/>
            </w:pPr>
          </w:p>
        </w:tc>
        <w:tc>
          <w:tcPr>
            <w:tcW w:w="1134" w:type="dxa"/>
            <w:vMerge/>
          </w:tcPr>
          <w:p w14:paraId="0D380394" w14:textId="77777777" w:rsidR="001232F2" w:rsidRDefault="001232F2" w:rsidP="004748FD">
            <w:pPr>
              <w:jc w:val="both"/>
            </w:pPr>
          </w:p>
        </w:tc>
        <w:tc>
          <w:tcPr>
            <w:tcW w:w="1166" w:type="dxa"/>
            <w:vMerge/>
          </w:tcPr>
          <w:p w14:paraId="38EE098D" w14:textId="77777777" w:rsidR="001232F2" w:rsidRDefault="001232F2" w:rsidP="004748FD">
            <w:pPr>
              <w:jc w:val="both"/>
            </w:pPr>
          </w:p>
        </w:tc>
        <w:tc>
          <w:tcPr>
            <w:tcW w:w="1418" w:type="dxa"/>
            <w:vMerge/>
          </w:tcPr>
          <w:p w14:paraId="26BDC84C" w14:textId="77777777" w:rsidR="001232F2" w:rsidRDefault="001232F2" w:rsidP="004748FD">
            <w:pPr>
              <w:jc w:val="both"/>
            </w:pPr>
          </w:p>
        </w:tc>
        <w:tc>
          <w:tcPr>
            <w:tcW w:w="1269" w:type="dxa"/>
            <w:vMerge/>
          </w:tcPr>
          <w:p w14:paraId="59B9E3A6" w14:textId="77777777" w:rsidR="001232F2" w:rsidRDefault="001232F2" w:rsidP="004748FD">
            <w:pPr>
              <w:jc w:val="both"/>
            </w:pPr>
          </w:p>
        </w:tc>
      </w:tr>
      <w:tr w:rsidR="001232F2" w14:paraId="4C39B65B" w14:textId="77777777" w:rsidTr="00B960DE">
        <w:tc>
          <w:tcPr>
            <w:tcW w:w="456" w:type="dxa"/>
          </w:tcPr>
          <w:p w14:paraId="2062ADCB" w14:textId="7E6E3A42" w:rsidR="001232F2" w:rsidRPr="001232F2" w:rsidRDefault="001232F2" w:rsidP="004748FD">
            <w:pPr>
              <w:jc w:val="both"/>
              <w:rPr>
                <w:sz w:val="18"/>
                <w:szCs w:val="18"/>
              </w:rPr>
            </w:pPr>
            <w:r w:rsidRPr="001232F2">
              <w:rPr>
                <w:sz w:val="18"/>
                <w:szCs w:val="18"/>
              </w:rPr>
              <w:t>11</w:t>
            </w:r>
          </w:p>
        </w:tc>
        <w:tc>
          <w:tcPr>
            <w:tcW w:w="1529" w:type="dxa"/>
            <w:gridSpan w:val="3"/>
          </w:tcPr>
          <w:p w14:paraId="62292E37" w14:textId="1EED6773" w:rsidR="001232F2" w:rsidRPr="00046D4C" w:rsidRDefault="001232F2" w:rsidP="004748FD">
            <w:pPr>
              <w:jc w:val="both"/>
              <w:rPr>
                <w:sz w:val="18"/>
                <w:szCs w:val="18"/>
              </w:rPr>
            </w:pPr>
            <w:r w:rsidRPr="00046D4C">
              <w:rPr>
                <w:sz w:val="18"/>
                <w:szCs w:val="18"/>
              </w:rPr>
              <w:t>белый-синий «</w:t>
            </w:r>
            <w:proofErr w:type="spellStart"/>
            <w:r w:rsidRPr="00046D4C">
              <w:rPr>
                <w:sz w:val="18"/>
                <w:szCs w:val="18"/>
              </w:rPr>
              <w:t>цс</w:t>
            </w:r>
            <w:proofErr w:type="spellEnd"/>
            <w:r w:rsidRPr="00046D4C">
              <w:rPr>
                <w:sz w:val="18"/>
                <w:szCs w:val="18"/>
              </w:rPr>
              <w:t>» 5</w:t>
            </w:r>
          </w:p>
        </w:tc>
        <w:tc>
          <w:tcPr>
            <w:tcW w:w="1134" w:type="dxa"/>
            <w:vMerge/>
          </w:tcPr>
          <w:p w14:paraId="04B209FC" w14:textId="7811E91E" w:rsidR="001232F2" w:rsidRDefault="001232F2" w:rsidP="004748FD">
            <w:pPr>
              <w:jc w:val="both"/>
            </w:pPr>
          </w:p>
        </w:tc>
        <w:tc>
          <w:tcPr>
            <w:tcW w:w="1134" w:type="dxa"/>
            <w:vMerge/>
          </w:tcPr>
          <w:p w14:paraId="3D35B5BB" w14:textId="77777777" w:rsidR="001232F2" w:rsidRDefault="001232F2" w:rsidP="004748FD">
            <w:pPr>
              <w:jc w:val="both"/>
            </w:pPr>
          </w:p>
        </w:tc>
        <w:tc>
          <w:tcPr>
            <w:tcW w:w="1102" w:type="dxa"/>
            <w:vMerge/>
          </w:tcPr>
          <w:p w14:paraId="50898EB7" w14:textId="77777777" w:rsidR="001232F2" w:rsidRDefault="001232F2" w:rsidP="004748FD">
            <w:pPr>
              <w:jc w:val="both"/>
            </w:pPr>
          </w:p>
        </w:tc>
        <w:tc>
          <w:tcPr>
            <w:tcW w:w="1134" w:type="dxa"/>
            <w:vMerge/>
          </w:tcPr>
          <w:p w14:paraId="4834DCC5" w14:textId="77777777" w:rsidR="001232F2" w:rsidRDefault="001232F2" w:rsidP="004748FD">
            <w:pPr>
              <w:jc w:val="both"/>
            </w:pPr>
          </w:p>
        </w:tc>
        <w:tc>
          <w:tcPr>
            <w:tcW w:w="1166" w:type="dxa"/>
            <w:vMerge/>
          </w:tcPr>
          <w:p w14:paraId="2F0646B0" w14:textId="77777777" w:rsidR="001232F2" w:rsidRDefault="001232F2" w:rsidP="004748FD">
            <w:pPr>
              <w:jc w:val="both"/>
            </w:pPr>
          </w:p>
        </w:tc>
        <w:tc>
          <w:tcPr>
            <w:tcW w:w="1418" w:type="dxa"/>
            <w:vMerge/>
          </w:tcPr>
          <w:p w14:paraId="0EB57A6C" w14:textId="77777777" w:rsidR="001232F2" w:rsidRDefault="001232F2" w:rsidP="004748FD">
            <w:pPr>
              <w:jc w:val="both"/>
            </w:pPr>
          </w:p>
        </w:tc>
        <w:tc>
          <w:tcPr>
            <w:tcW w:w="1269" w:type="dxa"/>
            <w:vMerge/>
          </w:tcPr>
          <w:p w14:paraId="632637DB" w14:textId="77777777" w:rsidR="001232F2" w:rsidRDefault="001232F2" w:rsidP="004748FD">
            <w:pPr>
              <w:jc w:val="both"/>
            </w:pPr>
          </w:p>
        </w:tc>
      </w:tr>
      <w:tr w:rsidR="001232F2" w14:paraId="4CBB7969" w14:textId="77777777" w:rsidTr="00B960DE">
        <w:tc>
          <w:tcPr>
            <w:tcW w:w="456" w:type="dxa"/>
          </w:tcPr>
          <w:p w14:paraId="5D15AD2E" w14:textId="44520C2E" w:rsidR="001232F2" w:rsidRPr="001232F2" w:rsidRDefault="001232F2" w:rsidP="004748FD">
            <w:pPr>
              <w:jc w:val="both"/>
              <w:rPr>
                <w:sz w:val="18"/>
                <w:szCs w:val="18"/>
              </w:rPr>
            </w:pPr>
            <w:r w:rsidRPr="001232F2">
              <w:rPr>
                <w:sz w:val="18"/>
                <w:szCs w:val="18"/>
              </w:rPr>
              <w:t>12</w:t>
            </w:r>
          </w:p>
        </w:tc>
        <w:tc>
          <w:tcPr>
            <w:tcW w:w="1529" w:type="dxa"/>
            <w:gridSpan w:val="3"/>
          </w:tcPr>
          <w:p w14:paraId="216C8974" w14:textId="15796648" w:rsidR="001232F2" w:rsidRPr="00046D4C" w:rsidRDefault="001232F2" w:rsidP="004748FD">
            <w:pPr>
              <w:jc w:val="both"/>
              <w:rPr>
                <w:sz w:val="18"/>
                <w:szCs w:val="18"/>
              </w:rPr>
            </w:pPr>
            <w:r w:rsidRPr="00046D4C">
              <w:rPr>
                <w:sz w:val="18"/>
                <w:szCs w:val="18"/>
              </w:rPr>
              <w:t>белый-красный «</w:t>
            </w:r>
            <w:proofErr w:type="spellStart"/>
            <w:r w:rsidRPr="00046D4C">
              <w:rPr>
                <w:sz w:val="18"/>
                <w:szCs w:val="18"/>
              </w:rPr>
              <w:t>цс</w:t>
            </w:r>
            <w:proofErr w:type="spellEnd"/>
            <w:r w:rsidRPr="00046D4C">
              <w:rPr>
                <w:sz w:val="18"/>
                <w:szCs w:val="18"/>
              </w:rPr>
              <w:t>» 5</w:t>
            </w:r>
          </w:p>
        </w:tc>
        <w:tc>
          <w:tcPr>
            <w:tcW w:w="1134" w:type="dxa"/>
            <w:vMerge/>
          </w:tcPr>
          <w:p w14:paraId="23A19BAC" w14:textId="52D0702E" w:rsidR="001232F2" w:rsidRDefault="001232F2" w:rsidP="004748FD">
            <w:pPr>
              <w:jc w:val="both"/>
            </w:pPr>
          </w:p>
        </w:tc>
        <w:tc>
          <w:tcPr>
            <w:tcW w:w="1134" w:type="dxa"/>
            <w:vMerge/>
          </w:tcPr>
          <w:p w14:paraId="09DDE6C9" w14:textId="77777777" w:rsidR="001232F2" w:rsidRDefault="001232F2" w:rsidP="004748FD">
            <w:pPr>
              <w:jc w:val="both"/>
            </w:pPr>
          </w:p>
        </w:tc>
        <w:tc>
          <w:tcPr>
            <w:tcW w:w="1102" w:type="dxa"/>
            <w:vMerge/>
          </w:tcPr>
          <w:p w14:paraId="20EB6392" w14:textId="77777777" w:rsidR="001232F2" w:rsidRDefault="001232F2" w:rsidP="004748FD">
            <w:pPr>
              <w:jc w:val="both"/>
            </w:pPr>
          </w:p>
        </w:tc>
        <w:tc>
          <w:tcPr>
            <w:tcW w:w="1134" w:type="dxa"/>
            <w:vMerge/>
          </w:tcPr>
          <w:p w14:paraId="01579483" w14:textId="77777777" w:rsidR="001232F2" w:rsidRDefault="001232F2" w:rsidP="004748FD">
            <w:pPr>
              <w:jc w:val="both"/>
            </w:pPr>
          </w:p>
        </w:tc>
        <w:tc>
          <w:tcPr>
            <w:tcW w:w="1166" w:type="dxa"/>
            <w:vMerge/>
          </w:tcPr>
          <w:p w14:paraId="17E9091C" w14:textId="77777777" w:rsidR="001232F2" w:rsidRDefault="001232F2" w:rsidP="004748FD">
            <w:pPr>
              <w:jc w:val="both"/>
            </w:pPr>
          </w:p>
        </w:tc>
        <w:tc>
          <w:tcPr>
            <w:tcW w:w="1418" w:type="dxa"/>
            <w:vMerge/>
          </w:tcPr>
          <w:p w14:paraId="7B73B902" w14:textId="77777777" w:rsidR="001232F2" w:rsidRDefault="001232F2" w:rsidP="004748FD">
            <w:pPr>
              <w:jc w:val="both"/>
            </w:pPr>
          </w:p>
        </w:tc>
        <w:tc>
          <w:tcPr>
            <w:tcW w:w="1269" w:type="dxa"/>
            <w:vMerge/>
          </w:tcPr>
          <w:p w14:paraId="218D81DB" w14:textId="77777777" w:rsidR="001232F2" w:rsidRDefault="001232F2" w:rsidP="004748FD">
            <w:pPr>
              <w:jc w:val="both"/>
            </w:pPr>
          </w:p>
        </w:tc>
      </w:tr>
      <w:tr w:rsidR="001232F2" w14:paraId="66DFC859" w14:textId="77777777" w:rsidTr="00B960DE">
        <w:tc>
          <w:tcPr>
            <w:tcW w:w="456" w:type="dxa"/>
          </w:tcPr>
          <w:p w14:paraId="4F2D9C97" w14:textId="0C7B715F" w:rsidR="001232F2" w:rsidRPr="001232F2" w:rsidRDefault="001232F2" w:rsidP="004748FD">
            <w:pPr>
              <w:jc w:val="both"/>
              <w:rPr>
                <w:sz w:val="18"/>
                <w:szCs w:val="18"/>
              </w:rPr>
            </w:pPr>
            <w:r w:rsidRPr="001232F2">
              <w:rPr>
                <w:sz w:val="18"/>
                <w:szCs w:val="18"/>
              </w:rPr>
              <w:t>13</w:t>
            </w:r>
          </w:p>
        </w:tc>
        <w:tc>
          <w:tcPr>
            <w:tcW w:w="1529" w:type="dxa"/>
            <w:gridSpan w:val="3"/>
          </w:tcPr>
          <w:p w14:paraId="720953C2" w14:textId="4AC44765" w:rsidR="001232F2" w:rsidRPr="00046D4C" w:rsidRDefault="001232F2" w:rsidP="004748FD">
            <w:pPr>
              <w:jc w:val="both"/>
              <w:rPr>
                <w:sz w:val="18"/>
                <w:szCs w:val="18"/>
              </w:rPr>
            </w:pPr>
            <w:r w:rsidRPr="00046D4C">
              <w:rPr>
                <w:sz w:val="18"/>
                <w:szCs w:val="18"/>
              </w:rPr>
              <w:t>красный-желтый «</w:t>
            </w:r>
            <w:proofErr w:type="spellStart"/>
            <w:r w:rsidRPr="00046D4C">
              <w:rPr>
                <w:sz w:val="18"/>
                <w:szCs w:val="18"/>
              </w:rPr>
              <w:t>цс</w:t>
            </w:r>
            <w:proofErr w:type="spellEnd"/>
            <w:r w:rsidRPr="00046D4C">
              <w:rPr>
                <w:sz w:val="18"/>
                <w:szCs w:val="18"/>
              </w:rPr>
              <w:t>» 5</w:t>
            </w:r>
          </w:p>
        </w:tc>
        <w:tc>
          <w:tcPr>
            <w:tcW w:w="1134" w:type="dxa"/>
            <w:vMerge/>
          </w:tcPr>
          <w:p w14:paraId="23DD38D4" w14:textId="682BC3F4" w:rsidR="001232F2" w:rsidRDefault="001232F2" w:rsidP="004748FD">
            <w:pPr>
              <w:jc w:val="both"/>
            </w:pPr>
          </w:p>
        </w:tc>
        <w:tc>
          <w:tcPr>
            <w:tcW w:w="1134" w:type="dxa"/>
            <w:vMerge/>
          </w:tcPr>
          <w:p w14:paraId="78D9ED09" w14:textId="77777777" w:rsidR="001232F2" w:rsidRDefault="001232F2" w:rsidP="004748FD">
            <w:pPr>
              <w:jc w:val="both"/>
            </w:pPr>
          </w:p>
        </w:tc>
        <w:tc>
          <w:tcPr>
            <w:tcW w:w="1102" w:type="dxa"/>
            <w:vMerge/>
          </w:tcPr>
          <w:p w14:paraId="5B67722C" w14:textId="77777777" w:rsidR="001232F2" w:rsidRDefault="001232F2" w:rsidP="004748FD">
            <w:pPr>
              <w:jc w:val="both"/>
            </w:pPr>
          </w:p>
        </w:tc>
        <w:tc>
          <w:tcPr>
            <w:tcW w:w="1134" w:type="dxa"/>
            <w:vMerge/>
          </w:tcPr>
          <w:p w14:paraId="2A93DE39" w14:textId="77777777" w:rsidR="001232F2" w:rsidRDefault="001232F2" w:rsidP="004748FD">
            <w:pPr>
              <w:jc w:val="both"/>
            </w:pPr>
          </w:p>
        </w:tc>
        <w:tc>
          <w:tcPr>
            <w:tcW w:w="1166" w:type="dxa"/>
            <w:vMerge/>
          </w:tcPr>
          <w:p w14:paraId="05C0FB31" w14:textId="77777777" w:rsidR="001232F2" w:rsidRDefault="001232F2" w:rsidP="004748FD">
            <w:pPr>
              <w:jc w:val="both"/>
            </w:pPr>
          </w:p>
        </w:tc>
        <w:tc>
          <w:tcPr>
            <w:tcW w:w="1418" w:type="dxa"/>
            <w:vMerge/>
          </w:tcPr>
          <w:p w14:paraId="2B406536" w14:textId="77777777" w:rsidR="001232F2" w:rsidRDefault="001232F2" w:rsidP="004748FD">
            <w:pPr>
              <w:jc w:val="both"/>
            </w:pPr>
          </w:p>
        </w:tc>
        <w:tc>
          <w:tcPr>
            <w:tcW w:w="1269" w:type="dxa"/>
            <w:vMerge/>
          </w:tcPr>
          <w:p w14:paraId="607796C4" w14:textId="77777777" w:rsidR="001232F2" w:rsidRDefault="001232F2" w:rsidP="004748FD">
            <w:pPr>
              <w:jc w:val="both"/>
            </w:pPr>
          </w:p>
        </w:tc>
      </w:tr>
      <w:tr w:rsidR="001232F2" w14:paraId="6B6745FC" w14:textId="77777777" w:rsidTr="00B960DE">
        <w:tc>
          <w:tcPr>
            <w:tcW w:w="456" w:type="dxa"/>
          </w:tcPr>
          <w:p w14:paraId="3215F4CB" w14:textId="307836F9" w:rsidR="001232F2" w:rsidRPr="001232F2" w:rsidRDefault="001232F2" w:rsidP="004748FD">
            <w:pPr>
              <w:jc w:val="both"/>
              <w:rPr>
                <w:sz w:val="18"/>
                <w:szCs w:val="18"/>
              </w:rPr>
            </w:pPr>
            <w:r w:rsidRPr="001232F2">
              <w:rPr>
                <w:sz w:val="18"/>
                <w:szCs w:val="18"/>
              </w:rPr>
              <w:t>14</w:t>
            </w:r>
          </w:p>
        </w:tc>
        <w:tc>
          <w:tcPr>
            <w:tcW w:w="1529" w:type="dxa"/>
            <w:gridSpan w:val="3"/>
          </w:tcPr>
          <w:p w14:paraId="3D2A81E3" w14:textId="4D5438EB" w:rsidR="001232F2" w:rsidRPr="00046D4C" w:rsidRDefault="001232F2" w:rsidP="004748FD">
            <w:pPr>
              <w:jc w:val="both"/>
              <w:rPr>
                <w:sz w:val="18"/>
                <w:szCs w:val="18"/>
              </w:rPr>
            </w:pPr>
            <w:r w:rsidRPr="00046D4C">
              <w:rPr>
                <w:sz w:val="18"/>
                <w:szCs w:val="18"/>
              </w:rPr>
              <w:t>синий-красный «</w:t>
            </w:r>
            <w:proofErr w:type="spellStart"/>
            <w:r w:rsidRPr="00046D4C">
              <w:rPr>
                <w:sz w:val="18"/>
                <w:szCs w:val="18"/>
              </w:rPr>
              <w:t>цс</w:t>
            </w:r>
            <w:proofErr w:type="spellEnd"/>
            <w:r w:rsidRPr="00046D4C">
              <w:rPr>
                <w:sz w:val="18"/>
                <w:szCs w:val="18"/>
              </w:rPr>
              <w:t>» 5</w:t>
            </w:r>
          </w:p>
        </w:tc>
        <w:tc>
          <w:tcPr>
            <w:tcW w:w="1134" w:type="dxa"/>
            <w:vMerge/>
          </w:tcPr>
          <w:p w14:paraId="0F5CF042" w14:textId="6EF4B757" w:rsidR="001232F2" w:rsidRDefault="001232F2" w:rsidP="004748FD">
            <w:pPr>
              <w:jc w:val="both"/>
            </w:pPr>
          </w:p>
        </w:tc>
        <w:tc>
          <w:tcPr>
            <w:tcW w:w="1134" w:type="dxa"/>
            <w:vMerge/>
          </w:tcPr>
          <w:p w14:paraId="7B79C5A7" w14:textId="77777777" w:rsidR="001232F2" w:rsidRDefault="001232F2" w:rsidP="004748FD">
            <w:pPr>
              <w:jc w:val="both"/>
            </w:pPr>
          </w:p>
        </w:tc>
        <w:tc>
          <w:tcPr>
            <w:tcW w:w="1102" w:type="dxa"/>
            <w:vMerge/>
          </w:tcPr>
          <w:p w14:paraId="09A081EC" w14:textId="77777777" w:rsidR="001232F2" w:rsidRDefault="001232F2" w:rsidP="004748FD">
            <w:pPr>
              <w:jc w:val="both"/>
            </w:pPr>
          </w:p>
        </w:tc>
        <w:tc>
          <w:tcPr>
            <w:tcW w:w="1134" w:type="dxa"/>
            <w:vMerge/>
          </w:tcPr>
          <w:p w14:paraId="6DA4DDB9" w14:textId="77777777" w:rsidR="001232F2" w:rsidRDefault="001232F2" w:rsidP="004748FD">
            <w:pPr>
              <w:jc w:val="both"/>
            </w:pPr>
          </w:p>
        </w:tc>
        <w:tc>
          <w:tcPr>
            <w:tcW w:w="1166" w:type="dxa"/>
            <w:vMerge/>
          </w:tcPr>
          <w:p w14:paraId="68DAFBBD" w14:textId="77777777" w:rsidR="001232F2" w:rsidRDefault="001232F2" w:rsidP="004748FD">
            <w:pPr>
              <w:jc w:val="both"/>
            </w:pPr>
          </w:p>
        </w:tc>
        <w:tc>
          <w:tcPr>
            <w:tcW w:w="1418" w:type="dxa"/>
            <w:vMerge/>
          </w:tcPr>
          <w:p w14:paraId="5D72E5C9" w14:textId="77777777" w:rsidR="001232F2" w:rsidRDefault="001232F2" w:rsidP="004748FD">
            <w:pPr>
              <w:jc w:val="both"/>
            </w:pPr>
          </w:p>
        </w:tc>
        <w:tc>
          <w:tcPr>
            <w:tcW w:w="1269" w:type="dxa"/>
            <w:vMerge/>
          </w:tcPr>
          <w:p w14:paraId="1BE64163" w14:textId="77777777" w:rsidR="001232F2" w:rsidRDefault="001232F2" w:rsidP="004748FD">
            <w:pPr>
              <w:jc w:val="both"/>
            </w:pPr>
          </w:p>
        </w:tc>
      </w:tr>
      <w:tr w:rsidR="001232F2" w14:paraId="477B1411" w14:textId="77777777" w:rsidTr="00B960DE">
        <w:tc>
          <w:tcPr>
            <w:tcW w:w="456" w:type="dxa"/>
          </w:tcPr>
          <w:p w14:paraId="73F4B846" w14:textId="05806C49" w:rsidR="001232F2" w:rsidRPr="001232F2" w:rsidRDefault="001232F2" w:rsidP="004748FD">
            <w:pPr>
              <w:jc w:val="both"/>
              <w:rPr>
                <w:sz w:val="18"/>
                <w:szCs w:val="18"/>
              </w:rPr>
            </w:pPr>
            <w:r w:rsidRPr="001232F2">
              <w:rPr>
                <w:sz w:val="18"/>
                <w:szCs w:val="18"/>
              </w:rPr>
              <w:t>15</w:t>
            </w:r>
          </w:p>
        </w:tc>
        <w:tc>
          <w:tcPr>
            <w:tcW w:w="1529" w:type="dxa"/>
            <w:gridSpan w:val="3"/>
          </w:tcPr>
          <w:p w14:paraId="6443EA6F" w14:textId="47125A28" w:rsidR="001232F2" w:rsidRPr="00046D4C" w:rsidRDefault="001232F2" w:rsidP="004748FD">
            <w:pPr>
              <w:jc w:val="both"/>
              <w:rPr>
                <w:sz w:val="18"/>
                <w:szCs w:val="18"/>
              </w:rPr>
            </w:pPr>
            <w:r w:rsidRPr="00046D4C">
              <w:rPr>
                <w:sz w:val="18"/>
                <w:szCs w:val="18"/>
              </w:rPr>
              <w:t>голубой-красный «</w:t>
            </w:r>
            <w:proofErr w:type="spellStart"/>
            <w:r w:rsidRPr="00046D4C">
              <w:rPr>
                <w:sz w:val="18"/>
                <w:szCs w:val="18"/>
              </w:rPr>
              <w:t>цс</w:t>
            </w:r>
            <w:proofErr w:type="spellEnd"/>
            <w:r w:rsidRPr="00046D4C">
              <w:rPr>
                <w:sz w:val="18"/>
                <w:szCs w:val="18"/>
              </w:rPr>
              <w:t xml:space="preserve"> 5</w:t>
            </w:r>
          </w:p>
        </w:tc>
        <w:tc>
          <w:tcPr>
            <w:tcW w:w="1134" w:type="dxa"/>
            <w:vMerge/>
          </w:tcPr>
          <w:p w14:paraId="0E4E4CA5" w14:textId="035EBB4B" w:rsidR="001232F2" w:rsidRDefault="001232F2" w:rsidP="004748FD">
            <w:pPr>
              <w:jc w:val="both"/>
            </w:pPr>
          </w:p>
        </w:tc>
        <w:tc>
          <w:tcPr>
            <w:tcW w:w="1134" w:type="dxa"/>
            <w:vMerge/>
          </w:tcPr>
          <w:p w14:paraId="6CDF091D" w14:textId="77777777" w:rsidR="001232F2" w:rsidRDefault="001232F2" w:rsidP="004748FD">
            <w:pPr>
              <w:jc w:val="both"/>
            </w:pPr>
          </w:p>
        </w:tc>
        <w:tc>
          <w:tcPr>
            <w:tcW w:w="1102" w:type="dxa"/>
            <w:vMerge/>
          </w:tcPr>
          <w:p w14:paraId="436DA00F" w14:textId="77777777" w:rsidR="001232F2" w:rsidRDefault="001232F2" w:rsidP="004748FD">
            <w:pPr>
              <w:jc w:val="both"/>
            </w:pPr>
          </w:p>
        </w:tc>
        <w:tc>
          <w:tcPr>
            <w:tcW w:w="1134" w:type="dxa"/>
            <w:vMerge/>
          </w:tcPr>
          <w:p w14:paraId="5FA24979" w14:textId="77777777" w:rsidR="001232F2" w:rsidRDefault="001232F2" w:rsidP="004748FD">
            <w:pPr>
              <w:jc w:val="both"/>
            </w:pPr>
          </w:p>
        </w:tc>
        <w:tc>
          <w:tcPr>
            <w:tcW w:w="1166" w:type="dxa"/>
            <w:vMerge/>
          </w:tcPr>
          <w:p w14:paraId="6FE9819E" w14:textId="77777777" w:rsidR="001232F2" w:rsidRDefault="001232F2" w:rsidP="004748FD">
            <w:pPr>
              <w:jc w:val="both"/>
            </w:pPr>
          </w:p>
        </w:tc>
        <w:tc>
          <w:tcPr>
            <w:tcW w:w="1418" w:type="dxa"/>
            <w:vMerge/>
          </w:tcPr>
          <w:p w14:paraId="697BD5EA" w14:textId="77777777" w:rsidR="001232F2" w:rsidRDefault="001232F2" w:rsidP="004748FD">
            <w:pPr>
              <w:jc w:val="both"/>
            </w:pPr>
          </w:p>
        </w:tc>
        <w:tc>
          <w:tcPr>
            <w:tcW w:w="1269" w:type="dxa"/>
            <w:vMerge/>
          </w:tcPr>
          <w:p w14:paraId="4ECA71C3" w14:textId="77777777" w:rsidR="001232F2" w:rsidRDefault="001232F2" w:rsidP="004748FD">
            <w:pPr>
              <w:jc w:val="both"/>
            </w:pPr>
          </w:p>
        </w:tc>
      </w:tr>
      <w:tr w:rsidR="001232F2" w14:paraId="026E8F41" w14:textId="77777777" w:rsidTr="00B960DE">
        <w:tc>
          <w:tcPr>
            <w:tcW w:w="456" w:type="dxa"/>
          </w:tcPr>
          <w:p w14:paraId="57BD9BED" w14:textId="2D212D91" w:rsidR="001232F2" w:rsidRPr="001232F2" w:rsidRDefault="001232F2" w:rsidP="004748FD">
            <w:pPr>
              <w:jc w:val="both"/>
              <w:rPr>
                <w:sz w:val="18"/>
                <w:szCs w:val="18"/>
              </w:rPr>
            </w:pPr>
            <w:r w:rsidRPr="001232F2">
              <w:rPr>
                <w:sz w:val="18"/>
                <w:szCs w:val="18"/>
              </w:rPr>
              <w:t>16</w:t>
            </w:r>
          </w:p>
        </w:tc>
        <w:tc>
          <w:tcPr>
            <w:tcW w:w="1529" w:type="dxa"/>
            <w:gridSpan w:val="3"/>
          </w:tcPr>
          <w:p w14:paraId="03EE8767" w14:textId="71E046F9" w:rsidR="001232F2" w:rsidRPr="00046D4C" w:rsidRDefault="001232F2" w:rsidP="004748FD">
            <w:pPr>
              <w:jc w:val="both"/>
              <w:rPr>
                <w:sz w:val="18"/>
                <w:szCs w:val="18"/>
              </w:rPr>
            </w:pPr>
            <w:r w:rsidRPr="00046D4C">
              <w:rPr>
                <w:sz w:val="18"/>
                <w:szCs w:val="18"/>
              </w:rPr>
              <w:t>черный-красный «</w:t>
            </w:r>
            <w:proofErr w:type="spellStart"/>
            <w:r w:rsidRPr="00046D4C">
              <w:rPr>
                <w:sz w:val="18"/>
                <w:szCs w:val="18"/>
              </w:rPr>
              <w:t>цс</w:t>
            </w:r>
            <w:proofErr w:type="spellEnd"/>
            <w:r w:rsidRPr="00046D4C">
              <w:rPr>
                <w:sz w:val="18"/>
                <w:szCs w:val="18"/>
              </w:rPr>
              <w:t>» 5</w:t>
            </w:r>
          </w:p>
        </w:tc>
        <w:tc>
          <w:tcPr>
            <w:tcW w:w="1134" w:type="dxa"/>
            <w:vMerge/>
          </w:tcPr>
          <w:p w14:paraId="2013C571" w14:textId="025B4EE6" w:rsidR="001232F2" w:rsidRDefault="001232F2" w:rsidP="004748FD">
            <w:pPr>
              <w:jc w:val="both"/>
            </w:pPr>
          </w:p>
        </w:tc>
        <w:tc>
          <w:tcPr>
            <w:tcW w:w="1134" w:type="dxa"/>
            <w:vMerge/>
          </w:tcPr>
          <w:p w14:paraId="318A3A92" w14:textId="77777777" w:rsidR="001232F2" w:rsidRDefault="001232F2" w:rsidP="004748FD">
            <w:pPr>
              <w:jc w:val="both"/>
            </w:pPr>
          </w:p>
        </w:tc>
        <w:tc>
          <w:tcPr>
            <w:tcW w:w="1102" w:type="dxa"/>
            <w:vMerge/>
          </w:tcPr>
          <w:p w14:paraId="1EF5C78F" w14:textId="77777777" w:rsidR="001232F2" w:rsidRDefault="001232F2" w:rsidP="004748FD">
            <w:pPr>
              <w:jc w:val="both"/>
            </w:pPr>
          </w:p>
        </w:tc>
        <w:tc>
          <w:tcPr>
            <w:tcW w:w="1134" w:type="dxa"/>
            <w:vMerge/>
          </w:tcPr>
          <w:p w14:paraId="55F58E97" w14:textId="77777777" w:rsidR="001232F2" w:rsidRDefault="001232F2" w:rsidP="004748FD">
            <w:pPr>
              <w:jc w:val="both"/>
            </w:pPr>
          </w:p>
        </w:tc>
        <w:tc>
          <w:tcPr>
            <w:tcW w:w="1166" w:type="dxa"/>
            <w:vMerge/>
          </w:tcPr>
          <w:p w14:paraId="486C284C" w14:textId="77777777" w:rsidR="001232F2" w:rsidRDefault="001232F2" w:rsidP="004748FD">
            <w:pPr>
              <w:jc w:val="both"/>
            </w:pPr>
          </w:p>
        </w:tc>
        <w:tc>
          <w:tcPr>
            <w:tcW w:w="1418" w:type="dxa"/>
            <w:vMerge/>
          </w:tcPr>
          <w:p w14:paraId="1A735E31" w14:textId="77777777" w:rsidR="001232F2" w:rsidRDefault="001232F2" w:rsidP="004748FD">
            <w:pPr>
              <w:jc w:val="both"/>
            </w:pPr>
          </w:p>
        </w:tc>
        <w:tc>
          <w:tcPr>
            <w:tcW w:w="1269" w:type="dxa"/>
            <w:vMerge/>
          </w:tcPr>
          <w:p w14:paraId="56F14EF2" w14:textId="77777777" w:rsidR="001232F2" w:rsidRDefault="001232F2" w:rsidP="004748FD">
            <w:pPr>
              <w:jc w:val="both"/>
            </w:pPr>
          </w:p>
        </w:tc>
      </w:tr>
      <w:tr w:rsidR="001232F2" w14:paraId="67FC7795" w14:textId="77777777" w:rsidTr="00B960DE">
        <w:tc>
          <w:tcPr>
            <w:tcW w:w="456" w:type="dxa"/>
          </w:tcPr>
          <w:p w14:paraId="667A7552" w14:textId="14CBE238" w:rsidR="001232F2" w:rsidRPr="001232F2" w:rsidRDefault="001232F2" w:rsidP="004748FD">
            <w:pPr>
              <w:jc w:val="both"/>
              <w:rPr>
                <w:sz w:val="18"/>
                <w:szCs w:val="18"/>
              </w:rPr>
            </w:pPr>
            <w:r w:rsidRPr="001232F2">
              <w:rPr>
                <w:sz w:val="18"/>
                <w:szCs w:val="18"/>
              </w:rPr>
              <w:t>17</w:t>
            </w:r>
          </w:p>
        </w:tc>
        <w:tc>
          <w:tcPr>
            <w:tcW w:w="1529" w:type="dxa"/>
            <w:gridSpan w:val="3"/>
          </w:tcPr>
          <w:p w14:paraId="421DCCA5" w14:textId="3B113542" w:rsidR="001232F2" w:rsidRPr="00046D4C" w:rsidRDefault="001232F2" w:rsidP="004748FD">
            <w:pPr>
              <w:jc w:val="both"/>
              <w:rPr>
                <w:sz w:val="18"/>
                <w:szCs w:val="18"/>
              </w:rPr>
            </w:pPr>
            <w:r w:rsidRPr="00046D4C">
              <w:rPr>
                <w:sz w:val="18"/>
                <w:szCs w:val="18"/>
              </w:rPr>
              <w:t>черный-оранжевый «</w:t>
            </w:r>
            <w:proofErr w:type="spellStart"/>
            <w:r w:rsidRPr="00046D4C">
              <w:rPr>
                <w:sz w:val="18"/>
                <w:szCs w:val="18"/>
              </w:rPr>
              <w:t>цс</w:t>
            </w:r>
            <w:proofErr w:type="spellEnd"/>
            <w:r w:rsidRPr="00046D4C">
              <w:rPr>
                <w:sz w:val="18"/>
                <w:szCs w:val="18"/>
              </w:rPr>
              <w:t>»</w:t>
            </w:r>
          </w:p>
        </w:tc>
        <w:tc>
          <w:tcPr>
            <w:tcW w:w="1134" w:type="dxa"/>
            <w:vMerge/>
          </w:tcPr>
          <w:p w14:paraId="02F3BA4A" w14:textId="565626DD" w:rsidR="001232F2" w:rsidRDefault="001232F2" w:rsidP="004748FD">
            <w:pPr>
              <w:jc w:val="both"/>
            </w:pPr>
          </w:p>
        </w:tc>
        <w:tc>
          <w:tcPr>
            <w:tcW w:w="1134" w:type="dxa"/>
            <w:vMerge/>
          </w:tcPr>
          <w:p w14:paraId="5B3E57C9" w14:textId="77777777" w:rsidR="001232F2" w:rsidRDefault="001232F2" w:rsidP="004748FD">
            <w:pPr>
              <w:jc w:val="both"/>
            </w:pPr>
          </w:p>
        </w:tc>
        <w:tc>
          <w:tcPr>
            <w:tcW w:w="1102" w:type="dxa"/>
            <w:vMerge/>
          </w:tcPr>
          <w:p w14:paraId="01BAAEFD" w14:textId="77777777" w:rsidR="001232F2" w:rsidRDefault="001232F2" w:rsidP="004748FD">
            <w:pPr>
              <w:jc w:val="both"/>
            </w:pPr>
          </w:p>
        </w:tc>
        <w:tc>
          <w:tcPr>
            <w:tcW w:w="1134" w:type="dxa"/>
            <w:vMerge/>
          </w:tcPr>
          <w:p w14:paraId="71D7D8C7" w14:textId="77777777" w:rsidR="001232F2" w:rsidRDefault="001232F2" w:rsidP="004748FD">
            <w:pPr>
              <w:jc w:val="both"/>
            </w:pPr>
          </w:p>
        </w:tc>
        <w:tc>
          <w:tcPr>
            <w:tcW w:w="1166" w:type="dxa"/>
            <w:vMerge/>
          </w:tcPr>
          <w:p w14:paraId="00A44555" w14:textId="77777777" w:rsidR="001232F2" w:rsidRDefault="001232F2" w:rsidP="004748FD">
            <w:pPr>
              <w:jc w:val="both"/>
            </w:pPr>
          </w:p>
        </w:tc>
        <w:tc>
          <w:tcPr>
            <w:tcW w:w="1418" w:type="dxa"/>
            <w:vMerge/>
          </w:tcPr>
          <w:p w14:paraId="7C0E9B4C" w14:textId="77777777" w:rsidR="001232F2" w:rsidRDefault="001232F2" w:rsidP="004748FD">
            <w:pPr>
              <w:jc w:val="both"/>
            </w:pPr>
          </w:p>
        </w:tc>
        <w:tc>
          <w:tcPr>
            <w:tcW w:w="1269" w:type="dxa"/>
            <w:vMerge/>
          </w:tcPr>
          <w:p w14:paraId="5768BBE0" w14:textId="77777777" w:rsidR="001232F2" w:rsidRDefault="001232F2" w:rsidP="004748FD">
            <w:pPr>
              <w:jc w:val="both"/>
            </w:pPr>
          </w:p>
        </w:tc>
      </w:tr>
      <w:tr w:rsidR="001232F2" w14:paraId="6B2F8255" w14:textId="77777777" w:rsidTr="00B960DE">
        <w:tc>
          <w:tcPr>
            <w:tcW w:w="456" w:type="dxa"/>
          </w:tcPr>
          <w:p w14:paraId="5B848EF5" w14:textId="0E30744E" w:rsidR="001232F2" w:rsidRPr="001232F2" w:rsidRDefault="001232F2" w:rsidP="004748FD">
            <w:pPr>
              <w:jc w:val="both"/>
              <w:rPr>
                <w:sz w:val="18"/>
                <w:szCs w:val="18"/>
              </w:rPr>
            </w:pPr>
            <w:r w:rsidRPr="001232F2">
              <w:rPr>
                <w:sz w:val="18"/>
                <w:szCs w:val="18"/>
              </w:rPr>
              <w:t>18</w:t>
            </w:r>
          </w:p>
        </w:tc>
        <w:tc>
          <w:tcPr>
            <w:tcW w:w="1529" w:type="dxa"/>
            <w:gridSpan w:val="3"/>
          </w:tcPr>
          <w:p w14:paraId="1462AED0" w14:textId="3CE2D612" w:rsidR="001232F2" w:rsidRPr="00046D4C" w:rsidRDefault="001232F2" w:rsidP="004748FD">
            <w:pPr>
              <w:jc w:val="both"/>
              <w:rPr>
                <w:sz w:val="18"/>
                <w:szCs w:val="18"/>
              </w:rPr>
            </w:pPr>
            <w:r w:rsidRPr="00046D4C">
              <w:rPr>
                <w:sz w:val="18"/>
                <w:szCs w:val="18"/>
              </w:rPr>
              <w:t>черный-синий «</w:t>
            </w:r>
            <w:proofErr w:type="spellStart"/>
            <w:r w:rsidRPr="00046D4C">
              <w:rPr>
                <w:sz w:val="18"/>
                <w:szCs w:val="18"/>
              </w:rPr>
              <w:t>цс</w:t>
            </w:r>
            <w:proofErr w:type="spellEnd"/>
            <w:r w:rsidRPr="00046D4C">
              <w:rPr>
                <w:sz w:val="18"/>
                <w:szCs w:val="18"/>
              </w:rPr>
              <w:t>» 5</w:t>
            </w:r>
          </w:p>
        </w:tc>
        <w:tc>
          <w:tcPr>
            <w:tcW w:w="1134" w:type="dxa"/>
            <w:vMerge/>
          </w:tcPr>
          <w:p w14:paraId="076D2233" w14:textId="54EC9D7D" w:rsidR="001232F2" w:rsidRDefault="001232F2" w:rsidP="004748FD">
            <w:pPr>
              <w:jc w:val="both"/>
            </w:pPr>
          </w:p>
        </w:tc>
        <w:tc>
          <w:tcPr>
            <w:tcW w:w="1134" w:type="dxa"/>
            <w:vMerge/>
          </w:tcPr>
          <w:p w14:paraId="00C5C62A" w14:textId="77777777" w:rsidR="001232F2" w:rsidRDefault="001232F2" w:rsidP="004748FD">
            <w:pPr>
              <w:jc w:val="both"/>
            </w:pPr>
          </w:p>
        </w:tc>
        <w:tc>
          <w:tcPr>
            <w:tcW w:w="1102" w:type="dxa"/>
            <w:vMerge/>
          </w:tcPr>
          <w:p w14:paraId="3E4FDF3F" w14:textId="77777777" w:rsidR="001232F2" w:rsidRDefault="001232F2" w:rsidP="004748FD">
            <w:pPr>
              <w:jc w:val="both"/>
            </w:pPr>
          </w:p>
        </w:tc>
        <w:tc>
          <w:tcPr>
            <w:tcW w:w="1134" w:type="dxa"/>
            <w:vMerge/>
          </w:tcPr>
          <w:p w14:paraId="19345140" w14:textId="77777777" w:rsidR="001232F2" w:rsidRDefault="001232F2" w:rsidP="004748FD">
            <w:pPr>
              <w:jc w:val="both"/>
            </w:pPr>
          </w:p>
        </w:tc>
        <w:tc>
          <w:tcPr>
            <w:tcW w:w="1166" w:type="dxa"/>
            <w:vMerge/>
          </w:tcPr>
          <w:p w14:paraId="071DCFA2" w14:textId="77777777" w:rsidR="001232F2" w:rsidRDefault="001232F2" w:rsidP="004748FD">
            <w:pPr>
              <w:jc w:val="both"/>
            </w:pPr>
          </w:p>
        </w:tc>
        <w:tc>
          <w:tcPr>
            <w:tcW w:w="1418" w:type="dxa"/>
            <w:vMerge/>
          </w:tcPr>
          <w:p w14:paraId="7C521308" w14:textId="77777777" w:rsidR="001232F2" w:rsidRDefault="001232F2" w:rsidP="004748FD">
            <w:pPr>
              <w:jc w:val="both"/>
            </w:pPr>
          </w:p>
        </w:tc>
        <w:tc>
          <w:tcPr>
            <w:tcW w:w="1269" w:type="dxa"/>
            <w:vMerge/>
          </w:tcPr>
          <w:p w14:paraId="73B112EA" w14:textId="77777777" w:rsidR="001232F2" w:rsidRDefault="001232F2" w:rsidP="004748FD">
            <w:pPr>
              <w:jc w:val="both"/>
            </w:pPr>
          </w:p>
        </w:tc>
      </w:tr>
      <w:tr w:rsidR="001232F2" w14:paraId="2158FA88" w14:textId="77777777" w:rsidTr="00B960DE">
        <w:tc>
          <w:tcPr>
            <w:tcW w:w="456" w:type="dxa"/>
          </w:tcPr>
          <w:p w14:paraId="18A7E34E" w14:textId="0893FACA" w:rsidR="001232F2" w:rsidRPr="001232F2" w:rsidRDefault="001232F2" w:rsidP="004748FD">
            <w:pPr>
              <w:jc w:val="both"/>
              <w:rPr>
                <w:sz w:val="18"/>
                <w:szCs w:val="18"/>
              </w:rPr>
            </w:pPr>
            <w:r w:rsidRPr="001232F2">
              <w:rPr>
                <w:sz w:val="18"/>
                <w:szCs w:val="18"/>
              </w:rPr>
              <w:t>19</w:t>
            </w:r>
          </w:p>
        </w:tc>
        <w:tc>
          <w:tcPr>
            <w:tcW w:w="1529" w:type="dxa"/>
            <w:gridSpan w:val="3"/>
          </w:tcPr>
          <w:p w14:paraId="42325EA1" w14:textId="35F974BC" w:rsidR="001232F2" w:rsidRPr="00046D4C" w:rsidRDefault="001232F2" w:rsidP="004748FD">
            <w:pPr>
              <w:jc w:val="both"/>
              <w:rPr>
                <w:sz w:val="18"/>
                <w:szCs w:val="18"/>
              </w:rPr>
            </w:pPr>
            <w:r w:rsidRPr="00046D4C">
              <w:rPr>
                <w:sz w:val="18"/>
                <w:szCs w:val="18"/>
              </w:rPr>
              <w:t>черный-голубой «</w:t>
            </w:r>
            <w:proofErr w:type="spellStart"/>
            <w:r w:rsidRPr="00046D4C">
              <w:rPr>
                <w:sz w:val="18"/>
                <w:szCs w:val="18"/>
              </w:rPr>
              <w:t>цс</w:t>
            </w:r>
            <w:proofErr w:type="spellEnd"/>
            <w:r w:rsidRPr="00046D4C">
              <w:rPr>
                <w:sz w:val="18"/>
                <w:szCs w:val="18"/>
              </w:rPr>
              <w:t>» 5</w:t>
            </w:r>
          </w:p>
        </w:tc>
        <w:tc>
          <w:tcPr>
            <w:tcW w:w="1134" w:type="dxa"/>
            <w:vMerge w:val="restart"/>
          </w:tcPr>
          <w:p w14:paraId="7EC8EF12" w14:textId="77777777" w:rsidR="001232F2" w:rsidRDefault="001232F2" w:rsidP="004748FD">
            <w:pPr>
              <w:jc w:val="both"/>
              <w:rPr>
                <w:sz w:val="18"/>
                <w:szCs w:val="18"/>
              </w:rPr>
            </w:pPr>
          </w:p>
          <w:p w14:paraId="782C6B07" w14:textId="77777777" w:rsidR="001232F2" w:rsidRDefault="001232F2" w:rsidP="004748FD">
            <w:pPr>
              <w:jc w:val="both"/>
              <w:rPr>
                <w:sz w:val="18"/>
                <w:szCs w:val="18"/>
              </w:rPr>
            </w:pPr>
          </w:p>
          <w:p w14:paraId="7F0A9A38" w14:textId="77777777" w:rsidR="001232F2" w:rsidRDefault="001232F2" w:rsidP="004748FD">
            <w:pPr>
              <w:jc w:val="both"/>
              <w:rPr>
                <w:sz w:val="18"/>
                <w:szCs w:val="18"/>
              </w:rPr>
            </w:pPr>
          </w:p>
          <w:p w14:paraId="152C0869" w14:textId="77777777" w:rsidR="001232F2" w:rsidRDefault="001232F2" w:rsidP="004748FD">
            <w:pPr>
              <w:jc w:val="both"/>
              <w:rPr>
                <w:sz w:val="18"/>
                <w:szCs w:val="18"/>
              </w:rPr>
            </w:pPr>
          </w:p>
          <w:p w14:paraId="454AED7F" w14:textId="77777777" w:rsidR="001232F2" w:rsidRDefault="001232F2" w:rsidP="004748FD">
            <w:pPr>
              <w:jc w:val="both"/>
              <w:rPr>
                <w:sz w:val="18"/>
                <w:szCs w:val="18"/>
              </w:rPr>
            </w:pPr>
          </w:p>
          <w:p w14:paraId="3C0B853A" w14:textId="77777777" w:rsidR="001232F2" w:rsidRDefault="001232F2" w:rsidP="004748FD">
            <w:pPr>
              <w:jc w:val="both"/>
              <w:rPr>
                <w:sz w:val="18"/>
                <w:szCs w:val="18"/>
              </w:rPr>
            </w:pPr>
          </w:p>
          <w:p w14:paraId="3EA1E711" w14:textId="77777777" w:rsidR="001232F2" w:rsidRDefault="001232F2" w:rsidP="004748FD">
            <w:pPr>
              <w:jc w:val="both"/>
              <w:rPr>
                <w:sz w:val="18"/>
                <w:szCs w:val="18"/>
              </w:rPr>
            </w:pPr>
          </w:p>
          <w:p w14:paraId="7BC7D484" w14:textId="4C60F4F3" w:rsidR="001232F2" w:rsidRDefault="001232F2" w:rsidP="004748FD">
            <w:pPr>
              <w:jc w:val="both"/>
            </w:pPr>
            <w:r w:rsidRPr="00B960DE">
              <w:rPr>
                <w:sz w:val="18"/>
                <w:szCs w:val="18"/>
              </w:rPr>
              <w:t>«НЕТ»</w:t>
            </w:r>
          </w:p>
        </w:tc>
        <w:tc>
          <w:tcPr>
            <w:tcW w:w="1134" w:type="dxa"/>
            <w:vMerge w:val="restart"/>
          </w:tcPr>
          <w:p w14:paraId="052E71A8" w14:textId="77777777" w:rsidR="001232F2" w:rsidRDefault="001232F2" w:rsidP="004748FD">
            <w:pPr>
              <w:jc w:val="both"/>
              <w:rPr>
                <w:sz w:val="18"/>
                <w:szCs w:val="18"/>
              </w:rPr>
            </w:pPr>
          </w:p>
          <w:p w14:paraId="42793537" w14:textId="77777777" w:rsidR="001232F2" w:rsidRDefault="001232F2" w:rsidP="004748FD">
            <w:pPr>
              <w:jc w:val="both"/>
              <w:rPr>
                <w:sz w:val="18"/>
                <w:szCs w:val="18"/>
              </w:rPr>
            </w:pPr>
          </w:p>
          <w:p w14:paraId="4C4BD94C" w14:textId="77777777" w:rsidR="001232F2" w:rsidRDefault="001232F2" w:rsidP="004748FD">
            <w:pPr>
              <w:jc w:val="both"/>
              <w:rPr>
                <w:sz w:val="18"/>
                <w:szCs w:val="18"/>
              </w:rPr>
            </w:pPr>
          </w:p>
          <w:p w14:paraId="58890549" w14:textId="77777777" w:rsidR="001232F2" w:rsidRDefault="001232F2" w:rsidP="004748FD">
            <w:pPr>
              <w:jc w:val="both"/>
              <w:rPr>
                <w:sz w:val="18"/>
                <w:szCs w:val="18"/>
              </w:rPr>
            </w:pPr>
          </w:p>
          <w:p w14:paraId="64C6EA26" w14:textId="77777777" w:rsidR="001232F2" w:rsidRDefault="001232F2" w:rsidP="004748FD">
            <w:pPr>
              <w:jc w:val="both"/>
              <w:rPr>
                <w:sz w:val="18"/>
                <w:szCs w:val="18"/>
              </w:rPr>
            </w:pPr>
          </w:p>
          <w:p w14:paraId="4511867B" w14:textId="77777777" w:rsidR="001232F2" w:rsidRDefault="001232F2" w:rsidP="004748FD">
            <w:pPr>
              <w:jc w:val="both"/>
              <w:rPr>
                <w:sz w:val="18"/>
                <w:szCs w:val="18"/>
              </w:rPr>
            </w:pPr>
          </w:p>
          <w:p w14:paraId="47DA27F6" w14:textId="77777777" w:rsidR="001232F2" w:rsidRDefault="001232F2" w:rsidP="004748FD">
            <w:pPr>
              <w:jc w:val="both"/>
              <w:rPr>
                <w:sz w:val="18"/>
                <w:szCs w:val="18"/>
              </w:rPr>
            </w:pPr>
          </w:p>
          <w:p w14:paraId="3C30BA19" w14:textId="642A5A61" w:rsidR="001232F2" w:rsidRDefault="001232F2" w:rsidP="004748FD">
            <w:pPr>
              <w:jc w:val="both"/>
            </w:pPr>
            <w:r w:rsidRPr="00B960DE">
              <w:rPr>
                <w:sz w:val="18"/>
                <w:szCs w:val="18"/>
              </w:rPr>
              <w:t>«НЕТ»</w:t>
            </w:r>
          </w:p>
        </w:tc>
        <w:tc>
          <w:tcPr>
            <w:tcW w:w="1102" w:type="dxa"/>
            <w:vMerge w:val="restart"/>
          </w:tcPr>
          <w:p w14:paraId="6CDB1A06" w14:textId="77777777" w:rsidR="001232F2" w:rsidRDefault="001232F2" w:rsidP="004748FD">
            <w:pPr>
              <w:jc w:val="both"/>
              <w:rPr>
                <w:sz w:val="18"/>
                <w:szCs w:val="18"/>
              </w:rPr>
            </w:pPr>
          </w:p>
          <w:p w14:paraId="1AAE9104" w14:textId="77777777" w:rsidR="001232F2" w:rsidRDefault="001232F2" w:rsidP="004748FD">
            <w:pPr>
              <w:jc w:val="both"/>
              <w:rPr>
                <w:sz w:val="18"/>
                <w:szCs w:val="18"/>
              </w:rPr>
            </w:pPr>
          </w:p>
          <w:p w14:paraId="6D107E1F" w14:textId="77777777" w:rsidR="001232F2" w:rsidRDefault="001232F2" w:rsidP="004748FD">
            <w:pPr>
              <w:jc w:val="both"/>
              <w:rPr>
                <w:sz w:val="18"/>
                <w:szCs w:val="18"/>
              </w:rPr>
            </w:pPr>
          </w:p>
          <w:p w14:paraId="5B611B0E" w14:textId="77777777" w:rsidR="001232F2" w:rsidRDefault="001232F2" w:rsidP="004748FD">
            <w:pPr>
              <w:jc w:val="both"/>
              <w:rPr>
                <w:sz w:val="18"/>
                <w:szCs w:val="18"/>
              </w:rPr>
            </w:pPr>
          </w:p>
          <w:p w14:paraId="3D838996" w14:textId="77777777" w:rsidR="001232F2" w:rsidRDefault="001232F2" w:rsidP="004748FD">
            <w:pPr>
              <w:jc w:val="both"/>
              <w:rPr>
                <w:sz w:val="18"/>
                <w:szCs w:val="18"/>
              </w:rPr>
            </w:pPr>
          </w:p>
          <w:p w14:paraId="56E66BA0" w14:textId="77777777" w:rsidR="001232F2" w:rsidRDefault="001232F2" w:rsidP="004748FD">
            <w:pPr>
              <w:jc w:val="both"/>
              <w:rPr>
                <w:sz w:val="18"/>
                <w:szCs w:val="18"/>
              </w:rPr>
            </w:pPr>
          </w:p>
          <w:p w14:paraId="1C79F7A5" w14:textId="77777777" w:rsidR="001232F2" w:rsidRDefault="001232F2" w:rsidP="004748FD">
            <w:pPr>
              <w:jc w:val="both"/>
              <w:rPr>
                <w:sz w:val="18"/>
                <w:szCs w:val="18"/>
              </w:rPr>
            </w:pPr>
          </w:p>
          <w:p w14:paraId="34602B86" w14:textId="60BBB775" w:rsidR="001232F2" w:rsidRDefault="001232F2" w:rsidP="004748FD">
            <w:pPr>
              <w:jc w:val="both"/>
            </w:pPr>
            <w:r w:rsidRPr="00B960DE">
              <w:rPr>
                <w:sz w:val="18"/>
                <w:szCs w:val="18"/>
              </w:rPr>
              <w:t>«НЕТ»</w:t>
            </w:r>
          </w:p>
        </w:tc>
        <w:tc>
          <w:tcPr>
            <w:tcW w:w="1134" w:type="dxa"/>
            <w:vMerge w:val="restart"/>
          </w:tcPr>
          <w:p w14:paraId="39207E97" w14:textId="77777777" w:rsidR="001232F2" w:rsidRDefault="001232F2" w:rsidP="004748FD">
            <w:pPr>
              <w:jc w:val="both"/>
              <w:rPr>
                <w:sz w:val="18"/>
                <w:szCs w:val="18"/>
              </w:rPr>
            </w:pPr>
          </w:p>
          <w:p w14:paraId="1567B610" w14:textId="77777777" w:rsidR="001232F2" w:rsidRDefault="001232F2" w:rsidP="004748FD">
            <w:pPr>
              <w:jc w:val="both"/>
              <w:rPr>
                <w:sz w:val="18"/>
                <w:szCs w:val="18"/>
              </w:rPr>
            </w:pPr>
          </w:p>
          <w:p w14:paraId="57BC9C0D" w14:textId="77777777" w:rsidR="001232F2" w:rsidRDefault="001232F2" w:rsidP="004748FD">
            <w:pPr>
              <w:jc w:val="both"/>
              <w:rPr>
                <w:sz w:val="18"/>
                <w:szCs w:val="18"/>
              </w:rPr>
            </w:pPr>
          </w:p>
          <w:p w14:paraId="2C684BCF" w14:textId="77777777" w:rsidR="001232F2" w:rsidRDefault="001232F2" w:rsidP="004748FD">
            <w:pPr>
              <w:jc w:val="both"/>
              <w:rPr>
                <w:sz w:val="18"/>
                <w:szCs w:val="18"/>
              </w:rPr>
            </w:pPr>
          </w:p>
          <w:p w14:paraId="4B6664D4" w14:textId="77777777" w:rsidR="001232F2" w:rsidRDefault="001232F2" w:rsidP="004748FD">
            <w:pPr>
              <w:jc w:val="both"/>
              <w:rPr>
                <w:sz w:val="18"/>
                <w:szCs w:val="18"/>
              </w:rPr>
            </w:pPr>
          </w:p>
          <w:p w14:paraId="7FEA5A6B" w14:textId="77777777" w:rsidR="001232F2" w:rsidRDefault="001232F2" w:rsidP="004748FD">
            <w:pPr>
              <w:jc w:val="both"/>
              <w:rPr>
                <w:sz w:val="18"/>
                <w:szCs w:val="18"/>
              </w:rPr>
            </w:pPr>
          </w:p>
          <w:p w14:paraId="5D141D45" w14:textId="77777777" w:rsidR="001232F2" w:rsidRDefault="001232F2" w:rsidP="004748FD">
            <w:pPr>
              <w:jc w:val="both"/>
              <w:rPr>
                <w:sz w:val="18"/>
                <w:szCs w:val="18"/>
              </w:rPr>
            </w:pPr>
          </w:p>
          <w:p w14:paraId="6872705F" w14:textId="5C9BB8F9" w:rsidR="001232F2" w:rsidRDefault="001232F2" w:rsidP="004748FD">
            <w:pPr>
              <w:jc w:val="both"/>
            </w:pPr>
            <w:r w:rsidRPr="00B960DE">
              <w:rPr>
                <w:sz w:val="18"/>
                <w:szCs w:val="18"/>
              </w:rPr>
              <w:t>«НЕТ»</w:t>
            </w:r>
          </w:p>
        </w:tc>
        <w:tc>
          <w:tcPr>
            <w:tcW w:w="1166" w:type="dxa"/>
            <w:vMerge w:val="restart"/>
          </w:tcPr>
          <w:p w14:paraId="75F55F2E" w14:textId="77777777" w:rsidR="001232F2" w:rsidRDefault="001232F2" w:rsidP="004748FD">
            <w:pPr>
              <w:jc w:val="both"/>
              <w:rPr>
                <w:sz w:val="18"/>
                <w:szCs w:val="18"/>
              </w:rPr>
            </w:pPr>
          </w:p>
          <w:p w14:paraId="0C459F96" w14:textId="77777777" w:rsidR="001232F2" w:rsidRDefault="001232F2" w:rsidP="004748FD">
            <w:pPr>
              <w:jc w:val="both"/>
              <w:rPr>
                <w:sz w:val="18"/>
                <w:szCs w:val="18"/>
              </w:rPr>
            </w:pPr>
          </w:p>
          <w:p w14:paraId="5B4F3945" w14:textId="77777777" w:rsidR="001232F2" w:rsidRDefault="001232F2" w:rsidP="004748FD">
            <w:pPr>
              <w:jc w:val="both"/>
              <w:rPr>
                <w:sz w:val="18"/>
                <w:szCs w:val="18"/>
              </w:rPr>
            </w:pPr>
          </w:p>
          <w:p w14:paraId="1C9F7D71" w14:textId="77777777" w:rsidR="001232F2" w:rsidRDefault="001232F2" w:rsidP="004748FD">
            <w:pPr>
              <w:jc w:val="both"/>
              <w:rPr>
                <w:sz w:val="18"/>
                <w:szCs w:val="18"/>
              </w:rPr>
            </w:pPr>
          </w:p>
          <w:p w14:paraId="595B8A38" w14:textId="77777777" w:rsidR="001232F2" w:rsidRDefault="001232F2" w:rsidP="004748FD">
            <w:pPr>
              <w:jc w:val="both"/>
              <w:rPr>
                <w:sz w:val="18"/>
                <w:szCs w:val="18"/>
              </w:rPr>
            </w:pPr>
          </w:p>
          <w:p w14:paraId="4DB511C1" w14:textId="77777777" w:rsidR="001232F2" w:rsidRDefault="001232F2" w:rsidP="004748FD">
            <w:pPr>
              <w:jc w:val="both"/>
              <w:rPr>
                <w:sz w:val="18"/>
                <w:szCs w:val="18"/>
              </w:rPr>
            </w:pPr>
          </w:p>
          <w:p w14:paraId="0B8175C2" w14:textId="77777777" w:rsidR="001232F2" w:rsidRDefault="001232F2" w:rsidP="004748FD">
            <w:pPr>
              <w:jc w:val="both"/>
              <w:rPr>
                <w:sz w:val="18"/>
                <w:szCs w:val="18"/>
              </w:rPr>
            </w:pPr>
          </w:p>
          <w:p w14:paraId="094DCB4D" w14:textId="3676ED7C" w:rsidR="001232F2" w:rsidRDefault="001232F2" w:rsidP="004748FD">
            <w:pPr>
              <w:jc w:val="both"/>
            </w:pPr>
            <w:r w:rsidRPr="00B960DE">
              <w:rPr>
                <w:sz w:val="18"/>
                <w:szCs w:val="18"/>
              </w:rPr>
              <w:t>«НЕТ»</w:t>
            </w:r>
          </w:p>
        </w:tc>
        <w:tc>
          <w:tcPr>
            <w:tcW w:w="1418" w:type="dxa"/>
            <w:vMerge w:val="restart"/>
          </w:tcPr>
          <w:p w14:paraId="12A7BB91" w14:textId="77777777" w:rsidR="001232F2" w:rsidRDefault="001232F2" w:rsidP="004748FD">
            <w:pPr>
              <w:jc w:val="both"/>
              <w:rPr>
                <w:sz w:val="18"/>
                <w:szCs w:val="18"/>
              </w:rPr>
            </w:pPr>
          </w:p>
          <w:p w14:paraId="1495083B" w14:textId="77777777" w:rsidR="001232F2" w:rsidRDefault="001232F2" w:rsidP="004748FD">
            <w:pPr>
              <w:jc w:val="both"/>
              <w:rPr>
                <w:sz w:val="18"/>
                <w:szCs w:val="18"/>
              </w:rPr>
            </w:pPr>
          </w:p>
          <w:p w14:paraId="4C6D0630" w14:textId="77777777" w:rsidR="001232F2" w:rsidRDefault="001232F2" w:rsidP="004748FD">
            <w:pPr>
              <w:jc w:val="both"/>
              <w:rPr>
                <w:sz w:val="18"/>
                <w:szCs w:val="18"/>
              </w:rPr>
            </w:pPr>
          </w:p>
          <w:p w14:paraId="6359D25A" w14:textId="77777777" w:rsidR="001232F2" w:rsidRDefault="001232F2" w:rsidP="004748FD">
            <w:pPr>
              <w:jc w:val="both"/>
              <w:rPr>
                <w:sz w:val="18"/>
                <w:szCs w:val="18"/>
              </w:rPr>
            </w:pPr>
          </w:p>
          <w:p w14:paraId="5F22B59E" w14:textId="77777777" w:rsidR="001232F2" w:rsidRDefault="001232F2" w:rsidP="004748FD">
            <w:pPr>
              <w:jc w:val="both"/>
              <w:rPr>
                <w:sz w:val="18"/>
                <w:szCs w:val="18"/>
              </w:rPr>
            </w:pPr>
          </w:p>
          <w:p w14:paraId="419C2E71" w14:textId="77777777" w:rsidR="001232F2" w:rsidRDefault="001232F2" w:rsidP="004748FD">
            <w:pPr>
              <w:jc w:val="both"/>
              <w:rPr>
                <w:sz w:val="18"/>
                <w:szCs w:val="18"/>
              </w:rPr>
            </w:pPr>
          </w:p>
          <w:p w14:paraId="057494ED" w14:textId="77777777" w:rsidR="001232F2" w:rsidRDefault="001232F2" w:rsidP="004748FD">
            <w:pPr>
              <w:jc w:val="both"/>
              <w:rPr>
                <w:sz w:val="18"/>
                <w:szCs w:val="18"/>
              </w:rPr>
            </w:pPr>
          </w:p>
          <w:p w14:paraId="3CA30852" w14:textId="1FAE86C2" w:rsidR="001232F2" w:rsidRDefault="001232F2" w:rsidP="004748FD">
            <w:pPr>
              <w:jc w:val="both"/>
            </w:pPr>
            <w:r w:rsidRPr="00B960DE">
              <w:rPr>
                <w:sz w:val="18"/>
                <w:szCs w:val="18"/>
              </w:rPr>
              <w:t>«НЕТ»</w:t>
            </w:r>
          </w:p>
        </w:tc>
        <w:tc>
          <w:tcPr>
            <w:tcW w:w="1269" w:type="dxa"/>
            <w:vMerge w:val="restart"/>
          </w:tcPr>
          <w:p w14:paraId="558318BD" w14:textId="77777777" w:rsidR="001232F2" w:rsidRDefault="001232F2" w:rsidP="004748FD">
            <w:pPr>
              <w:jc w:val="both"/>
            </w:pPr>
          </w:p>
        </w:tc>
      </w:tr>
      <w:tr w:rsidR="001232F2" w14:paraId="670C27CE" w14:textId="77777777" w:rsidTr="00B960DE">
        <w:tc>
          <w:tcPr>
            <w:tcW w:w="456" w:type="dxa"/>
          </w:tcPr>
          <w:p w14:paraId="6D8FEE26" w14:textId="5B52B77E" w:rsidR="001232F2" w:rsidRPr="001232F2" w:rsidRDefault="001232F2" w:rsidP="004748FD">
            <w:pPr>
              <w:jc w:val="both"/>
              <w:rPr>
                <w:sz w:val="18"/>
                <w:szCs w:val="18"/>
              </w:rPr>
            </w:pPr>
            <w:r w:rsidRPr="001232F2">
              <w:rPr>
                <w:sz w:val="18"/>
                <w:szCs w:val="18"/>
              </w:rPr>
              <w:t>20</w:t>
            </w:r>
          </w:p>
        </w:tc>
        <w:tc>
          <w:tcPr>
            <w:tcW w:w="1529" w:type="dxa"/>
            <w:gridSpan w:val="3"/>
          </w:tcPr>
          <w:p w14:paraId="10B21231" w14:textId="5F086DCE" w:rsidR="001232F2" w:rsidRPr="00046D4C" w:rsidRDefault="001232F2" w:rsidP="004748FD">
            <w:pPr>
              <w:jc w:val="both"/>
              <w:rPr>
                <w:sz w:val="18"/>
                <w:szCs w:val="18"/>
              </w:rPr>
            </w:pPr>
            <w:r w:rsidRPr="00046D4C">
              <w:rPr>
                <w:sz w:val="18"/>
                <w:szCs w:val="18"/>
              </w:rPr>
              <w:t>черный-розовый «</w:t>
            </w:r>
            <w:proofErr w:type="spellStart"/>
            <w:r w:rsidRPr="00046D4C">
              <w:rPr>
                <w:sz w:val="18"/>
                <w:szCs w:val="18"/>
              </w:rPr>
              <w:t>цс</w:t>
            </w:r>
            <w:proofErr w:type="spellEnd"/>
            <w:r w:rsidRPr="00046D4C">
              <w:rPr>
                <w:sz w:val="18"/>
                <w:szCs w:val="18"/>
              </w:rPr>
              <w:t>» 5</w:t>
            </w:r>
          </w:p>
        </w:tc>
        <w:tc>
          <w:tcPr>
            <w:tcW w:w="1134" w:type="dxa"/>
            <w:vMerge/>
          </w:tcPr>
          <w:p w14:paraId="45B0113B" w14:textId="015ECBF3" w:rsidR="001232F2" w:rsidRDefault="001232F2" w:rsidP="004748FD">
            <w:pPr>
              <w:jc w:val="both"/>
            </w:pPr>
          </w:p>
        </w:tc>
        <w:tc>
          <w:tcPr>
            <w:tcW w:w="1134" w:type="dxa"/>
            <w:vMerge/>
          </w:tcPr>
          <w:p w14:paraId="0E91CDCB" w14:textId="1711133D" w:rsidR="001232F2" w:rsidRDefault="001232F2" w:rsidP="004748FD">
            <w:pPr>
              <w:jc w:val="both"/>
            </w:pPr>
          </w:p>
        </w:tc>
        <w:tc>
          <w:tcPr>
            <w:tcW w:w="1102" w:type="dxa"/>
            <w:vMerge/>
          </w:tcPr>
          <w:p w14:paraId="0A90918F" w14:textId="02DAA770" w:rsidR="001232F2" w:rsidRDefault="001232F2" w:rsidP="004748FD">
            <w:pPr>
              <w:jc w:val="both"/>
            </w:pPr>
          </w:p>
        </w:tc>
        <w:tc>
          <w:tcPr>
            <w:tcW w:w="1134" w:type="dxa"/>
            <w:vMerge/>
          </w:tcPr>
          <w:p w14:paraId="672CBFE3" w14:textId="24676E5F" w:rsidR="001232F2" w:rsidRDefault="001232F2" w:rsidP="004748FD">
            <w:pPr>
              <w:jc w:val="both"/>
            </w:pPr>
          </w:p>
        </w:tc>
        <w:tc>
          <w:tcPr>
            <w:tcW w:w="1166" w:type="dxa"/>
            <w:vMerge/>
          </w:tcPr>
          <w:p w14:paraId="3ACA565C" w14:textId="28D8377C" w:rsidR="001232F2" w:rsidRDefault="001232F2" w:rsidP="004748FD">
            <w:pPr>
              <w:jc w:val="both"/>
            </w:pPr>
          </w:p>
        </w:tc>
        <w:tc>
          <w:tcPr>
            <w:tcW w:w="1418" w:type="dxa"/>
            <w:vMerge/>
          </w:tcPr>
          <w:p w14:paraId="1B54A465" w14:textId="21D30180" w:rsidR="001232F2" w:rsidRDefault="001232F2" w:rsidP="004748FD">
            <w:pPr>
              <w:jc w:val="both"/>
            </w:pPr>
          </w:p>
        </w:tc>
        <w:tc>
          <w:tcPr>
            <w:tcW w:w="1269" w:type="dxa"/>
            <w:vMerge/>
          </w:tcPr>
          <w:p w14:paraId="19337B41" w14:textId="77777777" w:rsidR="001232F2" w:rsidRDefault="001232F2" w:rsidP="004748FD">
            <w:pPr>
              <w:jc w:val="both"/>
            </w:pPr>
          </w:p>
        </w:tc>
      </w:tr>
      <w:tr w:rsidR="001232F2" w14:paraId="5701C70C" w14:textId="77777777" w:rsidTr="00B960DE">
        <w:tc>
          <w:tcPr>
            <w:tcW w:w="456" w:type="dxa"/>
          </w:tcPr>
          <w:p w14:paraId="585FF6B5" w14:textId="78BC3F3D" w:rsidR="001232F2" w:rsidRPr="001232F2" w:rsidRDefault="001232F2" w:rsidP="004748FD">
            <w:pPr>
              <w:jc w:val="both"/>
              <w:rPr>
                <w:sz w:val="18"/>
                <w:szCs w:val="18"/>
              </w:rPr>
            </w:pPr>
            <w:r w:rsidRPr="001232F2">
              <w:rPr>
                <w:sz w:val="18"/>
                <w:szCs w:val="18"/>
              </w:rPr>
              <w:t>21</w:t>
            </w:r>
          </w:p>
        </w:tc>
        <w:tc>
          <w:tcPr>
            <w:tcW w:w="1529" w:type="dxa"/>
            <w:gridSpan w:val="3"/>
          </w:tcPr>
          <w:p w14:paraId="3190C72F" w14:textId="162C78C2" w:rsidR="001232F2" w:rsidRPr="00046D4C" w:rsidRDefault="001232F2" w:rsidP="004748FD">
            <w:pPr>
              <w:jc w:val="both"/>
              <w:rPr>
                <w:sz w:val="18"/>
                <w:szCs w:val="18"/>
              </w:rPr>
            </w:pPr>
            <w:r w:rsidRPr="00046D4C">
              <w:rPr>
                <w:sz w:val="18"/>
                <w:szCs w:val="18"/>
              </w:rPr>
              <w:t>черный-зеленый «</w:t>
            </w:r>
            <w:proofErr w:type="spellStart"/>
            <w:r w:rsidRPr="00046D4C">
              <w:rPr>
                <w:sz w:val="18"/>
                <w:szCs w:val="18"/>
              </w:rPr>
              <w:t>цс</w:t>
            </w:r>
            <w:proofErr w:type="spellEnd"/>
            <w:r w:rsidRPr="00046D4C">
              <w:rPr>
                <w:sz w:val="18"/>
                <w:szCs w:val="18"/>
              </w:rPr>
              <w:t>» 5</w:t>
            </w:r>
          </w:p>
        </w:tc>
        <w:tc>
          <w:tcPr>
            <w:tcW w:w="1134" w:type="dxa"/>
            <w:vMerge/>
          </w:tcPr>
          <w:p w14:paraId="748854AB" w14:textId="53A5F08F" w:rsidR="001232F2" w:rsidRPr="00B960DE" w:rsidRDefault="001232F2" w:rsidP="004748FD">
            <w:pPr>
              <w:jc w:val="both"/>
              <w:rPr>
                <w:sz w:val="18"/>
                <w:szCs w:val="18"/>
              </w:rPr>
            </w:pPr>
          </w:p>
        </w:tc>
        <w:tc>
          <w:tcPr>
            <w:tcW w:w="1134" w:type="dxa"/>
            <w:vMerge/>
          </w:tcPr>
          <w:p w14:paraId="2D2518F0" w14:textId="4F50E658" w:rsidR="001232F2" w:rsidRPr="00B960DE" w:rsidRDefault="001232F2" w:rsidP="004748FD">
            <w:pPr>
              <w:jc w:val="both"/>
              <w:rPr>
                <w:sz w:val="18"/>
                <w:szCs w:val="18"/>
              </w:rPr>
            </w:pPr>
          </w:p>
        </w:tc>
        <w:tc>
          <w:tcPr>
            <w:tcW w:w="1102" w:type="dxa"/>
            <w:vMerge/>
          </w:tcPr>
          <w:p w14:paraId="033A6990" w14:textId="5887142E" w:rsidR="001232F2" w:rsidRPr="00B960DE" w:rsidRDefault="001232F2" w:rsidP="004748FD">
            <w:pPr>
              <w:jc w:val="both"/>
              <w:rPr>
                <w:sz w:val="18"/>
                <w:szCs w:val="18"/>
              </w:rPr>
            </w:pPr>
          </w:p>
        </w:tc>
        <w:tc>
          <w:tcPr>
            <w:tcW w:w="1134" w:type="dxa"/>
            <w:vMerge/>
          </w:tcPr>
          <w:p w14:paraId="72F05987" w14:textId="5D1E3B06" w:rsidR="001232F2" w:rsidRPr="00B960DE" w:rsidRDefault="001232F2" w:rsidP="004748FD">
            <w:pPr>
              <w:jc w:val="both"/>
              <w:rPr>
                <w:sz w:val="18"/>
                <w:szCs w:val="18"/>
              </w:rPr>
            </w:pPr>
          </w:p>
        </w:tc>
        <w:tc>
          <w:tcPr>
            <w:tcW w:w="1166" w:type="dxa"/>
            <w:vMerge/>
          </w:tcPr>
          <w:p w14:paraId="09A7944C" w14:textId="601842E0" w:rsidR="001232F2" w:rsidRPr="00B960DE" w:rsidRDefault="001232F2" w:rsidP="004748FD">
            <w:pPr>
              <w:jc w:val="both"/>
              <w:rPr>
                <w:sz w:val="18"/>
                <w:szCs w:val="18"/>
              </w:rPr>
            </w:pPr>
          </w:p>
        </w:tc>
        <w:tc>
          <w:tcPr>
            <w:tcW w:w="1418" w:type="dxa"/>
            <w:vMerge/>
          </w:tcPr>
          <w:p w14:paraId="40311FBB" w14:textId="50663C31" w:rsidR="001232F2" w:rsidRPr="00B960DE" w:rsidRDefault="001232F2" w:rsidP="004748FD">
            <w:pPr>
              <w:jc w:val="both"/>
              <w:rPr>
                <w:sz w:val="18"/>
                <w:szCs w:val="18"/>
              </w:rPr>
            </w:pPr>
          </w:p>
        </w:tc>
        <w:tc>
          <w:tcPr>
            <w:tcW w:w="1269" w:type="dxa"/>
            <w:vMerge/>
          </w:tcPr>
          <w:p w14:paraId="379B2C5D" w14:textId="77777777" w:rsidR="001232F2" w:rsidRDefault="001232F2" w:rsidP="004748FD">
            <w:pPr>
              <w:jc w:val="both"/>
            </w:pPr>
          </w:p>
        </w:tc>
      </w:tr>
      <w:tr w:rsidR="001232F2" w14:paraId="5AC3D494" w14:textId="77777777" w:rsidTr="00B960DE">
        <w:tc>
          <w:tcPr>
            <w:tcW w:w="456" w:type="dxa"/>
          </w:tcPr>
          <w:p w14:paraId="7A3DFA56" w14:textId="0341475D" w:rsidR="001232F2" w:rsidRPr="001232F2" w:rsidRDefault="001232F2" w:rsidP="004748FD">
            <w:pPr>
              <w:jc w:val="both"/>
              <w:rPr>
                <w:sz w:val="18"/>
                <w:szCs w:val="18"/>
              </w:rPr>
            </w:pPr>
            <w:r w:rsidRPr="001232F2">
              <w:rPr>
                <w:sz w:val="18"/>
                <w:szCs w:val="18"/>
              </w:rPr>
              <w:t>22</w:t>
            </w:r>
          </w:p>
        </w:tc>
        <w:tc>
          <w:tcPr>
            <w:tcW w:w="1529" w:type="dxa"/>
            <w:gridSpan w:val="3"/>
          </w:tcPr>
          <w:p w14:paraId="50BDD243" w14:textId="3176689B" w:rsidR="001232F2" w:rsidRPr="00046D4C" w:rsidRDefault="001232F2" w:rsidP="004748FD">
            <w:pPr>
              <w:jc w:val="both"/>
              <w:rPr>
                <w:sz w:val="18"/>
                <w:szCs w:val="18"/>
              </w:rPr>
            </w:pPr>
            <w:r w:rsidRPr="00046D4C">
              <w:rPr>
                <w:sz w:val="18"/>
                <w:szCs w:val="18"/>
              </w:rPr>
              <w:t>желтый-оранжевый «</w:t>
            </w:r>
            <w:proofErr w:type="spellStart"/>
            <w:r w:rsidRPr="00046D4C">
              <w:rPr>
                <w:sz w:val="18"/>
                <w:szCs w:val="18"/>
              </w:rPr>
              <w:t>цс</w:t>
            </w:r>
            <w:proofErr w:type="spellEnd"/>
            <w:r w:rsidRPr="00046D4C">
              <w:rPr>
                <w:sz w:val="18"/>
                <w:szCs w:val="18"/>
              </w:rPr>
              <w:t>»</w:t>
            </w:r>
          </w:p>
        </w:tc>
        <w:tc>
          <w:tcPr>
            <w:tcW w:w="1134" w:type="dxa"/>
            <w:vMerge/>
          </w:tcPr>
          <w:p w14:paraId="36B9B36C" w14:textId="75BC3803" w:rsidR="001232F2" w:rsidRDefault="001232F2" w:rsidP="004748FD">
            <w:pPr>
              <w:jc w:val="both"/>
            </w:pPr>
          </w:p>
        </w:tc>
        <w:tc>
          <w:tcPr>
            <w:tcW w:w="1134" w:type="dxa"/>
            <w:vMerge/>
          </w:tcPr>
          <w:p w14:paraId="0D250B95" w14:textId="77777777" w:rsidR="001232F2" w:rsidRDefault="001232F2" w:rsidP="004748FD">
            <w:pPr>
              <w:jc w:val="both"/>
            </w:pPr>
          </w:p>
        </w:tc>
        <w:tc>
          <w:tcPr>
            <w:tcW w:w="1102" w:type="dxa"/>
            <w:vMerge/>
          </w:tcPr>
          <w:p w14:paraId="613A0255" w14:textId="77777777" w:rsidR="001232F2" w:rsidRDefault="001232F2" w:rsidP="004748FD">
            <w:pPr>
              <w:jc w:val="both"/>
            </w:pPr>
          </w:p>
        </w:tc>
        <w:tc>
          <w:tcPr>
            <w:tcW w:w="1134" w:type="dxa"/>
            <w:vMerge/>
          </w:tcPr>
          <w:p w14:paraId="0978615B" w14:textId="77777777" w:rsidR="001232F2" w:rsidRDefault="001232F2" w:rsidP="004748FD">
            <w:pPr>
              <w:jc w:val="both"/>
            </w:pPr>
          </w:p>
        </w:tc>
        <w:tc>
          <w:tcPr>
            <w:tcW w:w="1166" w:type="dxa"/>
            <w:vMerge/>
          </w:tcPr>
          <w:p w14:paraId="6A3B97CE" w14:textId="77777777" w:rsidR="001232F2" w:rsidRDefault="001232F2" w:rsidP="004748FD">
            <w:pPr>
              <w:jc w:val="both"/>
            </w:pPr>
          </w:p>
        </w:tc>
        <w:tc>
          <w:tcPr>
            <w:tcW w:w="1418" w:type="dxa"/>
            <w:vMerge/>
          </w:tcPr>
          <w:p w14:paraId="086C1C36" w14:textId="77777777" w:rsidR="001232F2" w:rsidRDefault="001232F2" w:rsidP="004748FD">
            <w:pPr>
              <w:jc w:val="both"/>
            </w:pPr>
          </w:p>
        </w:tc>
        <w:tc>
          <w:tcPr>
            <w:tcW w:w="1269" w:type="dxa"/>
            <w:vMerge/>
          </w:tcPr>
          <w:p w14:paraId="368300D6" w14:textId="77777777" w:rsidR="001232F2" w:rsidRDefault="001232F2" w:rsidP="004748FD">
            <w:pPr>
              <w:jc w:val="both"/>
            </w:pPr>
          </w:p>
        </w:tc>
      </w:tr>
      <w:tr w:rsidR="001232F2" w14:paraId="70819D10" w14:textId="77777777" w:rsidTr="00B960DE">
        <w:tc>
          <w:tcPr>
            <w:tcW w:w="456" w:type="dxa"/>
          </w:tcPr>
          <w:p w14:paraId="25BF0C81" w14:textId="1FE6FA6C" w:rsidR="001232F2" w:rsidRPr="001232F2" w:rsidRDefault="001232F2" w:rsidP="004748FD">
            <w:pPr>
              <w:jc w:val="both"/>
              <w:rPr>
                <w:sz w:val="18"/>
                <w:szCs w:val="18"/>
              </w:rPr>
            </w:pPr>
            <w:r w:rsidRPr="001232F2">
              <w:rPr>
                <w:sz w:val="18"/>
                <w:szCs w:val="18"/>
              </w:rPr>
              <w:t>23</w:t>
            </w:r>
          </w:p>
        </w:tc>
        <w:tc>
          <w:tcPr>
            <w:tcW w:w="1529" w:type="dxa"/>
            <w:gridSpan w:val="3"/>
          </w:tcPr>
          <w:p w14:paraId="5C09A0EF" w14:textId="129AC05E" w:rsidR="001232F2" w:rsidRPr="00046D4C" w:rsidRDefault="001232F2" w:rsidP="004748FD">
            <w:pPr>
              <w:jc w:val="both"/>
              <w:rPr>
                <w:sz w:val="18"/>
                <w:szCs w:val="18"/>
              </w:rPr>
            </w:pPr>
            <w:r w:rsidRPr="00046D4C">
              <w:rPr>
                <w:sz w:val="18"/>
                <w:szCs w:val="18"/>
              </w:rPr>
              <w:t>розовый-желтый «</w:t>
            </w:r>
            <w:proofErr w:type="spellStart"/>
            <w:r w:rsidRPr="00046D4C">
              <w:rPr>
                <w:sz w:val="18"/>
                <w:szCs w:val="18"/>
              </w:rPr>
              <w:t>цс</w:t>
            </w:r>
            <w:proofErr w:type="spellEnd"/>
            <w:r w:rsidRPr="00046D4C">
              <w:rPr>
                <w:sz w:val="18"/>
                <w:szCs w:val="18"/>
              </w:rPr>
              <w:t>» 5</w:t>
            </w:r>
          </w:p>
        </w:tc>
        <w:tc>
          <w:tcPr>
            <w:tcW w:w="1134" w:type="dxa"/>
            <w:vMerge/>
          </w:tcPr>
          <w:p w14:paraId="2D4F896E" w14:textId="037C8BBE" w:rsidR="001232F2" w:rsidRDefault="001232F2" w:rsidP="004748FD">
            <w:pPr>
              <w:jc w:val="both"/>
            </w:pPr>
          </w:p>
        </w:tc>
        <w:tc>
          <w:tcPr>
            <w:tcW w:w="1134" w:type="dxa"/>
            <w:vMerge/>
          </w:tcPr>
          <w:p w14:paraId="5F580F42" w14:textId="77777777" w:rsidR="001232F2" w:rsidRDefault="001232F2" w:rsidP="004748FD">
            <w:pPr>
              <w:jc w:val="both"/>
            </w:pPr>
          </w:p>
        </w:tc>
        <w:tc>
          <w:tcPr>
            <w:tcW w:w="1102" w:type="dxa"/>
            <w:vMerge/>
          </w:tcPr>
          <w:p w14:paraId="504E500F" w14:textId="77777777" w:rsidR="001232F2" w:rsidRDefault="001232F2" w:rsidP="004748FD">
            <w:pPr>
              <w:jc w:val="both"/>
            </w:pPr>
          </w:p>
        </w:tc>
        <w:tc>
          <w:tcPr>
            <w:tcW w:w="1134" w:type="dxa"/>
            <w:vMerge/>
          </w:tcPr>
          <w:p w14:paraId="67623DAB" w14:textId="77777777" w:rsidR="001232F2" w:rsidRDefault="001232F2" w:rsidP="004748FD">
            <w:pPr>
              <w:jc w:val="both"/>
            </w:pPr>
          </w:p>
        </w:tc>
        <w:tc>
          <w:tcPr>
            <w:tcW w:w="1166" w:type="dxa"/>
            <w:vMerge/>
          </w:tcPr>
          <w:p w14:paraId="3EE4AA61" w14:textId="77777777" w:rsidR="001232F2" w:rsidRDefault="001232F2" w:rsidP="004748FD">
            <w:pPr>
              <w:jc w:val="both"/>
            </w:pPr>
          </w:p>
        </w:tc>
        <w:tc>
          <w:tcPr>
            <w:tcW w:w="1418" w:type="dxa"/>
            <w:vMerge/>
          </w:tcPr>
          <w:p w14:paraId="0C6D1134" w14:textId="77777777" w:rsidR="001232F2" w:rsidRDefault="001232F2" w:rsidP="004748FD">
            <w:pPr>
              <w:jc w:val="both"/>
            </w:pPr>
          </w:p>
        </w:tc>
        <w:tc>
          <w:tcPr>
            <w:tcW w:w="1269" w:type="dxa"/>
            <w:vMerge/>
          </w:tcPr>
          <w:p w14:paraId="4F399E7A" w14:textId="77777777" w:rsidR="001232F2" w:rsidRDefault="001232F2" w:rsidP="004748FD">
            <w:pPr>
              <w:jc w:val="both"/>
            </w:pPr>
          </w:p>
        </w:tc>
      </w:tr>
      <w:tr w:rsidR="001232F2" w14:paraId="255AA1F7" w14:textId="77777777" w:rsidTr="00B960DE">
        <w:tc>
          <w:tcPr>
            <w:tcW w:w="456" w:type="dxa"/>
          </w:tcPr>
          <w:p w14:paraId="37735A7C" w14:textId="5A65D606" w:rsidR="001232F2" w:rsidRPr="001232F2" w:rsidRDefault="001232F2" w:rsidP="004748FD">
            <w:pPr>
              <w:jc w:val="both"/>
              <w:rPr>
                <w:sz w:val="18"/>
                <w:szCs w:val="18"/>
              </w:rPr>
            </w:pPr>
            <w:r w:rsidRPr="001232F2">
              <w:rPr>
                <w:sz w:val="18"/>
                <w:szCs w:val="18"/>
              </w:rPr>
              <w:lastRenderedPageBreak/>
              <w:t>24</w:t>
            </w:r>
          </w:p>
        </w:tc>
        <w:tc>
          <w:tcPr>
            <w:tcW w:w="1529" w:type="dxa"/>
            <w:gridSpan w:val="3"/>
          </w:tcPr>
          <w:p w14:paraId="41755BDC" w14:textId="46CF81D7" w:rsidR="001232F2" w:rsidRPr="00046D4C" w:rsidRDefault="001232F2" w:rsidP="004748FD">
            <w:pPr>
              <w:jc w:val="both"/>
              <w:rPr>
                <w:sz w:val="18"/>
                <w:szCs w:val="18"/>
              </w:rPr>
            </w:pPr>
            <w:r w:rsidRPr="00046D4C">
              <w:rPr>
                <w:sz w:val="18"/>
                <w:szCs w:val="18"/>
              </w:rPr>
              <w:t>голубой-розовый «</w:t>
            </w:r>
            <w:proofErr w:type="spellStart"/>
            <w:r w:rsidRPr="00046D4C">
              <w:rPr>
                <w:sz w:val="18"/>
                <w:szCs w:val="18"/>
              </w:rPr>
              <w:t>цс</w:t>
            </w:r>
            <w:proofErr w:type="spellEnd"/>
            <w:r w:rsidRPr="00046D4C">
              <w:rPr>
                <w:sz w:val="18"/>
                <w:szCs w:val="18"/>
              </w:rPr>
              <w:t>» 5</w:t>
            </w:r>
          </w:p>
        </w:tc>
        <w:tc>
          <w:tcPr>
            <w:tcW w:w="1134" w:type="dxa"/>
            <w:vMerge/>
          </w:tcPr>
          <w:p w14:paraId="5F6321A2" w14:textId="5CF1C091" w:rsidR="001232F2" w:rsidRDefault="001232F2" w:rsidP="004748FD">
            <w:pPr>
              <w:jc w:val="both"/>
            </w:pPr>
          </w:p>
        </w:tc>
        <w:tc>
          <w:tcPr>
            <w:tcW w:w="1134" w:type="dxa"/>
            <w:vMerge/>
          </w:tcPr>
          <w:p w14:paraId="790E34D7" w14:textId="77777777" w:rsidR="001232F2" w:rsidRDefault="001232F2" w:rsidP="004748FD">
            <w:pPr>
              <w:jc w:val="both"/>
            </w:pPr>
          </w:p>
        </w:tc>
        <w:tc>
          <w:tcPr>
            <w:tcW w:w="1102" w:type="dxa"/>
            <w:vMerge/>
          </w:tcPr>
          <w:p w14:paraId="310E1903" w14:textId="77777777" w:rsidR="001232F2" w:rsidRDefault="001232F2" w:rsidP="004748FD">
            <w:pPr>
              <w:jc w:val="both"/>
            </w:pPr>
          </w:p>
        </w:tc>
        <w:tc>
          <w:tcPr>
            <w:tcW w:w="1134" w:type="dxa"/>
            <w:vMerge/>
          </w:tcPr>
          <w:p w14:paraId="04E25A24" w14:textId="77777777" w:rsidR="001232F2" w:rsidRDefault="001232F2" w:rsidP="004748FD">
            <w:pPr>
              <w:jc w:val="both"/>
            </w:pPr>
          </w:p>
        </w:tc>
        <w:tc>
          <w:tcPr>
            <w:tcW w:w="1166" w:type="dxa"/>
            <w:vMerge/>
          </w:tcPr>
          <w:p w14:paraId="7AA8C694" w14:textId="77777777" w:rsidR="001232F2" w:rsidRDefault="001232F2" w:rsidP="004748FD">
            <w:pPr>
              <w:jc w:val="both"/>
            </w:pPr>
          </w:p>
        </w:tc>
        <w:tc>
          <w:tcPr>
            <w:tcW w:w="1418" w:type="dxa"/>
            <w:vMerge/>
          </w:tcPr>
          <w:p w14:paraId="5344803C" w14:textId="77777777" w:rsidR="001232F2" w:rsidRDefault="001232F2" w:rsidP="004748FD">
            <w:pPr>
              <w:jc w:val="both"/>
            </w:pPr>
          </w:p>
        </w:tc>
        <w:tc>
          <w:tcPr>
            <w:tcW w:w="1269" w:type="dxa"/>
            <w:vMerge/>
          </w:tcPr>
          <w:p w14:paraId="05F86580" w14:textId="77777777" w:rsidR="001232F2" w:rsidRDefault="001232F2" w:rsidP="004748FD">
            <w:pPr>
              <w:jc w:val="both"/>
            </w:pPr>
          </w:p>
        </w:tc>
      </w:tr>
      <w:tr w:rsidR="001232F2" w14:paraId="42DA6A9B" w14:textId="77777777" w:rsidTr="00B960DE">
        <w:tc>
          <w:tcPr>
            <w:tcW w:w="456" w:type="dxa"/>
          </w:tcPr>
          <w:p w14:paraId="210438A1" w14:textId="50172E1A" w:rsidR="001232F2" w:rsidRPr="001232F2" w:rsidRDefault="001232F2" w:rsidP="004748FD">
            <w:pPr>
              <w:jc w:val="both"/>
              <w:rPr>
                <w:sz w:val="18"/>
                <w:szCs w:val="18"/>
              </w:rPr>
            </w:pPr>
            <w:r w:rsidRPr="001232F2">
              <w:rPr>
                <w:sz w:val="18"/>
                <w:szCs w:val="18"/>
              </w:rPr>
              <w:t>25</w:t>
            </w:r>
          </w:p>
        </w:tc>
        <w:tc>
          <w:tcPr>
            <w:tcW w:w="1529" w:type="dxa"/>
            <w:gridSpan w:val="3"/>
          </w:tcPr>
          <w:p w14:paraId="1B791847" w14:textId="7B130634" w:rsidR="001232F2" w:rsidRPr="001F7B8B" w:rsidRDefault="001232F2" w:rsidP="004748FD">
            <w:pPr>
              <w:jc w:val="both"/>
              <w:rPr>
                <w:sz w:val="18"/>
                <w:szCs w:val="18"/>
              </w:rPr>
            </w:pPr>
            <w:r w:rsidRPr="001F7B8B">
              <w:rPr>
                <w:sz w:val="18"/>
                <w:szCs w:val="18"/>
              </w:rPr>
              <w:t>красный-оранжевый «</w:t>
            </w:r>
            <w:proofErr w:type="spellStart"/>
            <w:r w:rsidRPr="001F7B8B">
              <w:rPr>
                <w:sz w:val="18"/>
                <w:szCs w:val="18"/>
              </w:rPr>
              <w:t>цс</w:t>
            </w:r>
            <w:proofErr w:type="spellEnd"/>
          </w:p>
        </w:tc>
        <w:tc>
          <w:tcPr>
            <w:tcW w:w="1134" w:type="dxa"/>
            <w:vMerge/>
          </w:tcPr>
          <w:p w14:paraId="39FD3F4C" w14:textId="4DE9C00A" w:rsidR="001232F2" w:rsidRDefault="001232F2" w:rsidP="004748FD">
            <w:pPr>
              <w:jc w:val="both"/>
            </w:pPr>
          </w:p>
        </w:tc>
        <w:tc>
          <w:tcPr>
            <w:tcW w:w="1134" w:type="dxa"/>
            <w:vMerge/>
          </w:tcPr>
          <w:p w14:paraId="43721309" w14:textId="77777777" w:rsidR="001232F2" w:rsidRDefault="001232F2" w:rsidP="004748FD">
            <w:pPr>
              <w:jc w:val="both"/>
            </w:pPr>
          </w:p>
        </w:tc>
        <w:tc>
          <w:tcPr>
            <w:tcW w:w="1102" w:type="dxa"/>
            <w:vMerge/>
          </w:tcPr>
          <w:p w14:paraId="0A51249A" w14:textId="77777777" w:rsidR="001232F2" w:rsidRDefault="001232F2" w:rsidP="004748FD">
            <w:pPr>
              <w:jc w:val="both"/>
            </w:pPr>
          </w:p>
        </w:tc>
        <w:tc>
          <w:tcPr>
            <w:tcW w:w="1134" w:type="dxa"/>
            <w:vMerge/>
          </w:tcPr>
          <w:p w14:paraId="65F5E3BC" w14:textId="77777777" w:rsidR="001232F2" w:rsidRDefault="001232F2" w:rsidP="004748FD">
            <w:pPr>
              <w:jc w:val="both"/>
            </w:pPr>
          </w:p>
        </w:tc>
        <w:tc>
          <w:tcPr>
            <w:tcW w:w="1166" w:type="dxa"/>
            <w:vMerge/>
          </w:tcPr>
          <w:p w14:paraId="252EA18E" w14:textId="77777777" w:rsidR="001232F2" w:rsidRDefault="001232F2" w:rsidP="004748FD">
            <w:pPr>
              <w:jc w:val="both"/>
            </w:pPr>
          </w:p>
        </w:tc>
        <w:tc>
          <w:tcPr>
            <w:tcW w:w="1418" w:type="dxa"/>
            <w:vMerge/>
          </w:tcPr>
          <w:p w14:paraId="3F81AB38" w14:textId="77777777" w:rsidR="001232F2" w:rsidRDefault="001232F2" w:rsidP="004748FD">
            <w:pPr>
              <w:jc w:val="both"/>
            </w:pPr>
          </w:p>
        </w:tc>
        <w:tc>
          <w:tcPr>
            <w:tcW w:w="1269" w:type="dxa"/>
            <w:vMerge/>
          </w:tcPr>
          <w:p w14:paraId="6C9247D3" w14:textId="77777777" w:rsidR="001232F2" w:rsidRDefault="001232F2" w:rsidP="004748FD">
            <w:pPr>
              <w:jc w:val="both"/>
            </w:pPr>
          </w:p>
        </w:tc>
      </w:tr>
      <w:tr w:rsidR="001232F2" w14:paraId="2D98DD33" w14:textId="77777777" w:rsidTr="00B960DE">
        <w:tc>
          <w:tcPr>
            <w:tcW w:w="456" w:type="dxa"/>
          </w:tcPr>
          <w:p w14:paraId="50388703" w14:textId="4136DA95" w:rsidR="001232F2" w:rsidRPr="001232F2" w:rsidRDefault="001232F2" w:rsidP="004748FD">
            <w:pPr>
              <w:jc w:val="both"/>
              <w:rPr>
                <w:sz w:val="18"/>
                <w:szCs w:val="18"/>
              </w:rPr>
            </w:pPr>
            <w:r w:rsidRPr="001232F2">
              <w:rPr>
                <w:sz w:val="18"/>
                <w:szCs w:val="18"/>
              </w:rPr>
              <w:t>26</w:t>
            </w:r>
          </w:p>
        </w:tc>
        <w:tc>
          <w:tcPr>
            <w:tcW w:w="1529" w:type="dxa"/>
            <w:gridSpan w:val="3"/>
          </w:tcPr>
          <w:p w14:paraId="088C0EDF" w14:textId="7D39941A" w:rsidR="001232F2" w:rsidRPr="001F7B8B" w:rsidRDefault="001232F2" w:rsidP="004748FD">
            <w:pPr>
              <w:jc w:val="both"/>
              <w:rPr>
                <w:sz w:val="18"/>
                <w:szCs w:val="18"/>
              </w:rPr>
            </w:pPr>
            <w:r w:rsidRPr="001F7B8B">
              <w:rPr>
                <w:sz w:val="18"/>
                <w:szCs w:val="18"/>
              </w:rPr>
              <w:t>синий-голубой «</w:t>
            </w:r>
            <w:proofErr w:type="spellStart"/>
            <w:r w:rsidRPr="001F7B8B">
              <w:rPr>
                <w:sz w:val="18"/>
                <w:szCs w:val="18"/>
              </w:rPr>
              <w:t>цс</w:t>
            </w:r>
            <w:proofErr w:type="spellEnd"/>
            <w:r w:rsidRPr="001F7B8B">
              <w:rPr>
                <w:sz w:val="18"/>
                <w:szCs w:val="18"/>
              </w:rPr>
              <w:t>» 5</w:t>
            </w:r>
          </w:p>
        </w:tc>
        <w:tc>
          <w:tcPr>
            <w:tcW w:w="1134" w:type="dxa"/>
            <w:vMerge/>
          </w:tcPr>
          <w:p w14:paraId="23A05B9A" w14:textId="30E97DCE" w:rsidR="001232F2" w:rsidRDefault="001232F2" w:rsidP="004748FD">
            <w:pPr>
              <w:jc w:val="both"/>
            </w:pPr>
          </w:p>
        </w:tc>
        <w:tc>
          <w:tcPr>
            <w:tcW w:w="1134" w:type="dxa"/>
            <w:vMerge/>
          </w:tcPr>
          <w:p w14:paraId="59E6F0CB" w14:textId="77777777" w:rsidR="001232F2" w:rsidRDefault="001232F2" w:rsidP="004748FD">
            <w:pPr>
              <w:jc w:val="both"/>
            </w:pPr>
          </w:p>
        </w:tc>
        <w:tc>
          <w:tcPr>
            <w:tcW w:w="1102" w:type="dxa"/>
            <w:vMerge/>
          </w:tcPr>
          <w:p w14:paraId="0BB09163" w14:textId="77777777" w:rsidR="001232F2" w:rsidRDefault="001232F2" w:rsidP="004748FD">
            <w:pPr>
              <w:jc w:val="both"/>
            </w:pPr>
          </w:p>
        </w:tc>
        <w:tc>
          <w:tcPr>
            <w:tcW w:w="1134" w:type="dxa"/>
            <w:vMerge/>
          </w:tcPr>
          <w:p w14:paraId="0FC63D30" w14:textId="77777777" w:rsidR="001232F2" w:rsidRDefault="001232F2" w:rsidP="004748FD">
            <w:pPr>
              <w:jc w:val="both"/>
            </w:pPr>
          </w:p>
        </w:tc>
        <w:tc>
          <w:tcPr>
            <w:tcW w:w="1166" w:type="dxa"/>
            <w:vMerge/>
          </w:tcPr>
          <w:p w14:paraId="43261315" w14:textId="77777777" w:rsidR="001232F2" w:rsidRDefault="001232F2" w:rsidP="004748FD">
            <w:pPr>
              <w:jc w:val="both"/>
            </w:pPr>
          </w:p>
        </w:tc>
        <w:tc>
          <w:tcPr>
            <w:tcW w:w="1418" w:type="dxa"/>
            <w:vMerge/>
          </w:tcPr>
          <w:p w14:paraId="538BC60E" w14:textId="77777777" w:rsidR="001232F2" w:rsidRDefault="001232F2" w:rsidP="004748FD">
            <w:pPr>
              <w:jc w:val="both"/>
            </w:pPr>
          </w:p>
        </w:tc>
        <w:tc>
          <w:tcPr>
            <w:tcW w:w="1269" w:type="dxa"/>
            <w:vMerge/>
          </w:tcPr>
          <w:p w14:paraId="3439EF2A" w14:textId="77777777" w:rsidR="001232F2" w:rsidRDefault="001232F2" w:rsidP="004748FD">
            <w:pPr>
              <w:jc w:val="both"/>
            </w:pPr>
          </w:p>
        </w:tc>
      </w:tr>
      <w:tr w:rsidR="001232F2" w14:paraId="6D3B2522" w14:textId="77777777" w:rsidTr="00B960DE">
        <w:tc>
          <w:tcPr>
            <w:tcW w:w="456" w:type="dxa"/>
          </w:tcPr>
          <w:p w14:paraId="5C6AB72E" w14:textId="0A25EDB3" w:rsidR="001232F2" w:rsidRPr="001232F2" w:rsidRDefault="001232F2" w:rsidP="004748FD">
            <w:pPr>
              <w:jc w:val="both"/>
              <w:rPr>
                <w:sz w:val="18"/>
                <w:szCs w:val="18"/>
              </w:rPr>
            </w:pPr>
            <w:r w:rsidRPr="001232F2">
              <w:rPr>
                <w:sz w:val="18"/>
                <w:szCs w:val="18"/>
              </w:rPr>
              <w:t>27</w:t>
            </w:r>
          </w:p>
        </w:tc>
        <w:tc>
          <w:tcPr>
            <w:tcW w:w="1529" w:type="dxa"/>
            <w:gridSpan w:val="3"/>
          </w:tcPr>
          <w:p w14:paraId="3F36E661" w14:textId="4BD0B597" w:rsidR="001232F2" w:rsidRPr="001F7B8B" w:rsidRDefault="001232F2" w:rsidP="004748FD">
            <w:pPr>
              <w:jc w:val="both"/>
              <w:rPr>
                <w:sz w:val="18"/>
                <w:szCs w:val="18"/>
              </w:rPr>
            </w:pPr>
            <w:r w:rsidRPr="001F7B8B">
              <w:rPr>
                <w:sz w:val="18"/>
                <w:szCs w:val="18"/>
              </w:rPr>
              <w:t>синий-зеленый «</w:t>
            </w:r>
            <w:proofErr w:type="spellStart"/>
            <w:r w:rsidRPr="001F7B8B">
              <w:rPr>
                <w:sz w:val="18"/>
                <w:szCs w:val="18"/>
              </w:rPr>
              <w:t>цс</w:t>
            </w:r>
            <w:proofErr w:type="spellEnd"/>
            <w:r w:rsidRPr="001F7B8B">
              <w:rPr>
                <w:sz w:val="18"/>
                <w:szCs w:val="18"/>
              </w:rPr>
              <w:t>» 5</w:t>
            </w:r>
          </w:p>
        </w:tc>
        <w:tc>
          <w:tcPr>
            <w:tcW w:w="1134" w:type="dxa"/>
            <w:vMerge/>
          </w:tcPr>
          <w:p w14:paraId="05024EC2" w14:textId="064C7BD2" w:rsidR="001232F2" w:rsidRDefault="001232F2" w:rsidP="004748FD">
            <w:pPr>
              <w:jc w:val="both"/>
            </w:pPr>
          </w:p>
        </w:tc>
        <w:tc>
          <w:tcPr>
            <w:tcW w:w="1134" w:type="dxa"/>
            <w:vMerge/>
          </w:tcPr>
          <w:p w14:paraId="4494234C" w14:textId="77777777" w:rsidR="001232F2" w:rsidRDefault="001232F2" w:rsidP="004748FD">
            <w:pPr>
              <w:jc w:val="both"/>
            </w:pPr>
          </w:p>
        </w:tc>
        <w:tc>
          <w:tcPr>
            <w:tcW w:w="1102" w:type="dxa"/>
            <w:vMerge/>
          </w:tcPr>
          <w:p w14:paraId="021AE4A5" w14:textId="77777777" w:rsidR="001232F2" w:rsidRDefault="001232F2" w:rsidP="004748FD">
            <w:pPr>
              <w:jc w:val="both"/>
            </w:pPr>
          </w:p>
        </w:tc>
        <w:tc>
          <w:tcPr>
            <w:tcW w:w="1134" w:type="dxa"/>
            <w:vMerge/>
          </w:tcPr>
          <w:p w14:paraId="5CC22CBC" w14:textId="77777777" w:rsidR="001232F2" w:rsidRDefault="001232F2" w:rsidP="004748FD">
            <w:pPr>
              <w:jc w:val="both"/>
            </w:pPr>
          </w:p>
        </w:tc>
        <w:tc>
          <w:tcPr>
            <w:tcW w:w="1166" w:type="dxa"/>
            <w:vMerge/>
          </w:tcPr>
          <w:p w14:paraId="203B1B3E" w14:textId="77777777" w:rsidR="001232F2" w:rsidRDefault="001232F2" w:rsidP="004748FD">
            <w:pPr>
              <w:jc w:val="both"/>
            </w:pPr>
          </w:p>
        </w:tc>
        <w:tc>
          <w:tcPr>
            <w:tcW w:w="1418" w:type="dxa"/>
            <w:vMerge/>
          </w:tcPr>
          <w:p w14:paraId="4D711B06" w14:textId="77777777" w:rsidR="001232F2" w:rsidRDefault="001232F2" w:rsidP="004748FD">
            <w:pPr>
              <w:jc w:val="both"/>
            </w:pPr>
          </w:p>
        </w:tc>
        <w:tc>
          <w:tcPr>
            <w:tcW w:w="1269" w:type="dxa"/>
            <w:vMerge/>
          </w:tcPr>
          <w:p w14:paraId="07268EA6" w14:textId="77777777" w:rsidR="001232F2" w:rsidRDefault="001232F2" w:rsidP="004748FD">
            <w:pPr>
              <w:jc w:val="both"/>
            </w:pPr>
          </w:p>
        </w:tc>
      </w:tr>
      <w:tr w:rsidR="001232F2" w14:paraId="1AE0B77D" w14:textId="77777777" w:rsidTr="00B960DE">
        <w:tc>
          <w:tcPr>
            <w:tcW w:w="456" w:type="dxa"/>
          </w:tcPr>
          <w:p w14:paraId="110C7759" w14:textId="200BF5F4" w:rsidR="001232F2" w:rsidRPr="001232F2" w:rsidRDefault="001232F2" w:rsidP="004748FD">
            <w:pPr>
              <w:jc w:val="both"/>
              <w:rPr>
                <w:sz w:val="18"/>
                <w:szCs w:val="18"/>
              </w:rPr>
            </w:pPr>
            <w:r w:rsidRPr="001232F2">
              <w:rPr>
                <w:sz w:val="18"/>
                <w:szCs w:val="18"/>
              </w:rPr>
              <w:t>28</w:t>
            </w:r>
          </w:p>
        </w:tc>
        <w:tc>
          <w:tcPr>
            <w:tcW w:w="1529" w:type="dxa"/>
            <w:gridSpan w:val="3"/>
          </w:tcPr>
          <w:p w14:paraId="4757BD25" w14:textId="3B8C271B" w:rsidR="001232F2" w:rsidRPr="001F7B8B" w:rsidRDefault="001232F2" w:rsidP="004748FD">
            <w:pPr>
              <w:jc w:val="both"/>
              <w:rPr>
                <w:sz w:val="18"/>
                <w:szCs w:val="18"/>
              </w:rPr>
            </w:pPr>
            <w:r w:rsidRPr="001F7B8B">
              <w:rPr>
                <w:sz w:val="18"/>
                <w:szCs w:val="18"/>
              </w:rPr>
              <w:t>голубой-зеленый «</w:t>
            </w:r>
            <w:proofErr w:type="spellStart"/>
            <w:r w:rsidRPr="001F7B8B">
              <w:rPr>
                <w:sz w:val="18"/>
                <w:szCs w:val="18"/>
              </w:rPr>
              <w:t>цс</w:t>
            </w:r>
            <w:proofErr w:type="spellEnd"/>
            <w:r w:rsidRPr="001F7B8B">
              <w:rPr>
                <w:sz w:val="18"/>
                <w:szCs w:val="18"/>
              </w:rPr>
              <w:t>»</w:t>
            </w:r>
          </w:p>
        </w:tc>
        <w:tc>
          <w:tcPr>
            <w:tcW w:w="1134" w:type="dxa"/>
            <w:vMerge/>
          </w:tcPr>
          <w:p w14:paraId="264B5DB0" w14:textId="76EEEF1A" w:rsidR="001232F2" w:rsidRDefault="001232F2" w:rsidP="004748FD">
            <w:pPr>
              <w:jc w:val="both"/>
            </w:pPr>
          </w:p>
        </w:tc>
        <w:tc>
          <w:tcPr>
            <w:tcW w:w="1134" w:type="dxa"/>
            <w:vMerge/>
          </w:tcPr>
          <w:p w14:paraId="3455DFF0" w14:textId="77777777" w:rsidR="001232F2" w:rsidRDefault="001232F2" w:rsidP="004748FD">
            <w:pPr>
              <w:jc w:val="both"/>
            </w:pPr>
          </w:p>
        </w:tc>
        <w:tc>
          <w:tcPr>
            <w:tcW w:w="1102" w:type="dxa"/>
            <w:vMerge/>
          </w:tcPr>
          <w:p w14:paraId="5D7CBA1A" w14:textId="77777777" w:rsidR="001232F2" w:rsidRDefault="001232F2" w:rsidP="004748FD">
            <w:pPr>
              <w:jc w:val="both"/>
            </w:pPr>
          </w:p>
        </w:tc>
        <w:tc>
          <w:tcPr>
            <w:tcW w:w="1134" w:type="dxa"/>
            <w:vMerge/>
          </w:tcPr>
          <w:p w14:paraId="14FC4EF7" w14:textId="77777777" w:rsidR="001232F2" w:rsidRDefault="001232F2" w:rsidP="004748FD">
            <w:pPr>
              <w:jc w:val="both"/>
            </w:pPr>
          </w:p>
        </w:tc>
        <w:tc>
          <w:tcPr>
            <w:tcW w:w="1166" w:type="dxa"/>
            <w:vMerge/>
          </w:tcPr>
          <w:p w14:paraId="2E6E1334" w14:textId="77777777" w:rsidR="001232F2" w:rsidRDefault="001232F2" w:rsidP="004748FD">
            <w:pPr>
              <w:jc w:val="both"/>
            </w:pPr>
          </w:p>
        </w:tc>
        <w:tc>
          <w:tcPr>
            <w:tcW w:w="1418" w:type="dxa"/>
            <w:vMerge/>
          </w:tcPr>
          <w:p w14:paraId="638923BD" w14:textId="77777777" w:rsidR="001232F2" w:rsidRDefault="001232F2" w:rsidP="004748FD">
            <w:pPr>
              <w:jc w:val="both"/>
            </w:pPr>
          </w:p>
        </w:tc>
        <w:tc>
          <w:tcPr>
            <w:tcW w:w="1269" w:type="dxa"/>
            <w:vMerge/>
          </w:tcPr>
          <w:p w14:paraId="1F2CF5DC" w14:textId="77777777" w:rsidR="001232F2" w:rsidRDefault="001232F2" w:rsidP="004748FD">
            <w:pPr>
              <w:jc w:val="both"/>
            </w:pPr>
          </w:p>
        </w:tc>
      </w:tr>
      <w:tr w:rsidR="001232F2" w14:paraId="16AE4796" w14:textId="77777777" w:rsidTr="00B960DE">
        <w:tc>
          <w:tcPr>
            <w:tcW w:w="456" w:type="dxa"/>
          </w:tcPr>
          <w:p w14:paraId="39EC0396" w14:textId="1613CD66" w:rsidR="001232F2" w:rsidRPr="001232F2" w:rsidRDefault="001232F2" w:rsidP="004748FD">
            <w:pPr>
              <w:jc w:val="both"/>
              <w:rPr>
                <w:sz w:val="18"/>
                <w:szCs w:val="18"/>
              </w:rPr>
            </w:pPr>
            <w:r w:rsidRPr="001232F2">
              <w:rPr>
                <w:sz w:val="18"/>
                <w:szCs w:val="18"/>
              </w:rPr>
              <w:t>29</w:t>
            </w:r>
          </w:p>
        </w:tc>
        <w:tc>
          <w:tcPr>
            <w:tcW w:w="1529" w:type="dxa"/>
            <w:gridSpan w:val="3"/>
          </w:tcPr>
          <w:p w14:paraId="2F358665" w14:textId="38D70180" w:rsidR="001232F2" w:rsidRPr="001F7B8B" w:rsidRDefault="001232F2" w:rsidP="004748FD">
            <w:pPr>
              <w:jc w:val="both"/>
              <w:rPr>
                <w:sz w:val="18"/>
                <w:szCs w:val="18"/>
              </w:rPr>
            </w:pPr>
            <w:r w:rsidRPr="001F7B8B">
              <w:rPr>
                <w:sz w:val="18"/>
                <w:szCs w:val="18"/>
              </w:rPr>
              <w:t>золотой «ц» 5</w:t>
            </w:r>
          </w:p>
        </w:tc>
        <w:tc>
          <w:tcPr>
            <w:tcW w:w="1134" w:type="dxa"/>
            <w:vMerge/>
          </w:tcPr>
          <w:p w14:paraId="2E526EC8" w14:textId="7A9B3462" w:rsidR="001232F2" w:rsidRDefault="001232F2" w:rsidP="004748FD">
            <w:pPr>
              <w:jc w:val="both"/>
            </w:pPr>
          </w:p>
        </w:tc>
        <w:tc>
          <w:tcPr>
            <w:tcW w:w="1134" w:type="dxa"/>
            <w:vMerge/>
          </w:tcPr>
          <w:p w14:paraId="2B70A79A" w14:textId="77777777" w:rsidR="001232F2" w:rsidRDefault="001232F2" w:rsidP="004748FD">
            <w:pPr>
              <w:jc w:val="both"/>
            </w:pPr>
          </w:p>
        </w:tc>
        <w:tc>
          <w:tcPr>
            <w:tcW w:w="1102" w:type="dxa"/>
            <w:vMerge/>
          </w:tcPr>
          <w:p w14:paraId="1BDA9A96" w14:textId="77777777" w:rsidR="001232F2" w:rsidRDefault="001232F2" w:rsidP="004748FD">
            <w:pPr>
              <w:jc w:val="both"/>
            </w:pPr>
          </w:p>
        </w:tc>
        <w:tc>
          <w:tcPr>
            <w:tcW w:w="1134" w:type="dxa"/>
            <w:vMerge/>
          </w:tcPr>
          <w:p w14:paraId="2C692597" w14:textId="77777777" w:rsidR="001232F2" w:rsidRDefault="001232F2" w:rsidP="004748FD">
            <w:pPr>
              <w:jc w:val="both"/>
            </w:pPr>
          </w:p>
        </w:tc>
        <w:tc>
          <w:tcPr>
            <w:tcW w:w="1166" w:type="dxa"/>
            <w:vMerge/>
          </w:tcPr>
          <w:p w14:paraId="58D3D511" w14:textId="77777777" w:rsidR="001232F2" w:rsidRDefault="001232F2" w:rsidP="004748FD">
            <w:pPr>
              <w:jc w:val="both"/>
            </w:pPr>
          </w:p>
        </w:tc>
        <w:tc>
          <w:tcPr>
            <w:tcW w:w="1418" w:type="dxa"/>
            <w:vMerge/>
          </w:tcPr>
          <w:p w14:paraId="45F81AA7" w14:textId="77777777" w:rsidR="001232F2" w:rsidRDefault="001232F2" w:rsidP="004748FD">
            <w:pPr>
              <w:jc w:val="both"/>
            </w:pPr>
          </w:p>
        </w:tc>
        <w:tc>
          <w:tcPr>
            <w:tcW w:w="1269" w:type="dxa"/>
            <w:vMerge/>
          </w:tcPr>
          <w:p w14:paraId="5A2348D7" w14:textId="77777777" w:rsidR="001232F2" w:rsidRDefault="001232F2" w:rsidP="004748FD">
            <w:pPr>
              <w:jc w:val="both"/>
            </w:pPr>
          </w:p>
        </w:tc>
      </w:tr>
      <w:tr w:rsidR="001232F2" w14:paraId="4F4B0C36" w14:textId="77777777" w:rsidTr="00B960DE">
        <w:tc>
          <w:tcPr>
            <w:tcW w:w="456" w:type="dxa"/>
          </w:tcPr>
          <w:p w14:paraId="36FCF30D" w14:textId="03EBE4D2" w:rsidR="001232F2" w:rsidRPr="001232F2" w:rsidRDefault="001232F2" w:rsidP="004748FD">
            <w:pPr>
              <w:jc w:val="both"/>
              <w:rPr>
                <w:sz w:val="18"/>
                <w:szCs w:val="18"/>
              </w:rPr>
            </w:pPr>
            <w:r w:rsidRPr="001232F2">
              <w:rPr>
                <w:sz w:val="18"/>
                <w:szCs w:val="18"/>
              </w:rPr>
              <w:t>30</w:t>
            </w:r>
          </w:p>
        </w:tc>
        <w:tc>
          <w:tcPr>
            <w:tcW w:w="1529" w:type="dxa"/>
            <w:gridSpan w:val="3"/>
          </w:tcPr>
          <w:p w14:paraId="32A97BB7" w14:textId="3908B353" w:rsidR="001232F2" w:rsidRPr="001F7B8B" w:rsidRDefault="001232F2" w:rsidP="004748FD">
            <w:pPr>
              <w:jc w:val="both"/>
              <w:rPr>
                <w:sz w:val="18"/>
                <w:szCs w:val="18"/>
              </w:rPr>
            </w:pPr>
            <w:r w:rsidRPr="001F7B8B">
              <w:rPr>
                <w:sz w:val="18"/>
                <w:szCs w:val="18"/>
              </w:rPr>
              <w:t>оранжевый «ц» 5</w:t>
            </w:r>
          </w:p>
        </w:tc>
        <w:tc>
          <w:tcPr>
            <w:tcW w:w="1134" w:type="dxa"/>
            <w:vMerge/>
          </w:tcPr>
          <w:p w14:paraId="2104FDFC" w14:textId="0F044A77" w:rsidR="001232F2" w:rsidRDefault="001232F2" w:rsidP="004748FD">
            <w:pPr>
              <w:jc w:val="both"/>
            </w:pPr>
          </w:p>
        </w:tc>
        <w:tc>
          <w:tcPr>
            <w:tcW w:w="1134" w:type="dxa"/>
            <w:vMerge/>
          </w:tcPr>
          <w:p w14:paraId="5790723B" w14:textId="77777777" w:rsidR="001232F2" w:rsidRDefault="001232F2" w:rsidP="004748FD">
            <w:pPr>
              <w:jc w:val="both"/>
            </w:pPr>
          </w:p>
        </w:tc>
        <w:tc>
          <w:tcPr>
            <w:tcW w:w="1102" w:type="dxa"/>
            <w:vMerge/>
          </w:tcPr>
          <w:p w14:paraId="5B7B186D" w14:textId="77777777" w:rsidR="001232F2" w:rsidRDefault="001232F2" w:rsidP="004748FD">
            <w:pPr>
              <w:jc w:val="both"/>
            </w:pPr>
          </w:p>
        </w:tc>
        <w:tc>
          <w:tcPr>
            <w:tcW w:w="1134" w:type="dxa"/>
            <w:vMerge/>
          </w:tcPr>
          <w:p w14:paraId="1C64E305" w14:textId="77777777" w:rsidR="001232F2" w:rsidRDefault="001232F2" w:rsidP="004748FD">
            <w:pPr>
              <w:jc w:val="both"/>
            </w:pPr>
          </w:p>
        </w:tc>
        <w:tc>
          <w:tcPr>
            <w:tcW w:w="1166" w:type="dxa"/>
            <w:vMerge/>
          </w:tcPr>
          <w:p w14:paraId="6565ECFD" w14:textId="77777777" w:rsidR="001232F2" w:rsidRDefault="001232F2" w:rsidP="004748FD">
            <w:pPr>
              <w:jc w:val="both"/>
            </w:pPr>
          </w:p>
        </w:tc>
        <w:tc>
          <w:tcPr>
            <w:tcW w:w="1418" w:type="dxa"/>
            <w:vMerge/>
          </w:tcPr>
          <w:p w14:paraId="77AEC4D2" w14:textId="77777777" w:rsidR="001232F2" w:rsidRDefault="001232F2" w:rsidP="004748FD">
            <w:pPr>
              <w:jc w:val="both"/>
            </w:pPr>
          </w:p>
        </w:tc>
        <w:tc>
          <w:tcPr>
            <w:tcW w:w="1269" w:type="dxa"/>
            <w:vMerge/>
          </w:tcPr>
          <w:p w14:paraId="06C1AE5E" w14:textId="77777777" w:rsidR="001232F2" w:rsidRDefault="001232F2" w:rsidP="004748FD">
            <w:pPr>
              <w:jc w:val="both"/>
            </w:pPr>
          </w:p>
        </w:tc>
      </w:tr>
      <w:tr w:rsidR="001232F2" w14:paraId="73BD6C7E" w14:textId="77777777" w:rsidTr="00B960DE">
        <w:tc>
          <w:tcPr>
            <w:tcW w:w="456" w:type="dxa"/>
          </w:tcPr>
          <w:p w14:paraId="0D205913" w14:textId="61EDBF2E" w:rsidR="001232F2" w:rsidRPr="001232F2" w:rsidRDefault="001232F2" w:rsidP="004748FD">
            <w:pPr>
              <w:jc w:val="both"/>
              <w:rPr>
                <w:sz w:val="18"/>
                <w:szCs w:val="18"/>
              </w:rPr>
            </w:pPr>
            <w:r w:rsidRPr="001232F2">
              <w:rPr>
                <w:sz w:val="18"/>
                <w:szCs w:val="18"/>
              </w:rPr>
              <w:t>31</w:t>
            </w:r>
          </w:p>
        </w:tc>
        <w:tc>
          <w:tcPr>
            <w:tcW w:w="1529" w:type="dxa"/>
            <w:gridSpan w:val="3"/>
          </w:tcPr>
          <w:p w14:paraId="1480E6FC" w14:textId="2D263A1B" w:rsidR="001232F2" w:rsidRDefault="001232F2" w:rsidP="004748FD">
            <w:pPr>
              <w:jc w:val="both"/>
            </w:pPr>
            <w:r>
              <w:t>синий «ц» 5</w:t>
            </w:r>
          </w:p>
        </w:tc>
        <w:tc>
          <w:tcPr>
            <w:tcW w:w="1134" w:type="dxa"/>
            <w:vMerge/>
          </w:tcPr>
          <w:p w14:paraId="2D05DF22" w14:textId="5D43FE55" w:rsidR="001232F2" w:rsidRDefault="001232F2" w:rsidP="004748FD">
            <w:pPr>
              <w:jc w:val="both"/>
            </w:pPr>
          </w:p>
        </w:tc>
        <w:tc>
          <w:tcPr>
            <w:tcW w:w="1134" w:type="dxa"/>
            <w:vMerge/>
          </w:tcPr>
          <w:p w14:paraId="554DDBCA" w14:textId="77777777" w:rsidR="001232F2" w:rsidRDefault="001232F2" w:rsidP="004748FD">
            <w:pPr>
              <w:jc w:val="both"/>
            </w:pPr>
          </w:p>
        </w:tc>
        <w:tc>
          <w:tcPr>
            <w:tcW w:w="1102" w:type="dxa"/>
            <w:vMerge/>
          </w:tcPr>
          <w:p w14:paraId="26F5B651" w14:textId="77777777" w:rsidR="001232F2" w:rsidRDefault="001232F2" w:rsidP="004748FD">
            <w:pPr>
              <w:jc w:val="both"/>
            </w:pPr>
          </w:p>
        </w:tc>
        <w:tc>
          <w:tcPr>
            <w:tcW w:w="1134" w:type="dxa"/>
            <w:vMerge/>
          </w:tcPr>
          <w:p w14:paraId="3B60046A" w14:textId="77777777" w:rsidR="001232F2" w:rsidRDefault="001232F2" w:rsidP="004748FD">
            <w:pPr>
              <w:jc w:val="both"/>
            </w:pPr>
          </w:p>
        </w:tc>
        <w:tc>
          <w:tcPr>
            <w:tcW w:w="1166" w:type="dxa"/>
            <w:vMerge/>
          </w:tcPr>
          <w:p w14:paraId="6D9618D1" w14:textId="77777777" w:rsidR="001232F2" w:rsidRDefault="001232F2" w:rsidP="004748FD">
            <w:pPr>
              <w:jc w:val="both"/>
            </w:pPr>
          </w:p>
        </w:tc>
        <w:tc>
          <w:tcPr>
            <w:tcW w:w="1418" w:type="dxa"/>
            <w:vMerge/>
          </w:tcPr>
          <w:p w14:paraId="4F7B5615" w14:textId="77777777" w:rsidR="001232F2" w:rsidRDefault="001232F2" w:rsidP="004748FD">
            <w:pPr>
              <w:jc w:val="both"/>
            </w:pPr>
          </w:p>
        </w:tc>
        <w:tc>
          <w:tcPr>
            <w:tcW w:w="1269" w:type="dxa"/>
            <w:vMerge/>
          </w:tcPr>
          <w:p w14:paraId="49A255AB" w14:textId="77777777" w:rsidR="001232F2" w:rsidRDefault="001232F2" w:rsidP="004748FD">
            <w:pPr>
              <w:jc w:val="both"/>
            </w:pPr>
          </w:p>
        </w:tc>
      </w:tr>
      <w:tr w:rsidR="001232F2" w14:paraId="39CDF77B" w14:textId="77777777" w:rsidTr="00B960DE">
        <w:tc>
          <w:tcPr>
            <w:tcW w:w="456" w:type="dxa"/>
          </w:tcPr>
          <w:p w14:paraId="44F802C7" w14:textId="4ECA7ADF" w:rsidR="001232F2" w:rsidRPr="001232F2" w:rsidRDefault="001232F2" w:rsidP="004748FD">
            <w:pPr>
              <w:jc w:val="both"/>
              <w:rPr>
                <w:sz w:val="18"/>
                <w:szCs w:val="18"/>
              </w:rPr>
            </w:pPr>
            <w:r w:rsidRPr="001232F2">
              <w:rPr>
                <w:sz w:val="18"/>
                <w:szCs w:val="18"/>
              </w:rPr>
              <w:t>32</w:t>
            </w:r>
          </w:p>
        </w:tc>
        <w:tc>
          <w:tcPr>
            <w:tcW w:w="1529" w:type="dxa"/>
            <w:gridSpan w:val="3"/>
          </w:tcPr>
          <w:p w14:paraId="0970EB74" w14:textId="622057C3" w:rsidR="001232F2" w:rsidRDefault="001232F2" w:rsidP="004748FD">
            <w:pPr>
              <w:jc w:val="both"/>
            </w:pPr>
            <w:r>
              <w:t>красный «ц» 2, 5</w:t>
            </w:r>
          </w:p>
        </w:tc>
        <w:tc>
          <w:tcPr>
            <w:tcW w:w="1134" w:type="dxa"/>
            <w:vMerge w:val="restart"/>
          </w:tcPr>
          <w:p w14:paraId="798F606F" w14:textId="35A86650" w:rsidR="001232F2" w:rsidRDefault="001232F2" w:rsidP="004748FD">
            <w:pPr>
              <w:jc w:val="both"/>
            </w:pPr>
            <w:r w:rsidRPr="00B960DE">
              <w:rPr>
                <w:sz w:val="18"/>
                <w:szCs w:val="18"/>
              </w:rPr>
              <w:t>«НЕТ»</w:t>
            </w:r>
          </w:p>
        </w:tc>
        <w:tc>
          <w:tcPr>
            <w:tcW w:w="1134" w:type="dxa"/>
            <w:vMerge w:val="restart"/>
          </w:tcPr>
          <w:p w14:paraId="0C7381DB" w14:textId="04FFB400" w:rsidR="001232F2" w:rsidRDefault="001232F2" w:rsidP="004748FD">
            <w:pPr>
              <w:jc w:val="both"/>
            </w:pPr>
            <w:r w:rsidRPr="00B960DE">
              <w:rPr>
                <w:sz w:val="18"/>
                <w:szCs w:val="18"/>
              </w:rPr>
              <w:t>«НЕТ»</w:t>
            </w:r>
          </w:p>
        </w:tc>
        <w:tc>
          <w:tcPr>
            <w:tcW w:w="1102" w:type="dxa"/>
            <w:vMerge/>
          </w:tcPr>
          <w:p w14:paraId="46496807" w14:textId="77777777" w:rsidR="001232F2" w:rsidRDefault="001232F2" w:rsidP="004748FD">
            <w:pPr>
              <w:jc w:val="both"/>
            </w:pPr>
          </w:p>
        </w:tc>
        <w:tc>
          <w:tcPr>
            <w:tcW w:w="1134" w:type="dxa"/>
            <w:vMerge w:val="restart"/>
          </w:tcPr>
          <w:p w14:paraId="0928BA99" w14:textId="7BA7DCB1" w:rsidR="001232F2" w:rsidRDefault="001232F2" w:rsidP="004748FD">
            <w:pPr>
              <w:jc w:val="both"/>
            </w:pPr>
            <w:r w:rsidRPr="00B960DE">
              <w:rPr>
                <w:sz w:val="18"/>
                <w:szCs w:val="18"/>
              </w:rPr>
              <w:t>«НЕТ»</w:t>
            </w:r>
          </w:p>
        </w:tc>
        <w:tc>
          <w:tcPr>
            <w:tcW w:w="1166" w:type="dxa"/>
            <w:vMerge w:val="restart"/>
          </w:tcPr>
          <w:p w14:paraId="7A8B4231" w14:textId="43E8A9F0" w:rsidR="001232F2" w:rsidRDefault="001232F2" w:rsidP="004748FD">
            <w:pPr>
              <w:jc w:val="both"/>
            </w:pPr>
            <w:r w:rsidRPr="00B960DE">
              <w:rPr>
                <w:sz w:val="18"/>
                <w:szCs w:val="18"/>
              </w:rPr>
              <w:t>«НЕТ»</w:t>
            </w:r>
          </w:p>
        </w:tc>
        <w:tc>
          <w:tcPr>
            <w:tcW w:w="1418" w:type="dxa"/>
            <w:vMerge w:val="restart"/>
          </w:tcPr>
          <w:p w14:paraId="38924491" w14:textId="238DEDDF" w:rsidR="001232F2" w:rsidRDefault="001232F2" w:rsidP="004748FD">
            <w:pPr>
              <w:jc w:val="both"/>
            </w:pPr>
            <w:r w:rsidRPr="00B960DE">
              <w:rPr>
                <w:sz w:val="18"/>
                <w:szCs w:val="18"/>
              </w:rPr>
              <w:t>«НЕТ»</w:t>
            </w:r>
          </w:p>
        </w:tc>
        <w:tc>
          <w:tcPr>
            <w:tcW w:w="1269" w:type="dxa"/>
            <w:vMerge/>
          </w:tcPr>
          <w:p w14:paraId="5E5D3BDA" w14:textId="77777777" w:rsidR="001232F2" w:rsidRDefault="001232F2" w:rsidP="004748FD">
            <w:pPr>
              <w:jc w:val="both"/>
            </w:pPr>
          </w:p>
        </w:tc>
      </w:tr>
      <w:tr w:rsidR="001232F2" w14:paraId="7052EBCF" w14:textId="77777777" w:rsidTr="00B960DE">
        <w:tc>
          <w:tcPr>
            <w:tcW w:w="471" w:type="dxa"/>
            <w:gridSpan w:val="3"/>
          </w:tcPr>
          <w:p w14:paraId="2D9C08FE" w14:textId="37CF7E7D" w:rsidR="001232F2" w:rsidRPr="001232F2" w:rsidRDefault="001232F2" w:rsidP="004748FD">
            <w:pPr>
              <w:jc w:val="both"/>
              <w:rPr>
                <w:sz w:val="18"/>
                <w:szCs w:val="18"/>
              </w:rPr>
            </w:pPr>
            <w:r w:rsidRPr="001232F2">
              <w:rPr>
                <w:sz w:val="18"/>
                <w:szCs w:val="18"/>
              </w:rPr>
              <w:t>33</w:t>
            </w:r>
          </w:p>
        </w:tc>
        <w:tc>
          <w:tcPr>
            <w:tcW w:w="1514" w:type="dxa"/>
          </w:tcPr>
          <w:p w14:paraId="62FEE76B" w14:textId="5DBBD013" w:rsidR="001232F2" w:rsidRPr="001F7B8B" w:rsidRDefault="001232F2" w:rsidP="004748FD">
            <w:pPr>
              <w:jc w:val="both"/>
              <w:rPr>
                <w:sz w:val="18"/>
                <w:szCs w:val="18"/>
              </w:rPr>
            </w:pPr>
            <w:r w:rsidRPr="001F7B8B">
              <w:rPr>
                <w:sz w:val="18"/>
                <w:szCs w:val="18"/>
              </w:rPr>
              <w:t>желтый «ц» 2, 5</w:t>
            </w:r>
          </w:p>
        </w:tc>
        <w:tc>
          <w:tcPr>
            <w:tcW w:w="1134" w:type="dxa"/>
            <w:vMerge/>
          </w:tcPr>
          <w:p w14:paraId="5611D3E9" w14:textId="2A55B909" w:rsidR="001232F2" w:rsidRDefault="001232F2" w:rsidP="004748FD">
            <w:pPr>
              <w:jc w:val="both"/>
            </w:pPr>
          </w:p>
        </w:tc>
        <w:tc>
          <w:tcPr>
            <w:tcW w:w="1134" w:type="dxa"/>
            <w:vMerge/>
          </w:tcPr>
          <w:p w14:paraId="04FB711B" w14:textId="19664F5F" w:rsidR="001232F2" w:rsidRDefault="001232F2" w:rsidP="004748FD">
            <w:pPr>
              <w:jc w:val="both"/>
            </w:pPr>
          </w:p>
        </w:tc>
        <w:tc>
          <w:tcPr>
            <w:tcW w:w="1102" w:type="dxa"/>
            <w:vMerge/>
          </w:tcPr>
          <w:p w14:paraId="3D2EDC05" w14:textId="77777777" w:rsidR="001232F2" w:rsidRDefault="001232F2" w:rsidP="004748FD">
            <w:pPr>
              <w:jc w:val="both"/>
            </w:pPr>
          </w:p>
        </w:tc>
        <w:tc>
          <w:tcPr>
            <w:tcW w:w="1134" w:type="dxa"/>
            <w:vMerge/>
          </w:tcPr>
          <w:p w14:paraId="49BB8308" w14:textId="38359BD4" w:rsidR="001232F2" w:rsidRDefault="001232F2" w:rsidP="004748FD">
            <w:pPr>
              <w:jc w:val="both"/>
            </w:pPr>
          </w:p>
        </w:tc>
        <w:tc>
          <w:tcPr>
            <w:tcW w:w="1166" w:type="dxa"/>
            <w:vMerge/>
          </w:tcPr>
          <w:p w14:paraId="399EB43B" w14:textId="69036FE6" w:rsidR="001232F2" w:rsidRDefault="001232F2" w:rsidP="004748FD">
            <w:pPr>
              <w:jc w:val="both"/>
            </w:pPr>
          </w:p>
        </w:tc>
        <w:tc>
          <w:tcPr>
            <w:tcW w:w="1418" w:type="dxa"/>
            <w:vMerge/>
          </w:tcPr>
          <w:p w14:paraId="5D4B20C8" w14:textId="61556198" w:rsidR="001232F2" w:rsidRDefault="001232F2" w:rsidP="004748FD">
            <w:pPr>
              <w:jc w:val="both"/>
            </w:pPr>
          </w:p>
        </w:tc>
        <w:tc>
          <w:tcPr>
            <w:tcW w:w="1269" w:type="dxa"/>
            <w:vMerge/>
          </w:tcPr>
          <w:p w14:paraId="263592F1" w14:textId="77777777" w:rsidR="001232F2" w:rsidRDefault="001232F2" w:rsidP="004748FD">
            <w:pPr>
              <w:jc w:val="both"/>
            </w:pPr>
          </w:p>
        </w:tc>
      </w:tr>
      <w:tr w:rsidR="001232F2" w14:paraId="15772A23" w14:textId="77777777" w:rsidTr="00B960DE">
        <w:tc>
          <w:tcPr>
            <w:tcW w:w="471" w:type="dxa"/>
            <w:gridSpan w:val="3"/>
          </w:tcPr>
          <w:p w14:paraId="382D503F" w14:textId="2997B82F" w:rsidR="001232F2" w:rsidRPr="001232F2" w:rsidRDefault="001232F2" w:rsidP="004748FD">
            <w:pPr>
              <w:jc w:val="both"/>
              <w:rPr>
                <w:sz w:val="18"/>
                <w:szCs w:val="18"/>
              </w:rPr>
            </w:pPr>
            <w:r w:rsidRPr="001232F2">
              <w:rPr>
                <w:sz w:val="18"/>
                <w:szCs w:val="18"/>
              </w:rPr>
              <w:t>34</w:t>
            </w:r>
          </w:p>
        </w:tc>
        <w:tc>
          <w:tcPr>
            <w:tcW w:w="1514" w:type="dxa"/>
          </w:tcPr>
          <w:p w14:paraId="0F324DD8" w14:textId="27D4EEC3" w:rsidR="001232F2" w:rsidRPr="001F7B8B" w:rsidRDefault="001232F2" w:rsidP="004748FD">
            <w:pPr>
              <w:jc w:val="both"/>
              <w:rPr>
                <w:sz w:val="18"/>
                <w:szCs w:val="18"/>
              </w:rPr>
            </w:pPr>
            <w:r w:rsidRPr="001F7B8B">
              <w:rPr>
                <w:sz w:val="18"/>
                <w:szCs w:val="18"/>
              </w:rPr>
              <w:t>голубой «ц» 2,</w:t>
            </w:r>
          </w:p>
        </w:tc>
        <w:tc>
          <w:tcPr>
            <w:tcW w:w="1134" w:type="dxa"/>
            <w:vMerge/>
          </w:tcPr>
          <w:p w14:paraId="3D6C5807" w14:textId="423D99D5" w:rsidR="001232F2" w:rsidRPr="00B960DE" w:rsidRDefault="001232F2" w:rsidP="004748FD">
            <w:pPr>
              <w:jc w:val="both"/>
              <w:rPr>
                <w:sz w:val="18"/>
                <w:szCs w:val="18"/>
              </w:rPr>
            </w:pPr>
          </w:p>
        </w:tc>
        <w:tc>
          <w:tcPr>
            <w:tcW w:w="1134" w:type="dxa"/>
            <w:vMerge/>
          </w:tcPr>
          <w:p w14:paraId="0079E7E7" w14:textId="2A79E711" w:rsidR="001232F2" w:rsidRPr="00B960DE" w:rsidRDefault="001232F2" w:rsidP="004748FD">
            <w:pPr>
              <w:jc w:val="both"/>
              <w:rPr>
                <w:sz w:val="18"/>
                <w:szCs w:val="18"/>
              </w:rPr>
            </w:pPr>
          </w:p>
        </w:tc>
        <w:tc>
          <w:tcPr>
            <w:tcW w:w="1102" w:type="dxa"/>
            <w:vMerge/>
          </w:tcPr>
          <w:p w14:paraId="5FC236D9" w14:textId="77777777" w:rsidR="001232F2" w:rsidRPr="00B960DE" w:rsidRDefault="001232F2" w:rsidP="004748FD">
            <w:pPr>
              <w:jc w:val="both"/>
              <w:rPr>
                <w:sz w:val="18"/>
                <w:szCs w:val="18"/>
              </w:rPr>
            </w:pPr>
          </w:p>
        </w:tc>
        <w:tc>
          <w:tcPr>
            <w:tcW w:w="1134" w:type="dxa"/>
            <w:vMerge/>
          </w:tcPr>
          <w:p w14:paraId="38BF09EF" w14:textId="3DD3EB57" w:rsidR="001232F2" w:rsidRPr="00B960DE" w:rsidRDefault="001232F2" w:rsidP="004748FD">
            <w:pPr>
              <w:jc w:val="both"/>
              <w:rPr>
                <w:sz w:val="18"/>
                <w:szCs w:val="18"/>
              </w:rPr>
            </w:pPr>
          </w:p>
        </w:tc>
        <w:tc>
          <w:tcPr>
            <w:tcW w:w="1166" w:type="dxa"/>
            <w:vMerge/>
          </w:tcPr>
          <w:p w14:paraId="13ECF8BC" w14:textId="74152CEF" w:rsidR="001232F2" w:rsidRPr="00B960DE" w:rsidRDefault="001232F2" w:rsidP="004748FD">
            <w:pPr>
              <w:jc w:val="both"/>
              <w:rPr>
                <w:sz w:val="18"/>
                <w:szCs w:val="18"/>
              </w:rPr>
            </w:pPr>
          </w:p>
        </w:tc>
        <w:tc>
          <w:tcPr>
            <w:tcW w:w="1418" w:type="dxa"/>
            <w:vMerge/>
          </w:tcPr>
          <w:p w14:paraId="28EB481F" w14:textId="3CA6A3A1" w:rsidR="001232F2" w:rsidRPr="00B960DE" w:rsidRDefault="001232F2" w:rsidP="004748FD">
            <w:pPr>
              <w:jc w:val="both"/>
              <w:rPr>
                <w:sz w:val="18"/>
                <w:szCs w:val="18"/>
              </w:rPr>
            </w:pPr>
          </w:p>
        </w:tc>
        <w:tc>
          <w:tcPr>
            <w:tcW w:w="1269" w:type="dxa"/>
            <w:vMerge/>
          </w:tcPr>
          <w:p w14:paraId="653AA274" w14:textId="77777777" w:rsidR="001232F2" w:rsidRDefault="001232F2" w:rsidP="004748FD">
            <w:pPr>
              <w:jc w:val="both"/>
            </w:pPr>
          </w:p>
        </w:tc>
      </w:tr>
      <w:tr w:rsidR="001232F2" w14:paraId="65F37695" w14:textId="77777777" w:rsidTr="00B960DE">
        <w:tc>
          <w:tcPr>
            <w:tcW w:w="471" w:type="dxa"/>
            <w:gridSpan w:val="3"/>
          </w:tcPr>
          <w:p w14:paraId="17984D12" w14:textId="53A46372" w:rsidR="001232F2" w:rsidRPr="001232F2" w:rsidRDefault="001232F2" w:rsidP="004748FD">
            <w:pPr>
              <w:jc w:val="both"/>
              <w:rPr>
                <w:sz w:val="18"/>
                <w:szCs w:val="18"/>
              </w:rPr>
            </w:pPr>
            <w:r w:rsidRPr="001232F2">
              <w:rPr>
                <w:sz w:val="18"/>
                <w:szCs w:val="18"/>
              </w:rPr>
              <w:t>35</w:t>
            </w:r>
          </w:p>
        </w:tc>
        <w:tc>
          <w:tcPr>
            <w:tcW w:w="1514" w:type="dxa"/>
          </w:tcPr>
          <w:p w14:paraId="26CFE058" w14:textId="114D5B33" w:rsidR="001232F2" w:rsidRPr="001F7B8B" w:rsidRDefault="001232F2" w:rsidP="004748FD">
            <w:pPr>
              <w:jc w:val="both"/>
              <w:rPr>
                <w:sz w:val="18"/>
                <w:szCs w:val="18"/>
              </w:rPr>
            </w:pPr>
            <w:r w:rsidRPr="001F7B8B">
              <w:rPr>
                <w:sz w:val="18"/>
                <w:szCs w:val="18"/>
              </w:rPr>
              <w:t>розовый «ц» 2, 5</w:t>
            </w:r>
          </w:p>
        </w:tc>
        <w:tc>
          <w:tcPr>
            <w:tcW w:w="1134" w:type="dxa"/>
            <w:vMerge/>
          </w:tcPr>
          <w:p w14:paraId="48D16289" w14:textId="34366BBC" w:rsidR="001232F2" w:rsidRDefault="001232F2" w:rsidP="004748FD">
            <w:pPr>
              <w:jc w:val="both"/>
            </w:pPr>
          </w:p>
        </w:tc>
        <w:tc>
          <w:tcPr>
            <w:tcW w:w="1134" w:type="dxa"/>
            <w:vMerge/>
          </w:tcPr>
          <w:p w14:paraId="23BE080C" w14:textId="77777777" w:rsidR="001232F2" w:rsidRDefault="001232F2" w:rsidP="004748FD">
            <w:pPr>
              <w:jc w:val="both"/>
            </w:pPr>
          </w:p>
        </w:tc>
        <w:tc>
          <w:tcPr>
            <w:tcW w:w="1102" w:type="dxa"/>
            <w:vMerge/>
          </w:tcPr>
          <w:p w14:paraId="4C478BE0" w14:textId="77777777" w:rsidR="001232F2" w:rsidRDefault="001232F2" w:rsidP="004748FD">
            <w:pPr>
              <w:jc w:val="both"/>
            </w:pPr>
          </w:p>
        </w:tc>
        <w:tc>
          <w:tcPr>
            <w:tcW w:w="1134" w:type="dxa"/>
            <w:vMerge/>
          </w:tcPr>
          <w:p w14:paraId="6FCDF035" w14:textId="77777777" w:rsidR="001232F2" w:rsidRDefault="001232F2" w:rsidP="004748FD">
            <w:pPr>
              <w:jc w:val="both"/>
            </w:pPr>
          </w:p>
        </w:tc>
        <w:tc>
          <w:tcPr>
            <w:tcW w:w="1166" w:type="dxa"/>
            <w:vMerge/>
          </w:tcPr>
          <w:p w14:paraId="4A85074E" w14:textId="77777777" w:rsidR="001232F2" w:rsidRDefault="001232F2" w:rsidP="004748FD">
            <w:pPr>
              <w:jc w:val="both"/>
            </w:pPr>
          </w:p>
        </w:tc>
        <w:tc>
          <w:tcPr>
            <w:tcW w:w="1418" w:type="dxa"/>
            <w:vMerge/>
          </w:tcPr>
          <w:p w14:paraId="0B6196A4" w14:textId="77777777" w:rsidR="001232F2" w:rsidRDefault="001232F2" w:rsidP="004748FD">
            <w:pPr>
              <w:jc w:val="both"/>
            </w:pPr>
          </w:p>
        </w:tc>
        <w:tc>
          <w:tcPr>
            <w:tcW w:w="1269" w:type="dxa"/>
            <w:vMerge/>
          </w:tcPr>
          <w:p w14:paraId="39DCC80D" w14:textId="77777777" w:rsidR="001232F2" w:rsidRDefault="001232F2" w:rsidP="004748FD">
            <w:pPr>
              <w:jc w:val="both"/>
            </w:pPr>
          </w:p>
        </w:tc>
      </w:tr>
      <w:tr w:rsidR="00B960DE" w14:paraId="0D0D2D25" w14:textId="77777777" w:rsidTr="00B960DE">
        <w:tc>
          <w:tcPr>
            <w:tcW w:w="471" w:type="dxa"/>
            <w:gridSpan w:val="3"/>
          </w:tcPr>
          <w:p w14:paraId="4819267E" w14:textId="4B8AE971" w:rsidR="00B960DE" w:rsidRPr="001232F2" w:rsidRDefault="00B960DE" w:rsidP="004748FD">
            <w:pPr>
              <w:jc w:val="both"/>
              <w:rPr>
                <w:sz w:val="18"/>
                <w:szCs w:val="18"/>
              </w:rPr>
            </w:pPr>
            <w:r w:rsidRPr="001232F2">
              <w:rPr>
                <w:sz w:val="18"/>
                <w:szCs w:val="18"/>
              </w:rPr>
              <w:t>36</w:t>
            </w:r>
          </w:p>
        </w:tc>
        <w:tc>
          <w:tcPr>
            <w:tcW w:w="1514" w:type="dxa"/>
          </w:tcPr>
          <w:p w14:paraId="0A4BCEC8" w14:textId="4E30BEB5" w:rsidR="00B960DE" w:rsidRPr="001F7B8B" w:rsidRDefault="00B960DE" w:rsidP="004748FD">
            <w:pPr>
              <w:jc w:val="both"/>
              <w:rPr>
                <w:sz w:val="18"/>
                <w:szCs w:val="18"/>
              </w:rPr>
            </w:pPr>
            <w:r w:rsidRPr="001F7B8B">
              <w:rPr>
                <w:sz w:val="18"/>
                <w:szCs w:val="18"/>
              </w:rPr>
              <w:t>зеленый «ц/цс»2, 4, 5</w:t>
            </w:r>
          </w:p>
        </w:tc>
        <w:tc>
          <w:tcPr>
            <w:tcW w:w="1134" w:type="dxa"/>
            <w:vMerge/>
          </w:tcPr>
          <w:p w14:paraId="07E68CFD" w14:textId="7F521064" w:rsidR="00B960DE" w:rsidRDefault="00B960DE" w:rsidP="004748FD">
            <w:pPr>
              <w:jc w:val="both"/>
            </w:pPr>
          </w:p>
        </w:tc>
        <w:tc>
          <w:tcPr>
            <w:tcW w:w="1134" w:type="dxa"/>
            <w:vMerge/>
          </w:tcPr>
          <w:p w14:paraId="32BB77E3" w14:textId="77777777" w:rsidR="00B960DE" w:rsidRDefault="00B960DE" w:rsidP="004748FD">
            <w:pPr>
              <w:jc w:val="both"/>
            </w:pPr>
          </w:p>
        </w:tc>
        <w:tc>
          <w:tcPr>
            <w:tcW w:w="1102" w:type="dxa"/>
          </w:tcPr>
          <w:p w14:paraId="5CF31F39" w14:textId="08E8D0EC" w:rsidR="00B960DE" w:rsidRPr="00B960DE" w:rsidRDefault="00B960DE" w:rsidP="004748FD">
            <w:pPr>
              <w:jc w:val="both"/>
              <w:rPr>
                <w:sz w:val="18"/>
                <w:szCs w:val="18"/>
              </w:rPr>
            </w:pPr>
            <w:r w:rsidRPr="00B960DE">
              <w:rPr>
                <w:sz w:val="18"/>
                <w:szCs w:val="18"/>
              </w:rPr>
              <w:t>«ДА»</w:t>
            </w:r>
          </w:p>
        </w:tc>
        <w:tc>
          <w:tcPr>
            <w:tcW w:w="1134" w:type="dxa"/>
          </w:tcPr>
          <w:p w14:paraId="7601ACCA" w14:textId="77777777" w:rsidR="00B960DE" w:rsidRDefault="00B960DE" w:rsidP="004748FD">
            <w:pPr>
              <w:jc w:val="both"/>
            </w:pPr>
          </w:p>
        </w:tc>
        <w:tc>
          <w:tcPr>
            <w:tcW w:w="1166" w:type="dxa"/>
          </w:tcPr>
          <w:p w14:paraId="394EAE7B" w14:textId="77777777" w:rsidR="00B960DE" w:rsidRDefault="00B960DE" w:rsidP="004748FD">
            <w:pPr>
              <w:jc w:val="both"/>
            </w:pPr>
          </w:p>
        </w:tc>
        <w:tc>
          <w:tcPr>
            <w:tcW w:w="1418" w:type="dxa"/>
          </w:tcPr>
          <w:p w14:paraId="7E5CCF86" w14:textId="77777777" w:rsidR="00B960DE" w:rsidRDefault="00B960DE" w:rsidP="004748FD">
            <w:pPr>
              <w:jc w:val="both"/>
            </w:pPr>
          </w:p>
        </w:tc>
        <w:tc>
          <w:tcPr>
            <w:tcW w:w="1269" w:type="dxa"/>
            <w:vMerge/>
          </w:tcPr>
          <w:p w14:paraId="49924FD3" w14:textId="77777777" w:rsidR="00B960DE" w:rsidRDefault="00B960DE" w:rsidP="004748FD">
            <w:pPr>
              <w:jc w:val="both"/>
            </w:pPr>
          </w:p>
        </w:tc>
      </w:tr>
      <w:tr w:rsidR="00B960DE" w14:paraId="42F2A48F" w14:textId="77777777" w:rsidTr="00B960DE">
        <w:tc>
          <w:tcPr>
            <w:tcW w:w="471" w:type="dxa"/>
            <w:gridSpan w:val="3"/>
          </w:tcPr>
          <w:p w14:paraId="4D898F99" w14:textId="16450FD0" w:rsidR="00B960DE" w:rsidRPr="001232F2" w:rsidRDefault="00B960DE" w:rsidP="00CA0C95">
            <w:pPr>
              <w:jc w:val="both"/>
              <w:rPr>
                <w:sz w:val="18"/>
                <w:szCs w:val="18"/>
              </w:rPr>
            </w:pPr>
            <w:r w:rsidRPr="001232F2">
              <w:rPr>
                <w:sz w:val="18"/>
                <w:szCs w:val="18"/>
              </w:rPr>
              <w:t>37</w:t>
            </w:r>
          </w:p>
        </w:tc>
        <w:tc>
          <w:tcPr>
            <w:tcW w:w="1514" w:type="dxa"/>
          </w:tcPr>
          <w:p w14:paraId="1AE54912" w14:textId="17BAD1B4" w:rsidR="00B960DE" w:rsidRPr="00C8390B" w:rsidRDefault="00B960DE" w:rsidP="00CA0C95">
            <w:pPr>
              <w:jc w:val="both"/>
              <w:rPr>
                <w:sz w:val="18"/>
                <w:szCs w:val="18"/>
              </w:rPr>
            </w:pPr>
            <w:r w:rsidRPr="00C8390B">
              <w:rPr>
                <w:sz w:val="18"/>
                <w:szCs w:val="18"/>
              </w:rPr>
              <w:t>черный «ц/</w:t>
            </w:r>
            <w:proofErr w:type="spellStart"/>
            <w:r w:rsidRPr="00C8390B">
              <w:rPr>
                <w:sz w:val="18"/>
                <w:szCs w:val="18"/>
              </w:rPr>
              <w:t>цс</w:t>
            </w:r>
            <w:proofErr w:type="spellEnd"/>
            <w:r w:rsidRPr="00C8390B">
              <w:rPr>
                <w:sz w:val="18"/>
                <w:szCs w:val="18"/>
              </w:rPr>
              <w:t>» 5</w:t>
            </w:r>
          </w:p>
        </w:tc>
        <w:tc>
          <w:tcPr>
            <w:tcW w:w="1134" w:type="dxa"/>
            <w:vMerge w:val="restart"/>
          </w:tcPr>
          <w:p w14:paraId="4598B3FA" w14:textId="77777777" w:rsidR="00B960DE" w:rsidRPr="001F7B8B" w:rsidRDefault="00B960DE" w:rsidP="00CA0C95">
            <w:pPr>
              <w:jc w:val="both"/>
              <w:rPr>
                <w:sz w:val="18"/>
                <w:szCs w:val="18"/>
              </w:rPr>
            </w:pPr>
          </w:p>
          <w:p w14:paraId="5FCC3D6C" w14:textId="77777777" w:rsidR="00B960DE" w:rsidRPr="001F7B8B" w:rsidRDefault="00B960DE" w:rsidP="00CA0C95">
            <w:pPr>
              <w:jc w:val="both"/>
              <w:rPr>
                <w:sz w:val="18"/>
                <w:szCs w:val="18"/>
              </w:rPr>
            </w:pPr>
          </w:p>
          <w:p w14:paraId="497BDBDF" w14:textId="77777777" w:rsidR="00B960DE" w:rsidRPr="001F7B8B" w:rsidRDefault="00B960DE" w:rsidP="00CA0C95">
            <w:pPr>
              <w:jc w:val="both"/>
              <w:rPr>
                <w:sz w:val="18"/>
                <w:szCs w:val="18"/>
              </w:rPr>
            </w:pPr>
          </w:p>
          <w:p w14:paraId="2F301BB4" w14:textId="77777777" w:rsidR="00B960DE" w:rsidRDefault="00B960DE" w:rsidP="00CA0C95">
            <w:pPr>
              <w:jc w:val="both"/>
              <w:rPr>
                <w:sz w:val="18"/>
                <w:szCs w:val="18"/>
              </w:rPr>
            </w:pPr>
          </w:p>
          <w:p w14:paraId="3156D266" w14:textId="5658FEB4" w:rsidR="00B960DE" w:rsidRPr="001F7B8B" w:rsidRDefault="00B960DE" w:rsidP="00CA0C95">
            <w:pPr>
              <w:jc w:val="both"/>
              <w:rPr>
                <w:sz w:val="18"/>
                <w:szCs w:val="18"/>
              </w:rPr>
            </w:pPr>
            <w:r w:rsidRPr="001F7B8B">
              <w:rPr>
                <w:sz w:val="18"/>
                <w:szCs w:val="18"/>
              </w:rPr>
              <w:t xml:space="preserve">«ДА» </w:t>
            </w:r>
          </w:p>
        </w:tc>
        <w:tc>
          <w:tcPr>
            <w:tcW w:w="1134" w:type="dxa"/>
            <w:vMerge w:val="restart"/>
          </w:tcPr>
          <w:p w14:paraId="63B6E4B3" w14:textId="77777777" w:rsidR="00B960DE" w:rsidRPr="001F7B8B" w:rsidRDefault="00B960DE" w:rsidP="00CA0C95">
            <w:pPr>
              <w:jc w:val="both"/>
              <w:rPr>
                <w:sz w:val="18"/>
                <w:szCs w:val="18"/>
              </w:rPr>
            </w:pPr>
          </w:p>
          <w:p w14:paraId="499F2FB9" w14:textId="77777777" w:rsidR="00B960DE" w:rsidRPr="001F7B8B" w:rsidRDefault="00B960DE" w:rsidP="00CA0C95">
            <w:pPr>
              <w:jc w:val="both"/>
              <w:rPr>
                <w:sz w:val="18"/>
                <w:szCs w:val="18"/>
              </w:rPr>
            </w:pPr>
          </w:p>
          <w:p w14:paraId="663E0A25" w14:textId="77777777" w:rsidR="00B960DE" w:rsidRPr="001F7B8B" w:rsidRDefault="00B960DE" w:rsidP="00CA0C95">
            <w:pPr>
              <w:jc w:val="both"/>
              <w:rPr>
                <w:sz w:val="18"/>
                <w:szCs w:val="18"/>
              </w:rPr>
            </w:pPr>
          </w:p>
          <w:p w14:paraId="0A32B511" w14:textId="77777777" w:rsidR="00B960DE" w:rsidRDefault="00B960DE" w:rsidP="00CA0C95">
            <w:pPr>
              <w:jc w:val="both"/>
              <w:rPr>
                <w:sz w:val="18"/>
                <w:szCs w:val="18"/>
              </w:rPr>
            </w:pPr>
          </w:p>
          <w:p w14:paraId="6AD26985" w14:textId="1C2D2009" w:rsidR="00B960DE" w:rsidRPr="001F7B8B" w:rsidRDefault="00B960DE" w:rsidP="00CA0C95">
            <w:pPr>
              <w:jc w:val="both"/>
              <w:rPr>
                <w:sz w:val="18"/>
                <w:szCs w:val="18"/>
              </w:rPr>
            </w:pPr>
            <w:r w:rsidRPr="001F7B8B">
              <w:rPr>
                <w:sz w:val="18"/>
                <w:szCs w:val="18"/>
              </w:rPr>
              <w:t xml:space="preserve">«ДА» </w:t>
            </w:r>
          </w:p>
        </w:tc>
        <w:tc>
          <w:tcPr>
            <w:tcW w:w="1102" w:type="dxa"/>
          </w:tcPr>
          <w:p w14:paraId="252704AF" w14:textId="66510385" w:rsidR="00B960DE" w:rsidRPr="001F7B8B" w:rsidRDefault="00B960DE" w:rsidP="00CA0C95">
            <w:pPr>
              <w:jc w:val="both"/>
              <w:rPr>
                <w:sz w:val="18"/>
                <w:szCs w:val="18"/>
              </w:rPr>
            </w:pPr>
            <w:r w:rsidRPr="001F7B8B">
              <w:rPr>
                <w:sz w:val="18"/>
                <w:szCs w:val="18"/>
              </w:rPr>
              <w:t>«НЕТ»</w:t>
            </w:r>
          </w:p>
        </w:tc>
        <w:tc>
          <w:tcPr>
            <w:tcW w:w="1134" w:type="dxa"/>
            <w:vMerge w:val="restart"/>
          </w:tcPr>
          <w:p w14:paraId="499B0EB3" w14:textId="03BC74C0" w:rsidR="00B960DE" w:rsidRPr="001F7B8B" w:rsidRDefault="00B960DE" w:rsidP="00CA0C95">
            <w:pPr>
              <w:jc w:val="both"/>
              <w:rPr>
                <w:sz w:val="18"/>
                <w:szCs w:val="18"/>
              </w:rPr>
            </w:pPr>
          </w:p>
          <w:p w14:paraId="5E3D3172" w14:textId="77777777" w:rsidR="00B960DE" w:rsidRDefault="00B960DE" w:rsidP="004748FD">
            <w:pPr>
              <w:jc w:val="both"/>
              <w:rPr>
                <w:sz w:val="18"/>
                <w:szCs w:val="18"/>
              </w:rPr>
            </w:pPr>
          </w:p>
          <w:p w14:paraId="23777AF5" w14:textId="77777777" w:rsidR="00B960DE" w:rsidRDefault="00B960DE" w:rsidP="004748FD">
            <w:pPr>
              <w:jc w:val="both"/>
              <w:rPr>
                <w:sz w:val="18"/>
                <w:szCs w:val="18"/>
              </w:rPr>
            </w:pPr>
          </w:p>
          <w:p w14:paraId="6673038F" w14:textId="77777777" w:rsidR="00B960DE" w:rsidRDefault="00B960DE" w:rsidP="004748FD">
            <w:pPr>
              <w:jc w:val="both"/>
              <w:rPr>
                <w:sz w:val="18"/>
                <w:szCs w:val="18"/>
              </w:rPr>
            </w:pPr>
          </w:p>
          <w:p w14:paraId="5C8FCDF4" w14:textId="39B4C193" w:rsidR="00B960DE" w:rsidRPr="001F7B8B" w:rsidRDefault="00B960DE" w:rsidP="004748FD">
            <w:pPr>
              <w:jc w:val="both"/>
              <w:rPr>
                <w:sz w:val="18"/>
                <w:szCs w:val="18"/>
              </w:rPr>
            </w:pPr>
            <w:r w:rsidRPr="001F7B8B">
              <w:rPr>
                <w:sz w:val="18"/>
                <w:szCs w:val="18"/>
              </w:rPr>
              <w:t>«ДА»</w:t>
            </w:r>
          </w:p>
          <w:p w14:paraId="64EB80AB" w14:textId="49BCE535" w:rsidR="00B960DE" w:rsidRPr="001F7B8B" w:rsidRDefault="00B960DE" w:rsidP="00C8390B">
            <w:pPr>
              <w:jc w:val="both"/>
              <w:rPr>
                <w:sz w:val="18"/>
                <w:szCs w:val="18"/>
              </w:rPr>
            </w:pPr>
          </w:p>
        </w:tc>
        <w:tc>
          <w:tcPr>
            <w:tcW w:w="1166" w:type="dxa"/>
            <w:vMerge w:val="restart"/>
          </w:tcPr>
          <w:p w14:paraId="32EA46A5" w14:textId="6F7BF63F" w:rsidR="00B960DE" w:rsidRPr="001F7B8B" w:rsidRDefault="00B960DE" w:rsidP="00CA0C95">
            <w:pPr>
              <w:jc w:val="both"/>
              <w:rPr>
                <w:sz w:val="18"/>
                <w:szCs w:val="18"/>
              </w:rPr>
            </w:pPr>
          </w:p>
          <w:p w14:paraId="279B4FCB" w14:textId="77777777" w:rsidR="00B960DE" w:rsidRDefault="00B960DE" w:rsidP="004748FD">
            <w:pPr>
              <w:jc w:val="both"/>
              <w:rPr>
                <w:sz w:val="18"/>
                <w:szCs w:val="18"/>
              </w:rPr>
            </w:pPr>
          </w:p>
          <w:p w14:paraId="15DC8C84" w14:textId="77777777" w:rsidR="00B960DE" w:rsidRDefault="00B960DE" w:rsidP="004748FD">
            <w:pPr>
              <w:jc w:val="both"/>
              <w:rPr>
                <w:sz w:val="18"/>
                <w:szCs w:val="18"/>
              </w:rPr>
            </w:pPr>
          </w:p>
          <w:p w14:paraId="3C978744" w14:textId="77777777" w:rsidR="00B960DE" w:rsidRDefault="00B960DE" w:rsidP="004748FD">
            <w:pPr>
              <w:jc w:val="both"/>
              <w:rPr>
                <w:sz w:val="18"/>
                <w:szCs w:val="18"/>
              </w:rPr>
            </w:pPr>
          </w:p>
          <w:p w14:paraId="39B40AD2" w14:textId="49076AC3" w:rsidR="00B960DE" w:rsidRPr="001F7B8B" w:rsidRDefault="00B960DE" w:rsidP="004748FD">
            <w:pPr>
              <w:jc w:val="both"/>
              <w:rPr>
                <w:sz w:val="18"/>
                <w:szCs w:val="18"/>
              </w:rPr>
            </w:pPr>
            <w:r w:rsidRPr="001F7B8B">
              <w:rPr>
                <w:sz w:val="18"/>
                <w:szCs w:val="18"/>
              </w:rPr>
              <w:t>«ДА»</w:t>
            </w:r>
          </w:p>
        </w:tc>
        <w:tc>
          <w:tcPr>
            <w:tcW w:w="1418" w:type="dxa"/>
          </w:tcPr>
          <w:p w14:paraId="3C1B7E6C" w14:textId="6D04A7B7" w:rsidR="00B960DE" w:rsidRDefault="00B960DE" w:rsidP="00CA0C95">
            <w:pPr>
              <w:jc w:val="both"/>
            </w:pPr>
            <w:r w:rsidRPr="001F7B8B">
              <w:rPr>
                <w:sz w:val="18"/>
                <w:szCs w:val="18"/>
              </w:rPr>
              <w:t xml:space="preserve">«НЕТ» </w:t>
            </w:r>
          </w:p>
        </w:tc>
        <w:tc>
          <w:tcPr>
            <w:tcW w:w="1269" w:type="dxa"/>
          </w:tcPr>
          <w:p w14:paraId="05CDCB08" w14:textId="77777777" w:rsidR="00B960DE" w:rsidRDefault="00B960DE" w:rsidP="00CA0C95">
            <w:pPr>
              <w:jc w:val="both"/>
            </w:pPr>
          </w:p>
        </w:tc>
      </w:tr>
      <w:tr w:rsidR="00B960DE" w14:paraId="5D0C329F" w14:textId="77777777" w:rsidTr="00B960DE">
        <w:tc>
          <w:tcPr>
            <w:tcW w:w="471" w:type="dxa"/>
            <w:gridSpan w:val="3"/>
          </w:tcPr>
          <w:p w14:paraId="719FD3B1" w14:textId="27E549FA" w:rsidR="00B960DE" w:rsidRPr="001232F2" w:rsidRDefault="00B960DE" w:rsidP="004748FD">
            <w:pPr>
              <w:jc w:val="both"/>
              <w:rPr>
                <w:sz w:val="18"/>
                <w:szCs w:val="18"/>
              </w:rPr>
            </w:pPr>
            <w:r w:rsidRPr="001232F2">
              <w:rPr>
                <w:sz w:val="18"/>
                <w:szCs w:val="18"/>
              </w:rPr>
              <w:t>38</w:t>
            </w:r>
          </w:p>
        </w:tc>
        <w:tc>
          <w:tcPr>
            <w:tcW w:w="1514" w:type="dxa"/>
          </w:tcPr>
          <w:p w14:paraId="49B7490C" w14:textId="5214BA9F" w:rsidR="00B960DE" w:rsidRPr="00C8390B" w:rsidRDefault="00B960DE" w:rsidP="004748FD">
            <w:pPr>
              <w:jc w:val="both"/>
              <w:rPr>
                <w:sz w:val="18"/>
                <w:szCs w:val="18"/>
              </w:rPr>
            </w:pPr>
            <w:r w:rsidRPr="00C8390B">
              <w:rPr>
                <w:sz w:val="18"/>
                <w:szCs w:val="18"/>
              </w:rPr>
              <w:t>серый «ц/цс»1, 2, 4, 5</w:t>
            </w:r>
          </w:p>
        </w:tc>
        <w:tc>
          <w:tcPr>
            <w:tcW w:w="1134" w:type="dxa"/>
            <w:vMerge/>
          </w:tcPr>
          <w:p w14:paraId="1B893406" w14:textId="4F8F5B88" w:rsidR="00B960DE" w:rsidRPr="001F7B8B" w:rsidRDefault="00B960DE" w:rsidP="004748FD">
            <w:pPr>
              <w:jc w:val="both"/>
              <w:rPr>
                <w:sz w:val="18"/>
                <w:szCs w:val="18"/>
              </w:rPr>
            </w:pPr>
          </w:p>
        </w:tc>
        <w:tc>
          <w:tcPr>
            <w:tcW w:w="1134" w:type="dxa"/>
            <w:vMerge/>
          </w:tcPr>
          <w:p w14:paraId="799D946E" w14:textId="77777777" w:rsidR="00B960DE" w:rsidRPr="001F7B8B" w:rsidRDefault="00B960DE" w:rsidP="004748FD">
            <w:pPr>
              <w:jc w:val="both"/>
              <w:rPr>
                <w:sz w:val="18"/>
                <w:szCs w:val="18"/>
              </w:rPr>
            </w:pPr>
          </w:p>
        </w:tc>
        <w:tc>
          <w:tcPr>
            <w:tcW w:w="1102" w:type="dxa"/>
            <w:vMerge w:val="restart"/>
          </w:tcPr>
          <w:p w14:paraId="2D544064" w14:textId="60900F8B" w:rsidR="00B960DE" w:rsidRPr="001F7B8B" w:rsidRDefault="00B960DE" w:rsidP="004748FD">
            <w:pPr>
              <w:jc w:val="both"/>
              <w:rPr>
                <w:sz w:val="18"/>
                <w:szCs w:val="18"/>
              </w:rPr>
            </w:pPr>
            <w:r w:rsidRPr="001F7B8B">
              <w:rPr>
                <w:sz w:val="18"/>
                <w:szCs w:val="18"/>
              </w:rPr>
              <w:t>ДА»</w:t>
            </w:r>
          </w:p>
        </w:tc>
        <w:tc>
          <w:tcPr>
            <w:tcW w:w="1134" w:type="dxa"/>
            <w:vMerge/>
          </w:tcPr>
          <w:p w14:paraId="1436FCB2" w14:textId="68316275" w:rsidR="00B960DE" w:rsidRPr="001F7B8B" w:rsidRDefault="00B960DE" w:rsidP="00C8390B">
            <w:pPr>
              <w:jc w:val="both"/>
              <w:rPr>
                <w:sz w:val="18"/>
                <w:szCs w:val="18"/>
              </w:rPr>
            </w:pPr>
          </w:p>
        </w:tc>
        <w:tc>
          <w:tcPr>
            <w:tcW w:w="1166" w:type="dxa"/>
            <w:vMerge/>
          </w:tcPr>
          <w:p w14:paraId="1C88ED44" w14:textId="296F6E61" w:rsidR="00B960DE" w:rsidRPr="001F7B8B" w:rsidRDefault="00B960DE" w:rsidP="004748FD">
            <w:pPr>
              <w:jc w:val="both"/>
              <w:rPr>
                <w:sz w:val="18"/>
                <w:szCs w:val="18"/>
              </w:rPr>
            </w:pPr>
          </w:p>
        </w:tc>
        <w:tc>
          <w:tcPr>
            <w:tcW w:w="1418" w:type="dxa"/>
            <w:vMerge w:val="restart"/>
          </w:tcPr>
          <w:p w14:paraId="2CA8BD80" w14:textId="3924A25B" w:rsidR="00B960DE" w:rsidRDefault="00B960DE" w:rsidP="004748FD">
            <w:pPr>
              <w:jc w:val="both"/>
            </w:pPr>
            <w:r w:rsidRPr="001F7B8B">
              <w:rPr>
                <w:sz w:val="18"/>
                <w:szCs w:val="18"/>
              </w:rPr>
              <w:t>ДА»</w:t>
            </w:r>
          </w:p>
        </w:tc>
        <w:tc>
          <w:tcPr>
            <w:tcW w:w="1269" w:type="dxa"/>
          </w:tcPr>
          <w:p w14:paraId="607AAB58" w14:textId="77777777" w:rsidR="00B960DE" w:rsidRDefault="00B960DE" w:rsidP="004748FD">
            <w:pPr>
              <w:jc w:val="both"/>
            </w:pPr>
          </w:p>
        </w:tc>
      </w:tr>
      <w:tr w:rsidR="00B960DE" w14:paraId="548B109E" w14:textId="77777777" w:rsidTr="00B960DE">
        <w:tc>
          <w:tcPr>
            <w:tcW w:w="471" w:type="dxa"/>
            <w:gridSpan w:val="3"/>
          </w:tcPr>
          <w:p w14:paraId="37FEEDEE" w14:textId="02E2A0F8" w:rsidR="00B960DE" w:rsidRPr="001232F2" w:rsidRDefault="00B960DE" w:rsidP="004748FD">
            <w:pPr>
              <w:jc w:val="both"/>
              <w:rPr>
                <w:sz w:val="18"/>
                <w:szCs w:val="18"/>
              </w:rPr>
            </w:pPr>
            <w:r w:rsidRPr="001232F2">
              <w:rPr>
                <w:sz w:val="18"/>
                <w:szCs w:val="18"/>
              </w:rPr>
              <w:t>39</w:t>
            </w:r>
          </w:p>
        </w:tc>
        <w:tc>
          <w:tcPr>
            <w:tcW w:w="1514" w:type="dxa"/>
          </w:tcPr>
          <w:p w14:paraId="607B7613" w14:textId="12CF82E4" w:rsidR="00B960DE" w:rsidRPr="00B468A4" w:rsidRDefault="00B960DE" w:rsidP="004748FD">
            <w:pPr>
              <w:jc w:val="both"/>
              <w:rPr>
                <w:sz w:val="18"/>
                <w:szCs w:val="18"/>
              </w:rPr>
            </w:pPr>
            <w:r w:rsidRPr="00B468A4">
              <w:rPr>
                <w:sz w:val="18"/>
                <w:szCs w:val="18"/>
              </w:rPr>
              <w:t>белый «ц/цс»1, 2, 4, 5</w:t>
            </w:r>
          </w:p>
        </w:tc>
        <w:tc>
          <w:tcPr>
            <w:tcW w:w="1134" w:type="dxa"/>
            <w:vMerge/>
          </w:tcPr>
          <w:p w14:paraId="49FA9A14" w14:textId="25FFC6D4" w:rsidR="00B960DE" w:rsidRPr="001F7B8B" w:rsidRDefault="00B960DE" w:rsidP="004748FD">
            <w:pPr>
              <w:jc w:val="both"/>
              <w:rPr>
                <w:sz w:val="18"/>
                <w:szCs w:val="18"/>
              </w:rPr>
            </w:pPr>
          </w:p>
        </w:tc>
        <w:tc>
          <w:tcPr>
            <w:tcW w:w="1134" w:type="dxa"/>
            <w:vMerge/>
          </w:tcPr>
          <w:p w14:paraId="2DF5CA35" w14:textId="77777777" w:rsidR="00B960DE" w:rsidRPr="001F7B8B" w:rsidRDefault="00B960DE" w:rsidP="004748FD">
            <w:pPr>
              <w:jc w:val="both"/>
              <w:rPr>
                <w:sz w:val="18"/>
                <w:szCs w:val="18"/>
              </w:rPr>
            </w:pPr>
          </w:p>
        </w:tc>
        <w:tc>
          <w:tcPr>
            <w:tcW w:w="1102" w:type="dxa"/>
            <w:vMerge/>
          </w:tcPr>
          <w:p w14:paraId="495B1E08" w14:textId="77777777" w:rsidR="00B960DE" w:rsidRPr="001F7B8B" w:rsidRDefault="00B960DE" w:rsidP="004748FD">
            <w:pPr>
              <w:jc w:val="both"/>
              <w:rPr>
                <w:sz w:val="18"/>
                <w:szCs w:val="18"/>
              </w:rPr>
            </w:pPr>
          </w:p>
        </w:tc>
        <w:tc>
          <w:tcPr>
            <w:tcW w:w="1134" w:type="dxa"/>
            <w:vMerge/>
          </w:tcPr>
          <w:p w14:paraId="479BFD63" w14:textId="78C8C15A" w:rsidR="00B960DE" w:rsidRPr="001F7B8B" w:rsidRDefault="00B960DE" w:rsidP="00C8390B">
            <w:pPr>
              <w:jc w:val="both"/>
              <w:rPr>
                <w:sz w:val="18"/>
                <w:szCs w:val="18"/>
              </w:rPr>
            </w:pPr>
          </w:p>
        </w:tc>
        <w:tc>
          <w:tcPr>
            <w:tcW w:w="1166" w:type="dxa"/>
            <w:vMerge/>
          </w:tcPr>
          <w:p w14:paraId="465488B2" w14:textId="05A23922" w:rsidR="00B960DE" w:rsidRPr="001F7B8B" w:rsidRDefault="00B960DE" w:rsidP="004748FD">
            <w:pPr>
              <w:jc w:val="both"/>
              <w:rPr>
                <w:sz w:val="18"/>
                <w:szCs w:val="18"/>
              </w:rPr>
            </w:pPr>
          </w:p>
        </w:tc>
        <w:tc>
          <w:tcPr>
            <w:tcW w:w="1418" w:type="dxa"/>
            <w:vMerge/>
          </w:tcPr>
          <w:p w14:paraId="6D9FAE1F" w14:textId="77777777" w:rsidR="00B960DE" w:rsidRDefault="00B960DE" w:rsidP="004748FD">
            <w:pPr>
              <w:jc w:val="both"/>
            </w:pPr>
          </w:p>
        </w:tc>
        <w:tc>
          <w:tcPr>
            <w:tcW w:w="1269" w:type="dxa"/>
          </w:tcPr>
          <w:p w14:paraId="21E7CC08" w14:textId="77777777" w:rsidR="00B960DE" w:rsidRDefault="00B960DE" w:rsidP="004748FD">
            <w:pPr>
              <w:jc w:val="both"/>
            </w:pPr>
          </w:p>
        </w:tc>
      </w:tr>
      <w:tr w:rsidR="00B960DE" w14:paraId="58460732" w14:textId="77777777" w:rsidTr="00B960DE">
        <w:tc>
          <w:tcPr>
            <w:tcW w:w="471" w:type="dxa"/>
            <w:gridSpan w:val="3"/>
          </w:tcPr>
          <w:p w14:paraId="760962B3" w14:textId="590645BA" w:rsidR="00B960DE" w:rsidRPr="001232F2" w:rsidRDefault="00B960DE" w:rsidP="00C8390B">
            <w:pPr>
              <w:jc w:val="both"/>
              <w:rPr>
                <w:sz w:val="18"/>
                <w:szCs w:val="18"/>
              </w:rPr>
            </w:pPr>
            <w:r w:rsidRPr="001232F2">
              <w:rPr>
                <w:sz w:val="18"/>
                <w:szCs w:val="18"/>
              </w:rPr>
              <w:t>40</w:t>
            </w:r>
          </w:p>
        </w:tc>
        <w:tc>
          <w:tcPr>
            <w:tcW w:w="1514" w:type="dxa"/>
          </w:tcPr>
          <w:p w14:paraId="06C4DAE2" w14:textId="32A91D03" w:rsidR="00B960DE" w:rsidRDefault="00B960DE" w:rsidP="00C8390B">
            <w:pPr>
              <w:jc w:val="both"/>
            </w:pPr>
            <w:r w:rsidRPr="00C8390B">
              <w:rPr>
                <w:sz w:val="18"/>
                <w:szCs w:val="18"/>
              </w:rPr>
              <w:t>коричневый «ц/цс»1, 2, 4, 5</w:t>
            </w:r>
          </w:p>
        </w:tc>
        <w:tc>
          <w:tcPr>
            <w:tcW w:w="1134" w:type="dxa"/>
            <w:vMerge/>
          </w:tcPr>
          <w:p w14:paraId="611C5D0B" w14:textId="37DF2616" w:rsidR="00B960DE" w:rsidRPr="001F7B8B" w:rsidRDefault="00B960DE" w:rsidP="00C8390B">
            <w:pPr>
              <w:jc w:val="both"/>
              <w:rPr>
                <w:sz w:val="18"/>
                <w:szCs w:val="18"/>
              </w:rPr>
            </w:pPr>
          </w:p>
        </w:tc>
        <w:tc>
          <w:tcPr>
            <w:tcW w:w="1134" w:type="dxa"/>
            <w:vMerge/>
          </w:tcPr>
          <w:p w14:paraId="182A5E1E" w14:textId="77777777" w:rsidR="00B960DE" w:rsidRPr="001F7B8B" w:rsidRDefault="00B960DE" w:rsidP="00C8390B">
            <w:pPr>
              <w:jc w:val="both"/>
              <w:rPr>
                <w:sz w:val="18"/>
                <w:szCs w:val="18"/>
              </w:rPr>
            </w:pPr>
          </w:p>
        </w:tc>
        <w:tc>
          <w:tcPr>
            <w:tcW w:w="1102" w:type="dxa"/>
            <w:vMerge/>
          </w:tcPr>
          <w:p w14:paraId="2C6966B0" w14:textId="77777777" w:rsidR="00B960DE" w:rsidRPr="001F7B8B" w:rsidRDefault="00B960DE" w:rsidP="00C8390B">
            <w:pPr>
              <w:jc w:val="both"/>
              <w:rPr>
                <w:sz w:val="18"/>
                <w:szCs w:val="18"/>
              </w:rPr>
            </w:pPr>
          </w:p>
        </w:tc>
        <w:tc>
          <w:tcPr>
            <w:tcW w:w="1134" w:type="dxa"/>
            <w:vMerge/>
          </w:tcPr>
          <w:p w14:paraId="629533D8" w14:textId="1F23125D" w:rsidR="00B960DE" w:rsidRPr="001F7B8B" w:rsidRDefault="00B960DE" w:rsidP="00C8390B">
            <w:pPr>
              <w:jc w:val="both"/>
              <w:rPr>
                <w:sz w:val="18"/>
                <w:szCs w:val="18"/>
              </w:rPr>
            </w:pPr>
          </w:p>
        </w:tc>
        <w:tc>
          <w:tcPr>
            <w:tcW w:w="1166" w:type="dxa"/>
            <w:vMerge/>
          </w:tcPr>
          <w:p w14:paraId="10F2D15E" w14:textId="77777777" w:rsidR="00B960DE" w:rsidRPr="001F7B8B" w:rsidRDefault="00B960DE" w:rsidP="00C8390B">
            <w:pPr>
              <w:jc w:val="both"/>
              <w:rPr>
                <w:sz w:val="18"/>
                <w:szCs w:val="18"/>
              </w:rPr>
            </w:pPr>
          </w:p>
        </w:tc>
        <w:tc>
          <w:tcPr>
            <w:tcW w:w="1418" w:type="dxa"/>
            <w:vMerge/>
          </w:tcPr>
          <w:p w14:paraId="72E4C48C" w14:textId="77777777" w:rsidR="00B960DE" w:rsidRDefault="00B960DE" w:rsidP="00C8390B">
            <w:pPr>
              <w:jc w:val="both"/>
            </w:pPr>
          </w:p>
        </w:tc>
        <w:tc>
          <w:tcPr>
            <w:tcW w:w="1269" w:type="dxa"/>
          </w:tcPr>
          <w:p w14:paraId="4D553102" w14:textId="77777777" w:rsidR="00B960DE" w:rsidRDefault="00B960DE" w:rsidP="00C8390B">
            <w:pPr>
              <w:jc w:val="both"/>
            </w:pPr>
          </w:p>
        </w:tc>
      </w:tr>
      <w:tr w:rsidR="00B960DE" w14:paraId="5E78479F" w14:textId="77777777" w:rsidTr="00B960DE">
        <w:tc>
          <w:tcPr>
            <w:tcW w:w="465" w:type="dxa"/>
            <w:gridSpan w:val="2"/>
          </w:tcPr>
          <w:p w14:paraId="118EF178" w14:textId="5AD41037" w:rsidR="00B960DE" w:rsidRPr="001232F2" w:rsidRDefault="00B960DE" w:rsidP="00C8390B">
            <w:pPr>
              <w:jc w:val="both"/>
              <w:rPr>
                <w:sz w:val="18"/>
                <w:szCs w:val="18"/>
              </w:rPr>
            </w:pPr>
            <w:r w:rsidRPr="001232F2">
              <w:rPr>
                <w:sz w:val="18"/>
                <w:szCs w:val="18"/>
              </w:rPr>
              <w:t>41</w:t>
            </w:r>
          </w:p>
        </w:tc>
        <w:tc>
          <w:tcPr>
            <w:tcW w:w="1520" w:type="dxa"/>
            <w:gridSpan w:val="2"/>
          </w:tcPr>
          <w:p w14:paraId="09C134D5" w14:textId="6B867B1F" w:rsidR="00B960DE" w:rsidRPr="00B468A4" w:rsidRDefault="00B960DE" w:rsidP="00C8390B">
            <w:pPr>
              <w:jc w:val="both"/>
              <w:rPr>
                <w:sz w:val="18"/>
                <w:szCs w:val="18"/>
              </w:rPr>
            </w:pPr>
            <w:r w:rsidRPr="00B468A4">
              <w:rPr>
                <w:sz w:val="18"/>
                <w:szCs w:val="18"/>
              </w:rPr>
              <w:t>бежевый «ц/цс»1, 2, 4, 5</w:t>
            </w:r>
          </w:p>
        </w:tc>
        <w:tc>
          <w:tcPr>
            <w:tcW w:w="1134" w:type="dxa"/>
            <w:vMerge/>
          </w:tcPr>
          <w:p w14:paraId="33D23614" w14:textId="1A92B89E" w:rsidR="00B960DE" w:rsidRPr="001F7B8B" w:rsidRDefault="00B960DE" w:rsidP="00C8390B">
            <w:pPr>
              <w:jc w:val="both"/>
              <w:rPr>
                <w:sz w:val="18"/>
                <w:szCs w:val="18"/>
              </w:rPr>
            </w:pPr>
          </w:p>
        </w:tc>
        <w:tc>
          <w:tcPr>
            <w:tcW w:w="1134" w:type="dxa"/>
            <w:vMerge/>
          </w:tcPr>
          <w:p w14:paraId="22715A8F" w14:textId="77777777" w:rsidR="00B960DE" w:rsidRPr="001F7B8B" w:rsidRDefault="00B960DE" w:rsidP="00C8390B">
            <w:pPr>
              <w:jc w:val="both"/>
              <w:rPr>
                <w:sz w:val="18"/>
                <w:szCs w:val="18"/>
              </w:rPr>
            </w:pPr>
          </w:p>
        </w:tc>
        <w:tc>
          <w:tcPr>
            <w:tcW w:w="1102" w:type="dxa"/>
            <w:vMerge/>
          </w:tcPr>
          <w:p w14:paraId="71ABE9C0" w14:textId="77777777" w:rsidR="00B960DE" w:rsidRPr="001F7B8B" w:rsidRDefault="00B960DE" w:rsidP="00C8390B">
            <w:pPr>
              <w:jc w:val="both"/>
              <w:rPr>
                <w:sz w:val="18"/>
                <w:szCs w:val="18"/>
              </w:rPr>
            </w:pPr>
          </w:p>
        </w:tc>
        <w:tc>
          <w:tcPr>
            <w:tcW w:w="1134" w:type="dxa"/>
            <w:vMerge/>
          </w:tcPr>
          <w:p w14:paraId="6B3367BA" w14:textId="38DCC96F" w:rsidR="00B960DE" w:rsidRPr="001F7B8B" w:rsidRDefault="00B960DE" w:rsidP="00C8390B">
            <w:pPr>
              <w:jc w:val="both"/>
              <w:rPr>
                <w:sz w:val="18"/>
                <w:szCs w:val="18"/>
              </w:rPr>
            </w:pPr>
          </w:p>
        </w:tc>
        <w:tc>
          <w:tcPr>
            <w:tcW w:w="1166" w:type="dxa"/>
            <w:vMerge/>
          </w:tcPr>
          <w:p w14:paraId="2E1F49E0" w14:textId="77777777" w:rsidR="00B960DE" w:rsidRPr="001F7B8B" w:rsidRDefault="00B960DE" w:rsidP="00C8390B">
            <w:pPr>
              <w:jc w:val="both"/>
              <w:rPr>
                <w:sz w:val="18"/>
                <w:szCs w:val="18"/>
              </w:rPr>
            </w:pPr>
          </w:p>
        </w:tc>
        <w:tc>
          <w:tcPr>
            <w:tcW w:w="1418" w:type="dxa"/>
            <w:vMerge/>
          </w:tcPr>
          <w:p w14:paraId="230A5985" w14:textId="77777777" w:rsidR="00B960DE" w:rsidRDefault="00B960DE" w:rsidP="00C8390B">
            <w:pPr>
              <w:jc w:val="both"/>
            </w:pPr>
          </w:p>
        </w:tc>
        <w:tc>
          <w:tcPr>
            <w:tcW w:w="1269" w:type="dxa"/>
          </w:tcPr>
          <w:p w14:paraId="5F1908ED" w14:textId="77777777" w:rsidR="00B960DE" w:rsidRDefault="00B960DE" w:rsidP="00C8390B">
            <w:pPr>
              <w:jc w:val="both"/>
            </w:pPr>
          </w:p>
        </w:tc>
      </w:tr>
      <w:tr w:rsidR="00B960DE" w14:paraId="737B28CC" w14:textId="77777777" w:rsidTr="00B960DE">
        <w:tc>
          <w:tcPr>
            <w:tcW w:w="465" w:type="dxa"/>
            <w:gridSpan w:val="2"/>
          </w:tcPr>
          <w:p w14:paraId="59D0C535" w14:textId="660B7861" w:rsidR="00B960DE" w:rsidRPr="001232F2" w:rsidRDefault="00B960DE" w:rsidP="00C8390B">
            <w:pPr>
              <w:jc w:val="both"/>
              <w:rPr>
                <w:sz w:val="18"/>
                <w:szCs w:val="18"/>
              </w:rPr>
            </w:pPr>
            <w:r w:rsidRPr="001232F2">
              <w:rPr>
                <w:sz w:val="18"/>
                <w:szCs w:val="18"/>
              </w:rPr>
              <w:t>42</w:t>
            </w:r>
          </w:p>
        </w:tc>
        <w:tc>
          <w:tcPr>
            <w:tcW w:w="1520" w:type="dxa"/>
            <w:gridSpan w:val="2"/>
          </w:tcPr>
          <w:p w14:paraId="33E70DC8" w14:textId="6E456CBF" w:rsidR="00B960DE" w:rsidRPr="00B468A4" w:rsidRDefault="00B960DE" w:rsidP="00C8390B">
            <w:pPr>
              <w:jc w:val="both"/>
              <w:rPr>
                <w:sz w:val="18"/>
                <w:szCs w:val="18"/>
              </w:rPr>
            </w:pPr>
            <w:r w:rsidRPr="00B468A4">
              <w:rPr>
                <w:sz w:val="18"/>
                <w:szCs w:val="18"/>
              </w:rPr>
              <w:t>дерево, металл «ц/</w:t>
            </w:r>
            <w:proofErr w:type="spellStart"/>
            <w:r w:rsidRPr="00B468A4">
              <w:rPr>
                <w:sz w:val="18"/>
                <w:szCs w:val="18"/>
              </w:rPr>
              <w:t>цс</w:t>
            </w:r>
            <w:proofErr w:type="spellEnd"/>
            <w:r w:rsidRPr="00B468A4">
              <w:rPr>
                <w:sz w:val="18"/>
                <w:szCs w:val="18"/>
              </w:rPr>
              <w:t>» 5</w:t>
            </w:r>
          </w:p>
        </w:tc>
        <w:tc>
          <w:tcPr>
            <w:tcW w:w="1134" w:type="dxa"/>
            <w:vMerge/>
          </w:tcPr>
          <w:p w14:paraId="392A74D2" w14:textId="0DAFFF6F" w:rsidR="00B960DE" w:rsidRPr="001F7B8B" w:rsidRDefault="00B960DE" w:rsidP="00C8390B">
            <w:pPr>
              <w:jc w:val="both"/>
              <w:rPr>
                <w:sz w:val="18"/>
                <w:szCs w:val="18"/>
              </w:rPr>
            </w:pPr>
          </w:p>
        </w:tc>
        <w:tc>
          <w:tcPr>
            <w:tcW w:w="1134" w:type="dxa"/>
            <w:vMerge/>
          </w:tcPr>
          <w:p w14:paraId="2CD06BB7" w14:textId="77777777" w:rsidR="00B960DE" w:rsidRPr="001F7B8B" w:rsidRDefault="00B960DE" w:rsidP="00C8390B">
            <w:pPr>
              <w:jc w:val="both"/>
              <w:rPr>
                <w:sz w:val="18"/>
                <w:szCs w:val="18"/>
              </w:rPr>
            </w:pPr>
          </w:p>
        </w:tc>
        <w:tc>
          <w:tcPr>
            <w:tcW w:w="1102" w:type="dxa"/>
          </w:tcPr>
          <w:p w14:paraId="52C113A3" w14:textId="4FABCB3B" w:rsidR="00B960DE" w:rsidRPr="001F7B8B" w:rsidRDefault="00B960DE" w:rsidP="00C8390B">
            <w:pPr>
              <w:jc w:val="both"/>
              <w:rPr>
                <w:sz w:val="18"/>
                <w:szCs w:val="18"/>
              </w:rPr>
            </w:pPr>
            <w:r w:rsidRPr="001F7B8B">
              <w:rPr>
                <w:sz w:val="18"/>
                <w:szCs w:val="18"/>
              </w:rPr>
              <w:t>«НЕТ»</w:t>
            </w:r>
          </w:p>
        </w:tc>
        <w:tc>
          <w:tcPr>
            <w:tcW w:w="1134" w:type="dxa"/>
            <w:vMerge/>
          </w:tcPr>
          <w:p w14:paraId="541B2AFB" w14:textId="690F091D" w:rsidR="00B960DE" w:rsidRPr="001F7B8B" w:rsidRDefault="00B960DE" w:rsidP="00C8390B">
            <w:pPr>
              <w:jc w:val="both"/>
              <w:rPr>
                <w:sz w:val="18"/>
                <w:szCs w:val="18"/>
              </w:rPr>
            </w:pPr>
          </w:p>
        </w:tc>
        <w:tc>
          <w:tcPr>
            <w:tcW w:w="1166" w:type="dxa"/>
            <w:vMerge/>
          </w:tcPr>
          <w:p w14:paraId="314CC610" w14:textId="77777777" w:rsidR="00B960DE" w:rsidRPr="001F7B8B" w:rsidRDefault="00B960DE" w:rsidP="00C8390B">
            <w:pPr>
              <w:jc w:val="both"/>
              <w:rPr>
                <w:sz w:val="18"/>
                <w:szCs w:val="18"/>
              </w:rPr>
            </w:pPr>
          </w:p>
        </w:tc>
        <w:tc>
          <w:tcPr>
            <w:tcW w:w="1418" w:type="dxa"/>
          </w:tcPr>
          <w:p w14:paraId="4D01398F" w14:textId="450B86F9" w:rsidR="00B960DE" w:rsidRDefault="00B960DE" w:rsidP="00C8390B">
            <w:pPr>
              <w:jc w:val="both"/>
            </w:pPr>
            <w:r w:rsidRPr="001F7B8B">
              <w:rPr>
                <w:sz w:val="18"/>
                <w:szCs w:val="18"/>
              </w:rPr>
              <w:t>«НЕТ»</w:t>
            </w:r>
          </w:p>
        </w:tc>
        <w:tc>
          <w:tcPr>
            <w:tcW w:w="1269" w:type="dxa"/>
          </w:tcPr>
          <w:p w14:paraId="430A0C00" w14:textId="77777777" w:rsidR="00B960DE" w:rsidRDefault="00B960DE" w:rsidP="00C8390B">
            <w:pPr>
              <w:jc w:val="both"/>
            </w:pPr>
          </w:p>
        </w:tc>
      </w:tr>
      <w:tr w:rsidR="00C8390B" w14:paraId="0314B8DF" w14:textId="77777777" w:rsidTr="00C8390B">
        <w:trPr>
          <w:trHeight w:val="7484"/>
        </w:trPr>
        <w:tc>
          <w:tcPr>
            <w:tcW w:w="10342" w:type="dxa"/>
            <w:gridSpan w:val="11"/>
            <w:tcBorders>
              <w:bottom w:val="single" w:sz="4" w:space="0" w:color="auto"/>
            </w:tcBorders>
          </w:tcPr>
          <w:p w14:paraId="6EEB12F7" w14:textId="77777777" w:rsidR="00C8390B" w:rsidRDefault="00C8390B" w:rsidP="00C8390B">
            <w:pPr>
              <w:jc w:val="both"/>
              <w:rPr>
                <w:sz w:val="20"/>
                <w:szCs w:val="20"/>
              </w:rPr>
            </w:pPr>
          </w:p>
          <w:p w14:paraId="07B67635" w14:textId="24A1D167" w:rsidR="00C8390B" w:rsidRPr="00C8390B" w:rsidRDefault="00C8390B" w:rsidP="00C8390B">
            <w:pPr>
              <w:jc w:val="both"/>
              <w:rPr>
                <w:u w:val="single"/>
              </w:rPr>
            </w:pPr>
            <w:r w:rsidRPr="00C8390B">
              <w:rPr>
                <w:u w:val="single"/>
              </w:rPr>
              <w:t xml:space="preserve">Примечание: </w:t>
            </w:r>
          </w:p>
          <w:p w14:paraId="51898AE2" w14:textId="77777777" w:rsidR="00C8390B" w:rsidRDefault="00C8390B" w:rsidP="00C8390B">
            <w:pPr>
              <w:jc w:val="both"/>
              <w:rPr>
                <w:sz w:val="20"/>
                <w:szCs w:val="20"/>
              </w:rPr>
            </w:pPr>
          </w:p>
          <w:p w14:paraId="4F9D6EE4" w14:textId="77777777" w:rsidR="00C8390B" w:rsidRDefault="00C8390B" w:rsidP="00C8390B">
            <w:pPr>
              <w:jc w:val="both"/>
              <w:rPr>
                <w:sz w:val="20"/>
                <w:szCs w:val="20"/>
              </w:rPr>
            </w:pPr>
            <w:r w:rsidRPr="00C8390B">
              <w:rPr>
                <w:sz w:val="20"/>
                <w:szCs w:val="20"/>
              </w:rPr>
              <w:t xml:space="preserve">1 для навесов рекомендуются серо-белый (RAL9002, RAL7047, RAL7035), белый (RAL 9003, RAL9010, RAL9016, RAL9001), бежевый (RAL0608020, RAL0508020, RAL0608030, RAL0508030, RAL0507050, RAL0505040) серый (RAL7040, RAL7045, RAL7046, RAL7037), коричневый (RAL8001, RAL8023), зеленый (RAL6025, RAL6011); </w:t>
            </w:r>
          </w:p>
          <w:p w14:paraId="431D5562" w14:textId="77777777" w:rsidR="00C8390B" w:rsidRDefault="00C8390B" w:rsidP="00C8390B">
            <w:pPr>
              <w:jc w:val="both"/>
              <w:rPr>
                <w:sz w:val="20"/>
                <w:szCs w:val="20"/>
              </w:rPr>
            </w:pPr>
          </w:p>
          <w:p w14:paraId="143AA4E5" w14:textId="77777777" w:rsidR="00C8390B" w:rsidRDefault="00C8390B" w:rsidP="00C8390B">
            <w:pPr>
              <w:jc w:val="both"/>
              <w:rPr>
                <w:sz w:val="20"/>
                <w:szCs w:val="20"/>
              </w:rPr>
            </w:pPr>
            <w:r w:rsidRPr="00C8390B">
              <w:rPr>
                <w:sz w:val="20"/>
                <w:szCs w:val="20"/>
              </w:rPr>
              <w:t xml:space="preserve">2 для штор, занавесов, вертикальных маркиз, экранов рекомендуются серо-белый (RAL9002, RAL7047, RAL7035), белый (RAL9003, RAL9010, RAL9016, RAL9001), бежевый (RAL0608020, RAL0508020, RAL0608030, RAL0508030, RAL0507050, RAL0505040, RAL0707020, RAL7034, RAL1020), зеленый (RAL1108050, RAL1008060), зеленый (RAL1503020, RAL1602015), голубой (RAL2008020, RAL1908020, RAL2607020, RAL2507020), серый (RAL9003, RAL9010, RAL9016, RAL9001), желтый (RAL1018, RAL1021, RAL1023), розовый (RAL0205040, RAL0105040), красный (RAL0404067, RAL2004), коричневый (RAL8001, RAL8023); </w:t>
            </w:r>
          </w:p>
          <w:p w14:paraId="7FA9A183" w14:textId="77777777" w:rsidR="00C8390B" w:rsidRDefault="00C8390B" w:rsidP="00C8390B">
            <w:pPr>
              <w:jc w:val="both"/>
              <w:rPr>
                <w:sz w:val="20"/>
                <w:szCs w:val="20"/>
              </w:rPr>
            </w:pPr>
          </w:p>
          <w:p w14:paraId="4CED1D5D" w14:textId="28D49D77" w:rsidR="00C8390B" w:rsidRDefault="00C8390B" w:rsidP="00C8390B">
            <w:pPr>
              <w:jc w:val="both"/>
              <w:rPr>
                <w:sz w:val="20"/>
                <w:szCs w:val="20"/>
              </w:rPr>
            </w:pPr>
            <w:r w:rsidRPr="00C8390B">
              <w:rPr>
                <w:sz w:val="20"/>
                <w:szCs w:val="20"/>
              </w:rPr>
              <w:t xml:space="preserve">3 не более 2-х цветов в цветовом сочетании с рекомендуемым балансом цветов 50/50%, 20/80%; </w:t>
            </w:r>
          </w:p>
          <w:p w14:paraId="05F70E0B" w14:textId="77777777" w:rsidR="00C8390B" w:rsidRDefault="00C8390B" w:rsidP="00C8390B">
            <w:pPr>
              <w:jc w:val="both"/>
              <w:rPr>
                <w:sz w:val="20"/>
                <w:szCs w:val="20"/>
              </w:rPr>
            </w:pPr>
          </w:p>
          <w:p w14:paraId="659EDBFD" w14:textId="77777777" w:rsidR="00C8390B" w:rsidRDefault="00C8390B" w:rsidP="00C8390B">
            <w:pPr>
              <w:jc w:val="both"/>
              <w:rPr>
                <w:sz w:val="20"/>
                <w:szCs w:val="20"/>
              </w:rPr>
            </w:pPr>
            <w:r w:rsidRPr="00C8390B">
              <w:rPr>
                <w:sz w:val="20"/>
                <w:szCs w:val="20"/>
              </w:rPr>
              <w:t>4 для конструкций навесов, технологического настила, ограждения, контейнеров озеленения рекомендуются серо-белый (RAL9002, RAL7047, RAL7035), белый (RAL 9003, RAL9010, RAL9016, RAL9001), бежевый (RAL0608020, RAL0508020, RAL0608030, RAL0508030, RAL0507050, RAL0505040) серый (RAL7010, RAL7011, RAL7015, RAL7024, RAL7039, RAL7037), коричневый (RAL8002, RAL8003, RAL8004, RAL8007, RAL8011, RAL8012), зеленый (RAL6011, RAL6019, RAL6021, RAL6025), голубой (RAL5007, RAL5009, RAL5012, RAL5014, RAL5023, RAL5024), желтый (RAL1018, RAL1021, RAL1023), красный (RAL0404067, RAL2004);</w:t>
            </w:r>
          </w:p>
          <w:p w14:paraId="015C0338" w14:textId="77777777" w:rsidR="00C8390B" w:rsidRDefault="00C8390B" w:rsidP="00C8390B">
            <w:pPr>
              <w:jc w:val="both"/>
              <w:rPr>
                <w:sz w:val="20"/>
                <w:szCs w:val="20"/>
              </w:rPr>
            </w:pPr>
          </w:p>
          <w:p w14:paraId="0BFFDF21" w14:textId="77777777" w:rsidR="00C8390B" w:rsidRDefault="00C8390B" w:rsidP="00C8390B">
            <w:pPr>
              <w:jc w:val="both"/>
              <w:rPr>
                <w:sz w:val="20"/>
                <w:szCs w:val="20"/>
              </w:rPr>
            </w:pPr>
            <w:r w:rsidRPr="00C8390B">
              <w:rPr>
                <w:sz w:val="20"/>
                <w:szCs w:val="20"/>
              </w:rPr>
              <w:t xml:space="preserve"> 5 выбирается одно из типовых сочетаний цветов мебели (декора мебели):</w:t>
            </w:r>
          </w:p>
          <w:p w14:paraId="441B8891" w14:textId="77777777" w:rsidR="00C8390B" w:rsidRDefault="00C8390B" w:rsidP="00C8390B">
            <w:pPr>
              <w:jc w:val="both"/>
              <w:rPr>
                <w:sz w:val="20"/>
                <w:szCs w:val="20"/>
              </w:rPr>
            </w:pPr>
            <w:r w:rsidRPr="00C8390B">
              <w:rPr>
                <w:sz w:val="20"/>
                <w:szCs w:val="20"/>
              </w:rPr>
              <w:t xml:space="preserve"> </w:t>
            </w:r>
            <w:r w:rsidRPr="00C8390B">
              <w:rPr>
                <w:sz w:val="20"/>
                <w:szCs w:val="20"/>
              </w:rPr>
              <w:sym w:font="Symbol" w:char="F02D"/>
            </w:r>
            <w:r w:rsidRPr="00C8390B">
              <w:rPr>
                <w:sz w:val="20"/>
                <w:szCs w:val="20"/>
              </w:rPr>
              <w:t xml:space="preserve"> монохромный светлый без цветовых акцентов;</w:t>
            </w:r>
          </w:p>
          <w:p w14:paraId="5C1BB7BB" w14:textId="77777777" w:rsidR="00C8390B" w:rsidRDefault="00C8390B" w:rsidP="00C8390B">
            <w:pPr>
              <w:jc w:val="both"/>
              <w:rPr>
                <w:sz w:val="20"/>
                <w:szCs w:val="20"/>
              </w:rPr>
            </w:pPr>
            <w:r w:rsidRPr="00C8390B">
              <w:rPr>
                <w:sz w:val="20"/>
                <w:szCs w:val="20"/>
              </w:rPr>
              <w:t xml:space="preserve"> </w:t>
            </w:r>
            <w:r w:rsidRPr="00C8390B">
              <w:rPr>
                <w:sz w:val="20"/>
                <w:szCs w:val="20"/>
              </w:rPr>
              <w:sym w:font="Symbol" w:char="F02D"/>
            </w:r>
            <w:r w:rsidRPr="00C8390B">
              <w:rPr>
                <w:sz w:val="20"/>
                <w:szCs w:val="20"/>
              </w:rPr>
              <w:t xml:space="preserve"> монохромный темный без цветовых акцентов; </w:t>
            </w:r>
          </w:p>
          <w:p w14:paraId="5B292D88" w14:textId="77777777" w:rsidR="00C8390B" w:rsidRDefault="00C8390B" w:rsidP="00C8390B">
            <w:pPr>
              <w:jc w:val="both"/>
              <w:rPr>
                <w:sz w:val="20"/>
                <w:szCs w:val="20"/>
              </w:rPr>
            </w:pPr>
            <w:r w:rsidRPr="00C8390B">
              <w:rPr>
                <w:sz w:val="20"/>
                <w:szCs w:val="20"/>
              </w:rPr>
              <w:sym w:font="Symbol" w:char="F02D"/>
            </w:r>
            <w:r w:rsidRPr="00C8390B">
              <w:rPr>
                <w:sz w:val="20"/>
                <w:szCs w:val="20"/>
              </w:rPr>
              <w:t xml:space="preserve"> монохромный нейтральный без цветовых акцентов;</w:t>
            </w:r>
          </w:p>
          <w:p w14:paraId="7304B4B5" w14:textId="77777777" w:rsidR="00C8390B" w:rsidRDefault="00C8390B" w:rsidP="00C8390B">
            <w:pPr>
              <w:jc w:val="both"/>
              <w:rPr>
                <w:sz w:val="20"/>
                <w:szCs w:val="20"/>
              </w:rPr>
            </w:pPr>
            <w:r w:rsidRPr="00C8390B">
              <w:rPr>
                <w:sz w:val="20"/>
                <w:szCs w:val="20"/>
              </w:rPr>
              <w:t xml:space="preserve"> </w:t>
            </w:r>
            <w:r w:rsidRPr="00C8390B">
              <w:rPr>
                <w:sz w:val="20"/>
                <w:szCs w:val="20"/>
              </w:rPr>
              <w:sym w:font="Symbol" w:char="F02D"/>
            </w:r>
            <w:r w:rsidRPr="00C8390B">
              <w:rPr>
                <w:sz w:val="20"/>
                <w:szCs w:val="20"/>
              </w:rPr>
              <w:t xml:space="preserve"> монохромный светлый с цветовыми акцентами; </w:t>
            </w:r>
          </w:p>
          <w:p w14:paraId="01E594E4" w14:textId="77777777" w:rsidR="00C8390B" w:rsidRDefault="00C8390B" w:rsidP="00C8390B">
            <w:pPr>
              <w:jc w:val="both"/>
              <w:rPr>
                <w:sz w:val="20"/>
                <w:szCs w:val="20"/>
              </w:rPr>
            </w:pPr>
            <w:r w:rsidRPr="00C8390B">
              <w:rPr>
                <w:sz w:val="20"/>
                <w:szCs w:val="20"/>
              </w:rPr>
              <w:sym w:font="Symbol" w:char="F02D"/>
            </w:r>
            <w:r w:rsidRPr="00C8390B">
              <w:rPr>
                <w:sz w:val="20"/>
                <w:szCs w:val="20"/>
              </w:rPr>
              <w:t xml:space="preserve"> монохромный темный с цветовыми акцентами; </w:t>
            </w:r>
          </w:p>
          <w:p w14:paraId="54F2D651" w14:textId="7E2FB888" w:rsidR="00C8390B" w:rsidRPr="00C8390B" w:rsidRDefault="00C8390B" w:rsidP="00C8390B">
            <w:pPr>
              <w:jc w:val="both"/>
              <w:rPr>
                <w:sz w:val="20"/>
                <w:szCs w:val="20"/>
              </w:rPr>
            </w:pPr>
            <w:r w:rsidRPr="00C8390B">
              <w:rPr>
                <w:sz w:val="20"/>
                <w:szCs w:val="20"/>
              </w:rPr>
              <w:sym w:font="Symbol" w:char="F02D"/>
            </w:r>
            <w:r w:rsidRPr="00C8390B">
              <w:rPr>
                <w:sz w:val="20"/>
                <w:szCs w:val="20"/>
              </w:rPr>
              <w:t xml:space="preserve"> монохромный нейтральный </w:t>
            </w:r>
            <w:proofErr w:type="gramStart"/>
            <w:r w:rsidRPr="00C8390B">
              <w:rPr>
                <w:sz w:val="20"/>
                <w:szCs w:val="20"/>
              </w:rPr>
              <w:t>с цветовыми акцентам</w:t>
            </w:r>
            <w:proofErr w:type="gramEnd"/>
          </w:p>
        </w:tc>
      </w:tr>
    </w:tbl>
    <w:p w14:paraId="77472614" w14:textId="77777777" w:rsidR="00AB65B3" w:rsidRDefault="00AB65B3" w:rsidP="004748FD">
      <w:pPr>
        <w:jc w:val="both"/>
      </w:pPr>
    </w:p>
    <w:p w14:paraId="19391684" w14:textId="77777777" w:rsidR="002B4DB4" w:rsidRDefault="002B4DB4" w:rsidP="002B4DB4">
      <w:pPr>
        <w:jc w:val="both"/>
      </w:pPr>
      <w:r>
        <w:t xml:space="preserve">             6. При установке и эксплуатации существующих сезонных (летних) кафе не допускаются: </w:t>
      </w:r>
    </w:p>
    <w:p w14:paraId="3E2196CD" w14:textId="77777777" w:rsidR="002B4DB4" w:rsidRDefault="002B4DB4" w:rsidP="002B4DB4">
      <w:pPr>
        <w:jc w:val="both"/>
      </w:pPr>
      <w:r>
        <w:t xml:space="preserve">             а) эксплуатационные деформации внешних поверхностей конструкций и элементов оборудования (включая навесы): растрескивания, осыпания, трещины, плесень и грибок, пятна выгорания цветового пигмента, коробления, отслаивания, коррозия, </w:t>
      </w:r>
      <w:proofErr w:type="spellStart"/>
      <w:r>
        <w:t>высолы</w:t>
      </w:r>
      <w:proofErr w:type="spellEnd"/>
      <w:r>
        <w:t xml:space="preserve">,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 разрушение архитектурно-строительных изделий, элементов конструкций и архитектурного декора, механические повреждения, нарушение целостности конструкций; </w:t>
      </w:r>
    </w:p>
    <w:p w14:paraId="29A30FF0" w14:textId="77777777" w:rsidR="002B4DB4" w:rsidRDefault="002B4DB4" w:rsidP="002B4DB4">
      <w:pPr>
        <w:jc w:val="both"/>
      </w:pPr>
      <w:r>
        <w:t xml:space="preserve">            б) загрязнения, сорная растительность; </w:t>
      </w:r>
    </w:p>
    <w:p w14:paraId="6FA73F61" w14:textId="77777777" w:rsidR="002B4DB4" w:rsidRDefault="002B4DB4" w:rsidP="002B4DB4">
      <w:pPr>
        <w:jc w:val="both"/>
      </w:pPr>
      <w:r>
        <w:t xml:space="preserve">            в) не закрепленные короба, кожухи, провода, розетки на поверхностях конструкций и элементов оборудования; </w:t>
      </w:r>
    </w:p>
    <w:p w14:paraId="7E375A3B" w14:textId="77777777" w:rsidR="002B4DB4" w:rsidRDefault="002B4DB4" w:rsidP="002B4DB4">
      <w:pPr>
        <w:jc w:val="both"/>
      </w:pPr>
      <w:r>
        <w:t xml:space="preserve">            г)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 </w:t>
      </w:r>
    </w:p>
    <w:p w14:paraId="2C8D7C26" w14:textId="77777777" w:rsidR="002B4DB4" w:rsidRDefault="002B4DB4" w:rsidP="002B4DB4">
      <w:pPr>
        <w:jc w:val="both"/>
      </w:pPr>
      <w:r>
        <w:t xml:space="preserve">           д)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 </w:t>
      </w:r>
    </w:p>
    <w:p w14:paraId="4AE09B3D" w14:textId="77777777" w:rsidR="002B4DB4" w:rsidRDefault="002B4DB4" w:rsidP="002B4DB4">
      <w:pPr>
        <w:jc w:val="both"/>
      </w:pPr>
      <w:r>
        <w:t xml:space="preserve">           е) </w:t>
      </w:r>
      <w:proofErr w:type="spellStart"/>
      <w:r>
        <w:t>вандальные</w:t>
      </w:r>
      <w:proofErr w:type="spellEnd"/>
      <w:r>
        <w:t xml:space="preserve"> изображения; </w:t>
      </w:r>
    </w:p>
    <w:p w14:paraId="25B06068" w14:textId="77777777" w:rsidR="002B4DB4" w:rsidRDefault="002B4DB4" w:rsidP="002B4DB4">
      <w:pPr>
        <w:jc w:val="both"/>
      </w:pPr>
      <w:r>
        <w:t xml:space="preserve">          ж)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   </w:t>
      </w:r>
    </w:p>
    <w:p w14:paraId="7A6F492C" w14:textId="743A0660" w:rsidR="002B4DB4" w:rsidRDefault="002B4DB4" w:rsidP="002B4DB4">
      <w:pPr>
        <w:jc w:val="both"/>
      </w:pPr>
      <w:r>
        <w:t xml:space="preserve">           7. Несоблюдение при размещении сезонных (летних) кафе при стационарных предприятиях общественного питания пунктов 4, 5, 6 настоящей статьи является нарушением муниципального правового акта и необеспечением надлежащего состояния и внешнего вида сезонного (летнего) кафе, за которые предусматривается ответственность в договоре размещения сезонного (летнего) кафе при стационарном предприятии общественного питания. Контроль за соблюдением требований, установленных пунктами 4, 5, 6 настоящей статьи в рамках договора размещения сезонного (летнего) кафе при стационарном предприятии общественного питания, осуществляется органами местного самоуправления городского округа.</w:t>
      </w:r>
      <w:r w:rsidR="004667F7">
        <w:t>»</w:t>
      </w:r>
      <w:r>
        <w:t xml:space="preserve"> </w:t>
      </w:r>
    </w:p>
    <w:p w14:paraId="1A57238F" w14:textId="77777777" w:rsidR="002B4DB4" w:rsidRDefault="002B4DB4" w:rsidP="002B4DB4">
      <w:pPr>
        <w:jc w:val="both"/>
      </w:pPr>
    </w:p>
    <w:sectPr w:rsidR="002B4DB4" w:rsidSect="004667F7">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19FD" w14:textId="77777777" w:rsidR="00723FA8" w:rsidRDefault="00723FA8" w:rsidP="00B376CC">
      <w:r>
        <w:separator/>
      </w:r>
    </w:p>
  </w:endnote>
  <w:endnote w:type="continuationSeparator" w:id="0">
    <w:p w14:paraId="4DCB57E6" w14:textId="77777777" w:rsidR="00723FA8" w:rsidRDefault="00723FA8"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F3D19" w14:textId="77777777" w:rsidR="00723FA8" w:rsidRDefault="00723FA8" w:rsidP="00B376CC">
      <w:r>
        <w:separator/>
      </w:r>
    </w:p>
  </w:footnote>
  <w:footnote w:type="continuationSeparator" w:id="0">
    <w:p w14:paraId="77F33DDD" w14:textId="77777777" w:rsidR="00723FA8" w:rsidRDefault="00723FA8"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75255"/>
      <w:docPartObj>
        <w:docPartGallery w:val="Page Numbers (Top of Page)"/>
        <w:docPartUnique/>
      </w:docPartObj>
    </w:sdtPr>
    <w:sdtEndPr/>
    <w:sdtContent>
      <w:p w14:paraId="1C81792B" w14:textId="40DF1294" w:rsidR="00FB6A23" w:rsidRDefault="00FB6A23">
        <w:pPr>
          <w:pStyle w:val="a5"/>
          <w:jc w:val="center"/>
        </w:pPr>
        <w:r>
          <w:fldChar w:fldCharType="begin"/>
        </w:r>
        <w:r>
          <w:instrText>PAGE   \* MERGEFORMAT</w:instrText>
        </w:r>
        <w:r>
          <w:fldChar w:fldCharType="separate"/>
        </w:r>
        <w:r w:rsidR="0081277E">
          <w:rPr>
            <w:noProof/>
          </w:rPr>
          <w:t>14</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3"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1"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25"/>
  </w:num>
  <w:num w:numId="4">
    <w:abstractNumId w:val="24"/>
  </w:num>
  <w:num w:numId="5">
    <w:abstractNumId w:val="4"/>
  </w:num>
  <w:num w:numId="6">
    <w:abstractNumId w:val="17"/>
  </w:num>
  <w:num w:numId="7">
    <w:abstractNumId w:val="11"/>
  </w:num>
  <w:num w:numId="8">
    <w:abstractNumId w:val="20"/>
  </w:num>
  <w:num w:numId="9">
    <w:abstractNumId w:val="21"/>
  </w:num>
  <w:num w:numId="10">
    <w:abstractNumId w:val="0"/>
  </w:num>
  <w:num w:numId="11">
    <w:abstractNumId w:val="18"/>
  </w:num>
  <w:num w:numId="12">
    <w:abstractNumId w:val="10"/>
  </w:num>
  <w:num w:numId="13">
    <w:abstractNumId w:val="9"/>
  </w:num>
  <w:num w:numId="14">
    <w:abstractNumId w:val="8"/>
  </w:num>
  <w:num w:numId="15">
    <w:abstractNumId w:val="1"/>
  </w:num>
  <w:num w:numId="16">
    <w:abstractNumId w:val="15"/>
  </w:num>
  <w:num w:numId="17">
    <w:abstractNumId w:val="14"/>
  </w:num>
  <w:num w:numId="18">
    <w:abstractNumId w:val="19"/>
  </w:num>
  <w:num w:numId="19">
    <w:abstractNumId w:val="13"/>
  </w:num>
  <w:num w:numId="20">
    <w:abstractNumId w:val="12"/>
  </w:num>
  <w:num w:numId="21">
    <w:abstractNumId w:val="6"/>
  </w:num>
  <w:num w:numId="22">
    <w:abstractNumId w:val="5"/>
  </w:num>
  <w:num w:numId="23">
    <w:abstractNumId w:val="2"/>
  </w:num>
  <w:num w:numId="24">
    <w:abstractNumId w:val="7"/>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46D4C"/>
    <w:rsid w:val="00050DF4"/>
    <w:rsid w:val="000605A1"/>
    <w:rsid w:val="00066AF6"/>
    <w:rsid w:val="00082BE4"/>
    <w:rsid w:val="00086A6D"/>
    <w:rsid w:val="000927DB"/>
    <w:rsid w:val="000954C7"/>
    <w:rsid w:val="00096ECC"/>
    <w:rsid w:val="000A091C"/>
    <w:rsid w:val="000A5F1B"/>
    <w:rsid w:val="000B2A5C"/>
    <w:rsid w:val="000D4BC4"/>
    <w:rsid w:val="000D5EAA"/>
    <w:rsid w:val="000F1A01"/>
    <w:rsid w:val="000F24AF"/>
    <w:rsid w:val="000F5552"/>
    <w:rsid w:val="000F783A"/>
    <w:rsid w:val="00114AE0"/>
    <w:rsid w:val="001232F2"/>
    <w:rsid w:val="00137E8B"/>
    <w:rsid w:val="00146A5B"/>
    <w:rsid w:val="00155614"/>
    <w:rsid w:val="00162658"/>
    <w:rsid w:val="00164553"/>
    <w:rsid w:val="0017110D"/>
    <w:rsid w:val="00171A9F"/>
    <w:rsid w:val="001809CB"/>
    <w:rsid w:val="00182D9A"/>
    <w:rsid w:val="00192AE1"/>
    <w:rsid w:val="001A0571"/>
    <w:rsid w:val="001A1F47"/>
    <w:rsid w:val="001A6179"/>
    <w:rsid w:val="001C2933"/>
    <w:rsid w:val="001C29B3"/>
    <w:rsid w:val="001C3E15"/>
    <w:rsid w:val="001D038D"/>
    <w:rsid w:val="001F7B8B"/>
    <w:rsid w:val="0020063B"/>
    <w:rsid w:val="00214619"/>
    <w:rsid w:val="002161F4"/>
    <w:rsid w:val="00220E63"/>
    <w:rsid w:val="00230C51"/>
    <w:rsid w:val="002312FD"/>
    <w:rsid w:val="0025507D"/>
    <w:rsid w:val="00260236"/>
    <w:rsid w:val="00273E8A"/>
    <w:rsid w:val="00275E05"/>
    <w:rsid w:val="00280D11"/>
    <w:rsid w:val="0028496B"/>
    <w:rsid w:val="00290213"/>
    <w:rsid w:val="00290DC7"/>
    <w:rsid w:val="002A035E"/>
    <w:rsid w:val="002A6607"/>
    <w:rsid w:val="002A73AF"/>
    <w:rsid w:val="002B4DB4"/>
    <w:rsid w:val="002C177C"/>
    <w:rsid w:val="002D3645"/>
    <w:rsid w:val="002D48EB"/>
    <w:rsid w:val="002D7002"/>
    <w:rsid w:val="002E01A2"/>
    <w:rsid w:val="002E6BE6"/>
    <w:rsid w:val="002F228D"/>
    <w:rsid w:val="00303C38"/>
    <w:rsid w:val="00312385"/>
    <w:rsid w:val="00320474"/>
    <w:rsid w:val="00321013"/>
    <w:rsid w:val="003307C7"/>
    <w:rsid w:val="003339CA"/>
    <w:rsid w:val="00335E09"/>
    <w:rsid w:val="00336F22"/>
    <w:rsid w:val="00353A43"/>
    <w:rsid w:val="00356DEB"/>
    <w:rsid w:val="00362B97"/>
    <w:rsid w:val="0036410C"/>
    <w:rsid w:val="003743B3"/>
    <w:rsid w:val="0038360D"/>
    <w:rsid w:val="003860CB"/>
    <w:rsid w:val="00395E4E"/>
    <w:rsid w:val="003963BE"/>
    <w:rsid w:val="003B1F36"/>
    <w:rsid w:val="003C1715"/>
    <w:rsid w:val="003C2C5B"/>
    <w:rsid w:val="003C2D31"/>
    <w:rsid w:val="003C4F63"/>
    <w:rsid w:val="003C72B3"/>
    <w:rsid w:val="003C749E"/>
    <w:rsid w:val="003D2923"/>
    <w:rsid w:val="003D2FFB"/>
    <w:rsid w:val="003D6047"/>
    <w:rsid w:val="003E12DD"/>
    <w:rsid w:val="003F33EF"/>
    <w:rsid w:val="004057E8"/>
    <w:rsid w:val="00410651"/>
    <w:rsid w:val="00411230"/>
    <w:rsid w:val="0041668A"/>
    <w:rsid w:val="00416B66"/>
    <w:rsid w:val="00426E6B"/>
    <w:rsid w:val="00435C36"/>
    <w:rsid w:val="004458EA"/>
    <w:rsid w:val="004524FB"/>
    <w:rsid w:val="004655AF"/>
    <w:rsid w:val="004667F7"/>
    <w:rsid w:val="00467971"/>
    <w:rsid w:val="0047407D"/>
    <w:rsid w:val="004748FD"/>
    <w:rsid w:val="0049044D"/>
    <w:rsid w:val="00492E46"/>
    <w:rsid w:val="004C41AF"/>
    <w:rsid w:val="004E425D"/>
    <w:rsid w:val="004E48CA"/>
    <w:rsid w:val="005037E4"/>
    <w:rsid w:val="0051112F"/>
    <w:rsid w:val="0051729F"/>
    <w:rsid w:val="00517A8E"/>
    <w:rsid w:val="00522214"/>
    <w:rsid w:val="00522992"/>
    <w:rsid w:val="005348DC"/>
    <w:rsid w:val="005371EC"/>
    <w:rsid w:val="005431F9"/>
    <w:rsid w:val="00560022"/>
    <w:rsid w:val="0056096C"/>
    <w:rsid w:val="00563CB8"/>
    <w:rsid w:val="005748ED"/>
    <w:rsid w:val="005779F2"/>
    <w:rsid w:val="00581903"/>
    <w:rsid w:val="00585ACA"/>
    <w:rsid w:val="0058719B"/>
    <w:rsid w:val="005A004A"/>
    <w:rsid w:val="005B0F76"/>
    <w:rsid w:val="005B6778"/>
    <w:rsid w:val="005D4D77"/>
    <w:rsid w:val="005D6B64"/>
    <w:rsid w:val="005D7469"/>
    <w:rsid w:val="005E3738"/>
    <w:rsid w:val="005E5D4E"/>
    <w:rsid w:val="005F0B0D"/>
    <w:rsid w:val="005F5D8C"/>
    <w:rsid w:val="00637C86"/>
    <w:rsid w:val="00643D6C"/>
    <w:rsid w:val="0065369A"/>
    <w:rsid w:val="0067724F"/>
    <w:rsid w:val="0068113F"/>
    <w:rsid w:val="006913EA"/>
    <w:rsid w:val="006A0469"/>
    <w:rsid w:val="006A79B7"/>
    <w:rsid w:val="006C31E1"/>
    <w:rsid w:val="006C776C"/>
    <w:rsid w:val="006D5FA8"/>
    <w:rsid w:val="006E66DE"/>
    <w:rsid w:val="00700A3C"/>
    <w:rsid w:val="00702B48"/>
    <w:rsid w:val="00704040"/>
    <w:rsid w:val="00714228"/>
    <w:rsid w:val="00717B64"/>
    <w:rsid w:val="0072275B"/>
    <w:rsid w:val="00723FA8"/>
    <w:rsid w:val="0073004B"/>
    <w:rsid w:val="00732F75"/>
    <w:rsid w:val="0073534F"/>
    <w:rsid w:val="00736161"/>
    <w:rsid w:val="00736E72"/>
    <w:rsid w:val="00737B96"/>
    <w:rsid w:val="00756D93"/>
    <w:rsid w:val="007678C0"/>
    <w:rsid w:val="00771DD4"/>
    <w:rsid w:val="00771E24"/>
    <w:rsid w:val="00774AFB"/>
    <w:rsid w:val="00786D70"/>
    <w:rsid w:val="00792851"/>
    <w:rsid w:val="007A0863"/>
    <w:rsid w:val="007A11D8"/>
    <w:rsid w:val="007A371C"/>
    <w:rsid w:val="007B32AD"/>
    <w:rsid w:val="007B723C"/>
    <w:rsid w:val="007C3D86"/>
    <w:rsid w:val="007C4CAE"/>
    <w:rsid w:val="007F3CF1"/>
    <w:rsid w:val="007F4136"/>
    <w:rsid w:val="007F4B10"/>
    <w:rsid w:val="00804638"/>
    <w:rsid w:val="008123D9"/>
    <w:rsid w:val="0081277E"/>
    <w:rsid w:val="00813B90"/>
    <w:rsid w:val="0081750E"/>
    <w:rsid w:val="00823192"/>
    <w:rsid w:val="00825B12"/>
    <w:rsid w:val="00831EC1"/>
    <w:rsid w:val="00842101"/>
    <w:rsid w:val="00847340"/>
    <w:rsid w:val="00852204"/>
    <w:rsid w:val="00856C85"/>
    <w:rsid w:val="00867B09"/>
    <w:rsid w:val="00883A65"/>
    <w:rsid w:val="00884970"/>
    <w:rsid w:val="00894EE4"/>
    <w:rsid w:val="008A7BFB"/>
    <w:rsid w:val="008B4E45"/>
    <w:rsid w:val="008C4096"/>
    <w:rsid w:val="008C4381"/>
    <w:rsid w:val="008E7456"/>
    <w:rsid w:val="008F0495"/>
    <w:rsid w:val="008F4260"/>
    <w:rsid w:val="008F796C"/>
    <w:rsid w:val="00902DBF"/>
    <w:rsid w:val="00903C43"/>
    <w:rsid w:val="009065C9"/>
    <w:rsid w:val="0091099E"/>
    <w:rsid w:val="0091466F"/>
    <w:rsid w:val="00922529"/>
    <w:rsid w:val="0095311A"/>
    <w:rsid w:val="009546C9"/>
    <w:rsid w:val="00955C44"/>
    <w:rsid w:val="00965528"/>
    <w:rsid w:val="00983B1B"/>
    <w:rsid w:val="009A206B"/>
    <w:rsid w:val="009A5B0B"/>
    <w:rsid w:val="009B1FDF"/>
    <w:rsid w:val="009B26DC"/>
    <w:rsid w:val="009D3018"/>
    <w:rsid w:val="009D3F9D"/>
    <w:rsid w:val="009D6A19"/>
    <w:rsid w:val="009E6377"/>
    <w:rsid w:val="009E7600"/>
    <w:rsid w:val="00A12BA5"/>
    <w:rsid w:val="00A14E7A"/>
    <w:rsid w:val="00A2519E"/>
    <w:rsid w:val="00A26A0A"/>
    <w:rsid w:val="00A40D8F"/>
    <w:rsid w:val="00A55726"/>
    <w:rsid w:val="00A60A88"/>
    <w:rsid w:val="00A750B5"/>
    <w:rsid w:val="00A77D7F"/>
    <w:rsid w:val="00A77F48"/>
    <w:rsid w:val="00A8167C"/>
    <w:rsid w:val="00A96BBB"/>
    <w:rsid w:val="00AB65B3"/>
    <w:rsid w:val="00AC0695"/>
    <w:rsid w:val="00AC0F61"/>
    <w:rsid w:val="00AC1EE1"/>
    <w:rsid w:val="00AC4CE6"/>
    <w:rsid w:val="00AD7993"/>
    <w:rsid w:val="00AE1B37"/>
    <w:rsid w:val="00AE64BC"/>
    <w:rsid w:val="00AE7FB1"/>
    <w:rsid w:val="00AF3B9F"/>
    <w:rsid w:val="00AF6638"/>
    <w:rsid w:val="00B001DB"/>
    <w:rsid w:val="00B05B8A"/>
    <w:rsid w:val="00B05C3A"/>
    <w:rsid w:val="00B07B90"/>
    <w:rsid w:val="00B17CF0"/>
    <w:rsid w:val="00B22711"/>
    <w:rsid w:val="00B32B9C"/>
    <w:rsid w:val="00B376CC"/>
    <w:rsid w:val="00B42C36"/>
    <w:rsid w:val="00B45D35"/>
    <w:rsid w:val="00B468A4"/>
    <w:rsid w:val="00B5101C"/>
    <w:rsid w:val="00B6280A"/>
    <w:rsid w:val="00B730CE"/>
    <w:rsid w:val="00B83A3A"/>
    <w:rsid w:val="00B84C41"/>
    <w:rsid w:val="00B93AFA"/>
    <w:rsid w:val="00B960DE"/>
    <w:rsid w:val="00BA2DD0"/>
    <w:rsid w:val="00BB2BA8"/>
    <w:rsid w:val="00BC017D"/>
    <w:rsid w:val="00BC1B87"/>
    <w:rsid w:val="00BD1CBE"/>
    <w:rsid w:val="00BE344B"/>
    <w:rsid w:val="00BE441E"/>
    <w:rsid w:val="00BF63F6"/>
    <w:rsid w:val="00C05888"/>
    <w:rsid w:val="00C20F05"/>
    <w:rsid w:val="00C347F2"/>
    <w:rsid w:val="00C43907"/>
    <w:rsid w:val="00C51A2E"/>
    <w:rsid w:val="00C612A1"/>
    <w:rsid w:val="00C62134"/>
    <w:rsid w:val="00C77C4B"/>
    <w:rsid w:val="00C8390B"/>
    <w:rsid w:val="00C92AA5"/>
    <w:rsid w:val="00C97525"/>
    <w:rsid w:val="00CA0C95"/>
    <w:rsid w:val="00CA26A9"/>
    <w:rsid w:val="00CA79FB"/>
    <w:rsid w:val="00CB2A4A"/>
    <w:rsid w:val="00CB2F1E"/>
    <w:rsid w:val="00CC097B"/>
    <w:rsid w:val="00CC388C"/>
    <w:rsid w:val="00CC49ED"/>
    <w:rsid w:val="00CD2946"/>
    <w:rsid w:val="00CE5716"/>
    <w:rsid w:val="00D0538F"/>
    <w:rsid w:val="00D05548"/>
    <w:rsid w:val="00D1535E"/>
    <w:rsid w:val="00D15FCE"/>
    <w:rsid w:val="00D24EC6"/>
    <w:rsid w:val="00D27B61"/>
    <w:rsid w:val="00D42FC1"/>
    <w:rsid w:val="00D46D2E"/>
    <w:rsid w:val="00D512AA"/>
    <w:rsid w:val="00D55143"/>
    <w:rsid w:val="00D62261"/>
    <w:rsid w:val="00D64A90"/>
    <w:rsid w:val="00D71FB6"/>
    <w:rsid w:val="00D91704"/>
    <w:rsid w:val="00DB4BAE"/>
    <w:rsid w:val="00DB79AB"/>
    <w:rsid w:val="00DC3852"/>
    <w:rsid w:val="00DC61BC"/>
    <w:rsid w:val="00DD2C77"/>
    <w:rsid w:val="00DD40F8"/>
    <w:rsid w:val="00DF1277"/>
    <w:rsid w:val="00DF1CB0"/>
    <w:rsid w:val="00DF6254"/>
    <w:rsid w:val="00DF6C68"/>
    <w:rsid w:val="00E01716"/>
    <w:rsid w:val="00E033C8"/>
    <w:rsid w:val="00E05AD7"/>
    <w:rsid w:val="00E20E3A"/>
    <w:rsid w:val="00E2404E"/>
    <w:rsid w:val="00E3690C"/>
    <w:rsid w:val="00E46429"/>
    <w:rsid w:val="00E66FB2"/>
    <w:rsid w:val="00E72012"/>
    <w:rsid w:val="00E740B3"/>
    <w:rsid w:val="00E8496E"/>
    <w:rsid w:val="00E84E6B"/>
    <w:rsid w:val="00E85080"/>
    <w:rsid w:val="00EA0607"/>
    <w:rsid w:val="00EA2053"/>
    <w:rsid w:val="00EB1896"/>
    <w:rsid w:val="00EC015B"/>
    <w:rsid w:val="00ED010B"/>
    <w:rsid w:val="00EE3076"/>
    <w:rsid w:val="00EE66A9"/>
    <w:rsid w:val="00EE76B1"/>
    <w:rsid w:val="00EF13FF"/>
    <w:rsid w:val="00EF21C0"/>
    <w:rsid w:val="00EF497A"/>
    <w:rsid w:val="00EF5B06"/>
    <w:rsid w:val="00EF638A"/>
    <w:rsid w:val="00EF7665"/>
    <w:rsid w:val="00F12198"/>
    <w:rsid w:val="00F2043C"/>
    <w:rsid w:val="00F259AD"/>
    <w:rsid w:val="00F40AC2"/>
    <w:rsid w:val="00F502D2"/>
    <w:rsid w:val="00F55C88"/>
    <w:rsid w:val="00F66004"/>
    <w:rsid w:val="00F75616"/>
    <w:rsid w:val="00F77AD7"/>
    <w:rsid w:val="00F825C2"/>
    <w:rsid w:val="00F95709"/>
    <w:rsid w:val="00FA3D07"/>
    <w:rsid w:val="00FB1868"/>
    <w:rsid w:val="00FB6A23"/>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93BF3-EFC6-4FC7-8E4F-97DB6EBD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5641</Words>
  <Characters>32155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3</cp:revision>
  <cp:lastPrinted>2023-09-05T07:28:00Z</cp:lastPrinted>
  <dcterms:created xsi:type="dcterms:W3CDTF">2023-09-28T08:21:00Z</dcterms:created>
  <dcterms:modified xsi:type="dcterms:W3CDTF">2023-10-10T08:14:00Z</dcterms:modified>
</cp:coreProperties>
</file>