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93" w:rsidRDefault="00260416" w:rsidP="008F538D">
      <w:pPr>
        <w:ind w:left="2832" w:right="3428" w:firstLine="708"/>
        <w:jc w:val="center"/>
      </w:pPr>
      <w:r>
        <w:rPr>
          <w:noProof/>
        </w:rPr>
        <w:pict>
          <v:rect id="Прямоугольник 5" o:spid="_x0000_s1026" style="position:absolute;left:0;text-align:left;margin-left:217.95pt;margin-top:-32.3pt;width:36.75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" stroked="f"/>
        </w:pict>
      </w:r>
      <w:r w:rsidR="00F25E93" w:rsidRPr="002D35B5">
        <w:rPr>
          <w:noProof/>
        </w:rPr>
        <w:drawing>
          <wp:inline distT="0" distB="0" distL="0" distR="0">
            <wp:extent cx="819785" cy="836930"/>
            <wp:effectExtent l="0" t="0" r="0" b="127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E93" w:rsidRPr="00537687" w:rsidRDefault="00F25E93" w:rsidP="00F25E93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F25E93" w:rsidRPr="00566915" w:rsidRDefault="00F25E93" w:rsidP="008F538D">
      <w:pPr>
        <w:ind w:right="26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F25E93" w:rsidRPr="00566915" w:rsidRDefault="00F25E93" w:rsidP="008F538D">
      <w:pPr>
        <w:ind w:right="26"/>
        <w:contextualSpacing/>
        <w:jc w:val="center"/>
        <w:rPr>
          <w:b/>
          <w:sz w:val="12"/>
          <w:szCs w:val="12"/>
        </w:rPr>
      </w:pPr>
    </w:p>
    <w:p w:rsidR="00F25E93" w:rsidRDefault="00F25E93" w:rsidP="008F538D">
      <w:pPr>
        <w:ind w:right="26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F25E93" w:rsidRPr="00FC1C14" w:rsidRDefault="00F25E93" w:rsidP="008F538D">
      <w:pPr>
        <w:ind w:right="26"/>
        <w:contextualSpacing/>
        <w:jc w:val="center"/>
        <w:rPr>
          <w:b/>
          <w:sz w:val="12"/>
          <w:szCs w:val="12"/>
        </w:rPr>
      </w:pPr>
    </w:p>
    <w:p w:rsidR="00F25E93" w:rsidRDefault="00F25E93" w:rsidP="008F538D">
      <w:pPr>
        <w:ind w:right="26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F25E93" w:rsidRPr="0058294C" w:rsidRDefault="00F25E93" w:rsidP="008F538D">
      <w:pPr>
        <w:ind w:right="26" w:firstLine="1701"/>
        <w:contextualSpacing/>
        <w:jc w:val="center"/>
        <w:rPr>
          <w:sz w:val="16"/>
          <w:szCs w:val="16"/>
        </w:rPr>
      </w:pPr>
    </w:p>
    <w:p w:rsidR="00F25E93" w:rsidRPr="00D836DA" w:rsidRDefault="00F25E93" w:rsidP="008F538D">
      <w:pPr>
        <w:ind w:right="26"/>
        <w:contextualSpacing/>
        <w:jc w:val="center"/>
        <w:rPr>
          <w:sz w:val="44"/>
          <w:szCs w:val="44"/>
        </w:rPr>
      </w:pPr>
      <w:r w:rsidRPr="00D836DA">
        <w:rPr>
          <w:sz w:val="44"/>
          <w:szCs w:val="44"/>
        </w:rPr>
        <w:t>ПОСТАНОВЛЕНИЕ</w:t>
      </w:r>
    </w:p>
    <w:p w:rsidR="00F25E93" w:rsidRPr="00D836DA" w:rsidRDefault="00F25E93" w:rsidP="008F538D">
      <w:pPr>
        <w:ind w:right="26"/>
        <w:jc w:val="center"/>
        <w:rPr>
          <w:sz w:val="44"/>
          <w:szCs w:val="44"/>
        </w:rPr>
      </w:pPr>
    </w:p>
    <w:p w:rsidR="00F25E93" w:rsidRDefault="00D836DA" w:rsidP="008F538D">
      <w:pPr>
        <w:ind w:right="26"/>
        <w:jc w:val="center"/>
        <w:outlineLvl w:val="0"/>
      </w:pPr>
      <w:r>
        <w:t>26.06.2024 № 36/6</w:t>
      </w:r>
    </w:p>
    <w:p w:rsidR="00F25E93" w:rsidRDefault="00F25E93" w:rsidP="00F25E93">
      <w:pPr>
        <w:jc w:val="both"/>
        <w:outlineLvl w:val="0"/>
      </w:pPr>
    </w:p>
    <w:p w:rsidR="00F25E93" w:rsidRDefault="00F25E93" w:rsidP="00F25E93">
      <w:pPr>
        <w:outlineLvl w:val="0"/>
      </w:pPr>
    </w:p>
    <w:p w:rsidR="00F25E93" w:rsidRDefault="00F25E93" w:rsidP="00F25E93">
      <w:pPr>
        <w:outlineLvl w:val="0"/>
      </w:pPr>
    </w:p>
    <w:p w:rsidR="00F25E93" w:rsidRDefault="00397169" w:rsidP="007F589F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 </w:t>
      </w:r>
      <w:r w:rsidR="007F589F" w:rsidRPr="00323A96">
        <w:rPr>
          <w:color w:val="000000" w:themeColor="text1"/>
          <w:sz w:val="26"/>
          <w:szCs w:val="26"/>
        </w:rPr>
        <w:t xml:space="preserve">введении режима функционирования «Чрезвычайная ситуация» </w:t>
      </w:r>
      <w:r w:rsidR="007F589F" w:rsidRPr="00323A96">
        <w:rPr>
          <w:bCs/>
          <w:color w:val="000000" w:themeColor="text1"/>
          <w:sz w:val="26"/>
          <w:szCs w:val="26"/>
        </w:rPr>
        <w:t xml:space="preserve">для органов управления и сил </w:t>
      </w:r>
      <w:r w:rsidR="007F589F" w:rsidRPr="00323A96">
        <w:rPr>
          <w:color w:val="000000" w:themeColor="text1"/>
          <w:sz w:val="26"/>
          <w:szCs w:val="26"/>
        </w:rPr>
        <w:t>городского звена Московской областной системы предупреждения и ликвидации чрезвычайных ситуаций</w:t>
      </w:r>
      <w:r w:rsidR="00D836DA">
        <w:rPr>
          <w:bCs/>
          <w:color w:val="000000" w:themeColor="text1"/>
          <w:sz w:val="26"/>
          <w:szCs w:val="26"/>
        </w:rPr>
        <w:t xml:space="preserve"> </w:t>
      </w:r>
      <w:r w:rsidR="007F589F" w:rsidRPr="00323A96">
        <w:rPr>
          <w:color w:val="000000" w:themeColor="text1"/>
          <w:sz w:val="26"/>
          <w:szCs w:val="26"/>
        </w:rPr>
        <w:t>на территории городского округа Электросталь Московской области</w:t>
      </w:r>
      <w:bookmarkStart w:id="0" w:name="_GoBack"/>
      <w:bookmarkEnd w:id="0"/>
    </w:p>
    <w:p w:rsidR="007F589F" w:rsidRDefault="007F589F" w:rsidP="007F589F">
      <w:pPr>
        <w:jc w:val="center"/>
        <w:rPr>
          <w:color w:val="000000" w:themeColor="text1"/>
          <w:sz w:val="26"/>
          <w:szCs w:val="26"/>
        </w:rPr>
      </w:pPr>
    </w:p>
    <w:p w:rsidR="007F589F" w:rsidRDefault="007F589F" w:rsidP="007F589F">
      <w:pPr>
        <w:jc w:val="center"/>
        <w:rPr>
          <w:color w:val="000000" w:themeColor="text1"/>
          <w:sz w:val="26"/>
          <w:szCs w:val="26"/>
        </w:rPr>
      </w:pPr>
    </w:p>
    <w:p w:rsidR="007F589F" w:rsidRDefault="007F589F" w:rsidP="007F589F">
      <w:pPr>
        <w:jc w:val="center"/>
      </w:pPr>
    </w:p>
    <w:p w:rsidR="00F25E93" w:rsidRDefault="00F25E93" w:rsidP="005A574B">
      <w:pPr>
        <w:tabs>
          <w:tab w:val="left" w:pos="0"/>
          <w:tab w:val="left" w:pos="426"/>
        </w:tabs>
        <w:jc w:val="both"/>
        <w:rPr>
          <w:rFonts w:cs="Times New Roman"/>
        </w:rPr>
      </w:pPr>
      <w:r>
        <w:rPr>
          <w:rFonts w:cs="Times New Roman"/>
        </w:rPr>
        <w:tab/>
        <w:t xml:space="preserve">В соответствии с </w:t>
      </w:r>
      <w:r w:rsidR="00202125">
        <w:rPr>
          <w:rFonts w:cs="Times New Roman"/>
        </w:rPr>
        <w:t>Федеральным</w:t>
      </w:r>
      <w:r w:rsidRPr="00A17B15">
        <w:rPr>
          <w:rFonts w:cs="Times New Roman"/>
        </w:rPr>
        <w:t xml:space="preserve"> з</w:t>
      </w:r>
      <w:r w:rsidR="00202125">
        <w:rPr>
          <w:rFonts w:cs="Times New Roman"/>
        </w:rPr>
        <w:t>аконом</w:t>
      </w:r>
      <w:r>
        <w:rPr>
          <w:rFonts w:cs="Times New Roman"/>
        </w:rPr>
        <w:t xml:space="preserve"> </w:t>
      </w:r>
      <w:r w:rsidR="00202125" w:rsidRPr="00363F00">
        <w:rPr>
          <w:rFonts w:cs="Times New Roman"/>
        </w:rPr>
        <w:t>от 21.12.1994 № 68-ФЗ «О защите населения и территорий от чрезвычайных ситуаций природного и техногенного характера»</w:t>
      </w:r>
      <w:r w:rsidR="00202125">
        <w:rPr>
          <w:rFonts w:cs="Times New Roman"/>
        </w:rPr>
        <w:t>,</w:t>
      </w:r>
      <w:r w:rsidR="00202125" w:rsidRPr="00363F00">
        <w:t xml:space="preserve"> </w:t>
      </w:r>
      <w:r w:rsidR="00202125" w:rsidRPr="00363F00">
        <w:rPr>
          <w:rFonts w:cs="Times New Roman"/>
        </w:rPr>
        <w:t>постановлением Правительства Российской Федерации от 30.12.2003 № 794 «О единой государственной системе предупреждения и лик</w:t>
      </w:r>
      <w:r w:rsidR="00202125">
        <w:rPr>
          <w:rFonts w:cs="Times New Roman"/>
        </w:rPr>
        <w:t>видации чрезвычайных ситуаций», от 21.05.2007 № 304 «О классификации чрезвычайных ситуаций природного и техногенного характера</w:t>
      </w:r>
      <w:r w:rsidRPr="00A17B15">
        <w:rPr>
          <w:rFonts w:cs="Times New Roman"/>
        </w:rPr>
        <w:t>»,</w:t>
      </w:r>
      <w:r w:rsidRPr="00363F00">
        <w:t xml:space="preserve"> </w:t>
      </w:r>
      <w:r w:rsidRPr="00363F00">
        <w:rPr>
          <w:rFonts w:cs="Times New Roman"/>
        </w:rPr>
        <w:t>Законом Московской обла</w:t>
      </w:r>
      <w:r w:rsidR="00202125">
        <w:rPr>
          <w:rFonts w:cs="Times New Roman"/>
        </w:rPr>
        <w:t xml:space="preserve">сти от 21.12.1994  № 110/2005-О </w:t>
      </w:r>
      <w:r w:rsidRPr="00363F00">
        <w:rPr>
          <w:rFonts w:cs="Times New Roman"/>
        </w:rPr>
        <w:t>«О защите населения и территорий Московской области от чрезвычайных ситуаций природного и техногенного характера»,</w:t>
      </w:r>
      <w:r w:rsidR="00202125">
        <w:rPr>
          <w:rFonts w:cs="Times New Roman"/>
        </w:rPr>
        <w:t xml:space="preserve"> </w:t>
      </w:r>
      <w:r w:rsidRPr="00363F00">
        <w:rPr>
          <w:rFonts w:cs="Times New Roman"/>
        </w:rPr>
        <w:t xml:space="preserve">Положением о единой государственной системе предупреждения и ликвидации чрезвычайных ситуаций, утвержденным постановлением Правительства Московской области </w:t>
      </w:r>
      <w:r w:rsidRPr="00DC7CC7">
        <w:rPr>
          <w:rFonts w:cs="Times New Roman"/>
        </w:rPr>
        <w:t>от 04.02.2014 № 25/1 «О Московской областной системе предупреждения и ликвидации чрезвычайных ситуаций»</w:t>
      </w:r>
      <w:r w:rsidR="00DC7CC7">
        <w:rPr>
          <w:rFonts w:cs="Times New Roman"/>
        </w:rPr>
        <w:t xml:space="preserve">, решением Комиссии по чрезвычайным ситуациям и обеспечению пожарной безопасности городского округа Электросталь Московской области от </w:t>
      </w:r>
      <w:r w:rsidR="004370FE">
        <w:rPr>
          <w:rFonts w:cs="Times New Roman"/>
        </w:rPr>
        <w:t>2</w:t>
      </w:r>
      <w:r w:rsidR="00397169">
        <w:rPr>
          <w:rFonts w:cs="Times New Roman"/>
        </w:rPr>
        <w:t>6</w:t>
      </w:r>
      <w:r w:rsidR="00DC7CC7">
        <w:rPr>
          <w:rFonts w:cs="Times New Roman"/>
        </w:rPr>
        <w:t>.</w:t>
      </w:r>
      <w:r w:rsidR="004370FE">
        <w:rPr>
          <w:rFonts w:cs="Times New Roman"/>
        </w:rPr>
        <w:t>06</w:t>
      </w:r>
      <w:r w:rsidR="00DC7CC7">
        <w:rPr>
          <w:rFonts w:cs="Times New Roman"/>
        </w:rPr>
        <w:t>.202</w:t>
      </w:r>
      <w:r w:rsidR="004370FE">
        <w:rPr>
          <w:rFonts w:cs="Times New Roman"/>
        </w:rPr>
        <w:t>4</w:t>
      </w:r>
      <w:r w:rsidR="00DC7CC7">
        <w:rPr>
          <w:rFonts w:cs="Times New Roman"/>
        </w:rPr>
        <w:t xml:space="preserve"> № 1</w:t>
      </w:r>
      <w:r w:rsidR="004370FE">
        <w:rPr>
          <w:rFonts w:cs="Times New Roman"/>
        </w:rPr>
        <w:t>7</w:t>
      </w:r>
      <w:r w:rsidR="00E21993">
        <w:rPr>
          <w:rFonts w:cs="Times New Roman"/>
        </w:rPr>
        <w:t xml:space="preserve"> </w:t>
      </w:r>
      <w:r w:rsidR="00504755">
        <w:rPr>
          <w:rFonts w:cs="Times New Roman"/>
        </w:rPr>
        <w:t>в св</w:t>
      </w:r>
      <w:r w:rsidR="00822DA9">
        <w:rPr>
          <w:rFonts w:cs="Times New Roman"/>
        </w:rPr>
        <w:t>язи с</w:t>
      </w:r>
      <w:r>
        <w:rPr>
          <w:rFonts w:cs="Times New Roman"/>
        </w:rPr>
        <w:t xml:space="preserve"> </w:t>
      </w:r>
      <w:r w:rsidR="006545B0">
        <w:rPr>
          <w:rFonts w:cs="Times New Roman"/>
        </w:rPr>
        <w:t>аварийн</w:t>
      </w:r>
      <w:r w:rsidR="004370FE">
        <w:rPr>
          <w:rFonts w:cs="Times New Roman"/>
        </w:rPr>
        <w:t>ым</w:t>
      </w:r>
      <w:r w:rsidR="006545B0">
        <w:rPr>
          <w:rFonts w:cs="Times New Roman"/>
        </w:rPr>
        <w:t xml:space="preserve"> </w:t>
      </w:r>
      <w:r w:rsidR="004370FE">
        <w:rPr>
          <w:rFonts w:cs="Times New Roman"/>
        </w:rPr>
        <w:t>состоянием систем отопления и горячего водоснабжения,</w:t>
      </w:r>
      <w:r w:rsidR="00822DA9">
        <w:rPr>
          <w:rFonts w:cs="Times New Roman"/>
        </w:rPr>
        <w:t xml:space="preserve"> </w:t>
      </w:r>
      <w:r>
        <w:rPr>
          <w:rFonts w:cs="Times New Roman"/>
        </w:rPr>
        <w:t>ПОСТАНОВЛЯЮ</w:t>
      </w:r>
      <w:r w:rsidRPr="00B751C4">
        <w:rPr>
          <w:rFonts w:cs="Times New Roman"/>
        </w:rPr>
        <w:t>:</w:t>
      </w:r>
    </w:p>
    <w:p w:rsidR="00822DA9" w:rsidRPr="004370FE" w:rsidRDefault="00822DA9" w:rsidP="00F25E9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</w:rPr>
      </w:pPr>
      <w:r w:rsidRPr="004370FE">
        <w:rPr>
          <w:rFonts w:cs="Times New Roman"/>
          <w:color w:val="000000" w:themeColor="text1"/>
        </w:rPr>
        <w:t xml:space="preserve">Признать </w:t>
      </w:r>
      <w:r w:rsidR="00404540">
        <w:rPr>
          <w:rFonts w:cs="Times New Roman"/>
          <w:color w:val="000000" w:themeColor="text1"/>
        </w:rPr>
        <w:t>возникшие критические дефекты в системе отопления многоквартирных жилых домов</w:t>
      </w:r>
      <w:r w:rsidR="00E75BBD">
        <w:rPr>
          <w:rFonts w:cs="Times New Roman"/>
          <w:color w:val="000000" w:themeColor="text1"/>
        </w:rPr>
        <w:t>,</w:t>
      </w:r>
      <w:r w:rsidR="00404540">
        <w:rPr>
          <w:rFonts w:cs="Times New Roman"/>
          <w:color w:val="000000" w:themeColor="text1"/>
        </w:rPr>
        <w:t xml:space="preserve"> </w:t>
      </w:r>
      <w:r w:rsidR="00E75BBD">
        <w:rPr>
          <w:rFonts w:cs="Times New Roman"/>
          <w:color w:val="000000" w:themeColor="text1"/>
        </w:rPr>
        <w:t xml:space="preserve">пострадавших </w:t>
      </w:r>
      <w:r w:rsidR="00E75BBD" w:rsidRPr="004370FE">
        <w:rPr>
          <w:rFonts w:cs="Times New Roman"/>
          <w:color w:val="000000" w:themeColor="text1"/>
        </w:rPr>
        <w:t xml:space="preserve">на территории </w:t>
      </w:r>
      <w:r w:rsidR="00E75BBD">
        <w:rPr>
          <w:rFonts w:cs="Times New Roman"/>
          <w:color w:val="000000" w:themeColor="text1"/>
        </w:rPr>
        <w:t xml:space="preserve">Восточного микрорайона </w:t>
      </w:r>
      <w:r w:rsidR="00E75BBD" w:rsidRPr="004370FE">
        <w:rPr>
          <w:rFonts w:cs="Times New Roman"/>
          <w:color w:val="000000" w:themeColor="text1"/>
        </w:rPr>
        <w:t>городского округа Электросталь Московской области</w:t>
      </w:r>
      <w:r w:rsidR="00E75BBD">
        <w:rPr>
          <w:rFonts w:cs="Times New Roman"/>
          <w:color w:val="000000" w:themeColor="text1"/>
        </w:rPr>
        <w:t xml:space="preserve"> </w:t>
      </w:r>
      <w:r w:rsidR="00404540">
        <w:rPr>
          <w:rFonts w:cs="Times New Roman"/>
          <w:color w:val="000000" w:themeColor="text1"/>
        </w:rPr>
        <w:t xml:space="preserve">согласно </w:t>
      </w:r>
      <w:r w:rsidR="00255F14">
        <w:rPr>
          <w:rFonts w:cs="Times New Roman"/>
          <w:color w:val="000000" w:themeColor="text1"/>
        </w:rPr>
        <w:t>п</w:t>
      </w:r>
      <w:r w:rsidR="00404540">
        <w:rPr>
          <w:rFonts w:cs="Times New Roman"/>
          <w:color w:val="000000" w:themeColor="text1"/>
        </w:rPr>
        <w:t>рилож</w:t>
      </w:r>
      <w:r w:rsidR="00255F14">
        <w:rPr>
          <w:rFonts w:cs="Times New Roman"/>
          <w:color w:val="000000" w:themeColor="text1"/>
        </w:rPr>
        <w:t xml:space="preserve">ению </w:t>
      </w:r>
      <w:r w:rsidR="00DE17AF">
        <w:rPr>
          <w:rFonts w:cs="Times New Roman"/>
        </w:rPr>
        <w:t>чрезвычайной ситуацией</w:t>
      </w:r>
      <w:r w:rsidRPr="004370FE">
        <w:rPr>
          <w:rFonts w:cs="Times New Roman"/>
          <w:color w:val="000000" w:themeColor="text1"/>
        </w:rPr>
        <w:t>.</w:t>
      </w:r>
    </w:p>
    <w:p w:rsidR="00822DA9" w:rsidRPr="00822DA9" w:rsidRDefault="00822DA9" w:rsidP="00F25E9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rFonts w:cs="Times New Roman"/>
        </w:rPr>
        <w:t>Отнести возникшую</w:t>
      </w:r>
      <w:r w:rsidR="00E75BBD">
        <w:rPr>
          <w:rFonts w:cs="Times New Roman"/>
        </w:rPr>
        <w:t xml:space="preserve"> </w:t>
      </w:r>
      <w:r w:rsidR="00DE17AF">
        <w:rPr>
          <w:rFonts w:cs="Times New Roman"/>
        </w:rPr>
        <w:t>чрезвычайную ситуацию</w:t>
      </w:r>
      <w:r w:rsidR="00E75BBD">
        <w:rPr>
          <w:rFonts w:cs="Times New Roman"/>
        </w:rPr>
        <w:t xml:space="preserve"> </w:t>
      </w:r>
      <w:r w:rsidR="006F2990">
        <w:rPr>
          <w:rFonts w:cs="Times New Roman"/>
        </w:rPr>
        <w:t xml:space="preserve">к </w:t>
      </w:r>
      <w:r w:rsidR="00E75BBD">
        <w:rPr>
          <w:rFonts w:cs="Times New Roman"/>
        </w:rPr>
        <w:t>чрезвычайной ситуаци</w:t>
      </w:r>
      <w:r w:rsidR="006F2990">
        <w:rPr>
          <w:rFonts w:cs="Times New Roman"/>
        </w:rPr>
        <w:t>и</w:t>
      </w:r>
      <w:r>
        <w:rPr>
          <w:rFonts w:cs="Times New Roman"/>
        </w:rPr>
        <w:t xml:space="preserve"> техногенного характера. </w:t>
      </w:r>
    </w:p>
    <w:p w:rsidR="00F25E93" w:rsidRDefault="00CC6D31" w:rsidP="00F25E93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rFonts w:cs="Times New Roman"/>
        </w:rPr>
        <w:t xml:space="preserve">Ввести </w:t>
      </w:r>
      <w:r w:rsidRPr="00CC6D31">
        <w:rPr>
          <w:rFonts w:cs="Times New Roman"/>
        </w:rPr>
        <w:t xml:space="preserve">с </w:t>
      </w:r>
      <w:r w:rsidR="007F589F">
        <w:rPr>
          <w:rFonts w:cs="Times New Roman"/>
        </w:rPr>
        <w:t>18</w:t>
      </w:r>
      <w:r w:rsidRPr="00CC6D31">
        <w:rPr>
          <w:rFonts w:cs="Times New Roman"/>
        </w:rPr>
        <w:t>.00</w:t>
      </w:r>
      <w:r>
        <w:rPr>
          <w:rFonts w:cs="Times New Roman"/>
        </w:rPr>
        <w:t xml:space="preserve"> </w:t>
      </w:r>
      <w:r w:rsidR="007F589F">
        <w:rPr>
          <w:rFonts w:cs="Times New Roman"/>
        </w:rPr>
        <w:t>2</w:t>
      </w:r>
      <w:r w:rsidR="00397169">
        <w:rPr>
          <w:rFonts w:cs="Times New Roman"/>
        </w:rPr>
        <w:t>6</w:t>
      </w:r>
      <w:r>
        <w:rPr>
          <w:rFonts w:cs="Times New Roman"/>
        </w:rPr>
        <w:t>.</w:t>
      </w:r>
      <w:r w:rsidR="007F589F">
        <w:rPr>
          <w:rFonts w:cs="Times New Roman"/>
        </w:rPr>
        <w:t>06.2024</w:t>
      </w:r>
      <w:r w:rsidR="00822DA9">
        <w:rPr>
          <w:rFonts w:cs="Times New Roman"/>
        </w:rPr>
        <w:t xml:space="preserve"> для органов управления и сил </w:t>
      </w:r>
      <w:r w:rsidR="00822DA9" w:rsidRPr="00B93F8C">
        <w:t>Электростальского ГЗ МОСЧС</w:t>
      </w:r>
      <w:r w:rsidR="00F25E93" w:rsidRPr="00751CFB">
        <w:rPr>
          <w:rFonts w:cs="Times New Roman"/>
        </w:rPr>
        <w:t xml:space="preserve"> </w:t>
      </w:r>
      <w:r w:rsidR="00504755">
        <w:t>режим</w:t>
      </w:r>
      <w:r w:rsidR="00822DA9">
        <w:t xml:space="preserve"> функционирования </w:t>
      </w:r>
      <w:r w:rsidR="00504755">
        <w:t>«Чрезвычайная ситуация»</w:t>
      </w:r>
      <w:r w:rsidR="00B93F8C">
        <w:rPr>
          <w:bCs/>
        </w:rPr>
        <w:t xml:space="preserve"> </w:t>
      </w:r>
      <w:r w:rsidR="00504755">
        <w:rPr>
          <w:bCs/>
        </w:rPr>
        <w:t xml:space="preserve">(далее – </w:t>
      </w:r>
      <w:r w:rsidR="00B93F8C">
        <w:rPr>
          <w:bCs/>
        </w:rPr>
        <w:t>ЧС)</w:t>
      </w:r>
      <w:r w:rsidR="00F25E93">
        <w:rPr>
          <w:bCs/>
        </w:rPr>
        <w:t>.</w:t>
      </w:r>
    </w:p>
    <w:p w:rsidR="00D82ABC" w:rsidRPr="00D82ABC" w:rsidRDefault="00822DA9" w:rsidP="00B93F8C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>
        <w:rPr>
          <w:bCs/>
        </w:rPr>
        <w:t>Установить местный уровень реагирования</w:t>
      </w:r>
      <w:r w:rsidR="00D82ABC">
        <w:rPr>
          <w:bCs/>
        </w:rPr>
        <w:t xml:space="preserve"> для органов управления и сил Электростальского ГЗ МОСЧС.</w:t>
      </w:r>
    </w:p>
    <w:p w:rsidR="00397169" w:rsidRDefault="00397169" w:rsidP="00D82ABC">
      <w:pPr>
        <w:pStyle w:val="a4"/>
        <w:widowControl w:val="0"/>
        <w:autoSpaceDE w:val="0"/>
        <w:autoSpaceDN w:val="0"/>
        <w:adjustRightInd w:val="0"/>
        <w:ind w:left="0" w:firstLine="709"/>
        <w:jc w:val="both"/>
        <w:rPr>
          <w:rFonts w:ascii="Century Schoolbook" w:eastAsia="Calibri" w:hAnsi="Century Schoolbook" w:cs="Times New Roman"/>
        </w:rPr>
      </w:pPr>
      <w:r>
        <w:t xml:space="preserve">5. Назначить заместителя Главы городского округа Электросталь Московской области Мохна А.В., ответственным за организацию и проведение работ по замене оборудования </w:t>
      </w:r>
      <w:r w:rsidRPr="004370FE">
        <w:rPr>
          <w:rFonts w:cs="Times New Roman"/>
          <w:color w:val="000000" w:themeColor="text1"/>
        </w:rPr>
        <w:t xml:space="preserve">систем </w:t>
      </w:r>
      <w:r w:rsidRPr="002627EC">
        <w:rPr>
          <w:rFonts w:ascii="Century Schoolbook" w:eastAsia="Calibri" w:hAnsi="Century Schoolbook" w:cs="Times New Roman"/>
        </w:rPr>
        <w:t>внутренних инженерных систем (отопления)</w:t>
      </w:r>
      <w:r w:rsidR="00C265CF">
        <w:rPr>
          <w:rFonts w:ascii="Century Schoolbook" w:eastAsia="Calibri" w:hAnsi="Century Schoolbook" w:cs="Times New Roman"/>
        </w:rPr>
        <w:t>.</w:t>
      </w:r>
    </w:p>
    <w:p w:rsidR="00D82ABC" w:rsidRDefault="00AB3CE0" w:rsidP="00D82ABC">
      <w:pPr>
        <w:pStyle w:val="a4"/>
        <w:widowControl w:val="0"/>
        <w:autoSpaceDE w:val="0"/>
        <w:autoSpaceDN w:val="0"/>
        <w:adjustRightInd w:val="0"/>
        <w:ind w:left="0" w:firstLine="709"/>
        <w:jc w:val="both"/>
      </w:pPr>
      <w:r>
        <w:lastRenderedPageBreak/>
        <w:t>6</w:t>
      </w:r>
      <w:r w:rsidR="003E5969">
        <w:t xml:space="preserve">. Заместителю Главы </w:t>
      </w:r>
      <w:r w:rsidR="003E5969" w:rsidRPr="003E5969">
        <w:t>городского округа Электросталь Московской об</w:t>
      </w:r>
      <w:r w:rsidR="004D659C">
        <w:t>ласти Гришаеву А.А.</w:t>
      </w:r>
      <w:r w:rsidR="003E5969">
        <w:t>:</w:t>
      </w:r>
      <w:r w:rsidR="00D82ABC">
        <w:rPr>
          <w:bCs/>
        </w:rPr>
        <w:t xml:space="preserve">   </w:t>
      </w:r>
    </w:p>
    <w:p w:rsidR="003E5969" w:rsidRDefault="00AB3CE0" w:rsidP="005A574B">
      <w:pPr>
        <w:pStyle w:val="a4"/>
        <w:widowControl w:val="0"/>
        <w:autoSpaceDE w:val="0"/>
        <w:autoSpaceDN w:val="0"/>
        <w:adjustRightInd w:val="0"/>
        <w:ind w:left="0" w:firstLine="709"/>
        <w:jc w:val="both"/>
      </w:pPr>
      <w:r>
        <w:t>6</w:t>
      </w:r>
      <w:r w:rsidR="003E5969">
        <w:t>.1. Организовать с момента введения ре</w:t>
      </w:r>
      <w:r w:rsidR="004D659C">
        <w:t>жима ЧС</w:t>
      </w:r>
      <w:r w:rsidR="003E5969">
        <w:t xml:space="preserve"> круглосуточное дежурство руководящего состава </w:t>
      </w:r>
      <w:r w:rsidR="005A574B" w:rsidRPr="005A574B">
        <w:t>Электростальского ГЗ МОСЧС</w:t>
      </w:r>
      <w:r w:rsidR="005A574B">
        <w:t>.</w:t>
      </w:r>
    </w:p>
    <w:p w:rsidR="004B3C36" w:rsidRDefault="00D82ABC" w:rsidP="005A574B">
      <w:pPr>
        <w:pStyle w:val="a4"/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</w:pPr>
      <w:r>
        <w:t xml:space="preserve">  </w:t>
      </w:r>
      <w:r w:rsidR="00AB3CE0">
        <w:t>6</w:t>
      </w:r>
      <w:r w:rsidR="005A574B">
        <w:t xml:space="preserve">.2. </w:t>
      </w:r>
      <w:r w:rsidR="004B3C36">
        <w:t xml:space="preserve"> Организовать уточнение «Плана действий </w:t>
      </w:r>
      <w:r w:rsidR="004B3C36" w:rsidRPr="004B3C36">
        <w:t>по предупреждению и ликвидации чрезвычайных ситуаций природного и техногенного характера городского округа Электросталь Московской области».</w:t>
      </w:r>
    </w:p>
    <w:p w:rsidR="000D058F" w:rsidRDefault="004B3C36" w:rsidP="004B3C36">
      <w:pPr>
        <w:pStyle w:val="a4"/>
        <w:widowControl w:val="0"/>
        <w:tabs>
          <w:tab w:val="left" w:pos="709"/>
        </w:tabs>
        <w:autoSpaceDE w:val="0"/>
        <w:autoSpaceDN w:val="0"/>
        <w:adjustRightInd w:val="0"/>
        <w:ind w:left="0" w:firstLine="567"/>
        <w:jc w:val="both"/>
      </w:pPr>
      <w:r>
        <w:t xml:space="preserve"> </w:t>
      </w:r>
      <w:r w:rsidR="00AB3CE0">
        <w:t>6</w:t>
      </w:r>
      <w:r>
        <w:t xml:space="preserve">.3. </w:t>
      </w:r>
      <w:r w:rsidR="003E5969">
        <w:t>Обеспечить</w:t>
      </w:r>
      <w:r w:rsidR="005A574B">
        <w:t xml:space="preserve"> </w:t>
      </w:r>
      <w:r w:rsidR="003E5969">
        <w:t>контроль</w:t>
      </w:r>
      <w:r w:rsidR="005A574B">
        <w:t xml:space="preserve"> за выполнением мероприятий, предусмотренных «Планом </w:t>
      </w:r>
      <w:r w:rsidR="003E5969">
        <w:t>действий</w:t>
      </w:r>
      <w:r w:rsidR="005A574B">
        <w:t xml:space="preserve"> </w:t>
      </w:r>
      <w:r w:rsidR="003E5969">
        <w:t>по</w:t>
      </w:r>
      <w:r w:rsidR="005A574B">
        <w:t xml:space="preserve"> </w:t>
      </w:r>
      <w:r w:rsidR="003E5969">
        <w:t>предупреждению</w:t>
      </w:r>
      <w:r w:rsidR="005A574B">
        <w:t xml:space="preserve"> </w:t>
      </w:r>
      <w:r w:rsidR="005A574B" w:rsidRPr="005A574B">
        <w:t>и ликвидации чрезвычайных ситуаций природного и техногенного характера городского округа Электросталь Московской области».</w:t>
      </w:r>
    </w:p>
    <w:p w:rsidR="003E5969" w:rsidRDefault="004B3C36" w:rsidP="004B3C36">
      <w:pPr>
        <w:pStyle w:val="a4"/>
        <w:widowControl w:val="0"/>
        <w:autoSpaceDE w:val="0"/>
        <w:autoSpaceDN w:val="0"/>
        <w:adjustRightInd w:val="0"/>
        <w:ind w:left="0"/>
        <w:jc w:val="both"/>
      </w:pPr>
      <w:r>
        <w:t xml:space="preserve">           </w:t>
      </w:r>
      <w:r w:rsidR="00AB3CE0">
        <w:t>6</w:t>
      </w:r>
      <w:r>
        <w:t>.4</w:t>
      </w:r>
      <w:r w:rsidR="003E5969">
        <w:t>. Обеспечить взаимодействие сил и сре</w:t>
      </w:r>
      <w:r w:rsidR="005A574B">
        <w:t>дств</w:t>
      </w:r>
      <w:r w:rsidR="00433299" w:rsidRPr="00433299">
        <w:t xml:space="preserve"> Электростальского ГЗ МОСЧС</w:t>
      </w:r>
      <w:r w:rsidR="006545B0">
        <w:t xml:space="preserve"> </w:t>
      </w:r>
      <w:r w:rsidR="00433299">
        <w:t>в соответствии с «Планом</w:t>
      </w:r>
      <w:r w:rsidR="005A574B">
        <w:t xml:space="preserve"> </w:t>
      </w:r>
      <w:r w:rsidR="003E5969">
        <w:t xml:space="preserve">действий по </w:t>
      </w:r>
      <w:r w:rsidR="005A574B" w:rsidRPr="005A574B">
        <w:t>предупреждению и ликвидации чрезвычайных ситуаций природного и техноген</w:t>
      </w:r>
      <w:r w:rsidR="005A574B">
        <w:t>ного характера</w:t>
      </w:r>
      <w:r w:rsidR="00433299">
        <w:t xml:space="preserve"> городского округа Электросталь Московской области</w:t>
      </w:r>
      <w:r w:rsidR="005A574B" w:rsidRPr="005A574B">
        <w:t>».</w:t>
      </w:r>
    </w:p>
    <w:p w:rsidR="006820C0" w:rsidRPr="00957B95" w:rsidRDefault="00AB3CE0" w:rsidP="006820C0">
      <w:pPr>
        <w:pStyle w:val="a4"/>
        <w:widowControl w:val="0"/>
        <w:autoSpaceDE w:val="0"/>
        <w:autoSpaceDN w:val="0"/>
        <w:adjustRightInd w:val="0"/>
        <w:ind w:left="0" w:firstLine="709"/>
        <w:jc w:val="both"/>
      </w:pPr>
      <w:r>
        <w:t>7</w:t>
      </w:r>
      <w:r w:rsidR="006820C0" w:rsidRPr="00957B95">
        <w:t xml:space="preserve">. Заместителю Главы городского округа Электросталь Московской области </w:t>
      </w:r>
      <w:r w:rsidR="007F589F">
        <w:t>Мохна А.В</w:t>
      </w:r>
      <w:r w:rsidR="006820C0" w:rsidRPr="00957B95">
        <w:t>.:</w:t>
      </w:r>
    </w:p>
    <w:p w:rsidR="00D82ABC" w:rsidRPr="00B93F8C" w:rsidRDefault="00D82ABC" w:rsidP="00D82ABC">
      <w:pPr>
        <w:widowControl w:val="0"/>
        <w:autoSpaceDE w:val="0"/>
        <w:autoSpaceDN w:val="0"/>
        <w:adjustRightInd w:val="0"/>
        <w:jc w:val="both"/>
      </w:pPr>
      <w:r>
        <w:rPr>
          <w:bCs/>
        </w:rPr>
        <w:t xml:space="preserve">           </w:t>
      </w:r>
      <w:r w:rsidR="00AB3CE0">
        <w:rPr>
          <w:bCs/>
        </w:rPr>
        <w:t>7</w:t>
      </w:r>
      <w:r>
        <w:rPr>
          <w:bCs/>
        </w:rPr>
        <w:t xml:space="preserve">.1. </w:t>
      </w:r>
      <w:r w:rsidRPr="00D82ABC">
        <w:rPr>
          <w:bCs/>
        </w:rPr>
        <w:t>На период действия режима ЧС органам управления и сил Электростальского ГЗ МОСЧС обеспечить привлечение сил и средств в соответствии с «Планом действий по предупреждению и ликвидации чрезвычайных ситуаций природного и техногенного характера городского округа Электросталь Московской области».</w:t>
      </w:r>
    </w:p>
    <w:p w:rsidR="00D82ABC" w:rsidRDefault="00AB3CE0" w:rsidP="00D82ABC">
      <w:pPr>
        <w:pStyle w:val="a4"/>
        <w:widowControl w:val="0"/>
        <w:autoSpaceDE w:val="0"/>
        <w:autoSpaceDN w:val="0"/>
        <w:adjustRightInd w:val="0"/>
        <w:ind w:left="0" w:firstLine="709"/>
        <w:jc w:val="both"/>
      </w:pPr>
      <w:r>
        <w:t>7</w:t>
      </w:r>
      <w:r w:rsidR="00D82ABC">
        <w:t xml:space="preserve">.2. Привлечение дополнительных сил и средств </w:t>
      </w:r>
      <w:r w:rsidR="00D82ABC" w:rsidRPr="00B93F8C">
        <w:t>Электростальского ГЗ МОСЧС</w:t>
      </w:r>
      <w:r w:rsidR="00D82ABC">
        <w:t xml:space="preserve"> осуществлять решением комиссии</w:t>
      </w:r>
      <w:r w:rsidR="00D82ABC" w:rsidRPr="00B93F8C">
        <w:t xml:space="preserve"> по предупреждению и ликвидации чрезвычайных ситуаций и обеспечению пожарной безопасности городского округа Электросталь Московской области</w:t>
      </w:r>
      <w:r w:rsidR="00D82ABC">
        <w:t>.</w:t>
      </w:r>
    </w:p>
    <w:p w:rsidR="008D0C71" w:rsidRDefault="00D82ABC" w:rsidP="008D0C71">
      <w:pPr>
        <w:ind w:firstLine="567"/>
        <w:jc w:val="both"/>
        <w:rPr>
          <w:rFonts w:cs="Times New Roman"/>
          <w:color w:val="FF0000"/>
        </w:rPr>
      </w:pPr>
      <w:r w:rsidRPr="004370FE">
        <w:rPr>
          <w:rFonts w:cs="Times New Roman"/>
          <w:color w:val="000000" w:themeColor="text1"/>
        </w:rPr>
        <w:t xml:space="preserve">  </w:t>
      </w:r>
      <w:r w:rsidR="00AB3CE0">
        <w:rPr>
          <w:rFonts w:cs="Times New Roman"/>
          <w:color w:val="000000" w:themeColor="text1"/>
        </w:rPr>
        <w:t>7</w:t>
      </w:r>
      <w:r w:rsidRPr="004370FE">
        <w:rPr>
          <w:rFonts w:cs="Times New Roman"/>
          <w:color w:val="000000" w:themeColor="text1"/>
        </w:rPr>
        <w:t>.3</w:t>
      </w:r>
      <w:r w:rsidR="008D0C71" w:rsidRPr="004370FE">
        <w:rPr>
          <w:rFonts w:cs="Times New Roman"/>
          <w:color w:val="000000" w:themeColor="text1"/>
        </w:rPr>
        <w:t xml:space="preserve">. Организовать проведение работ по восстановлению работоспособности </w:t>
      </w:r>
      <w:r w:rsidR="004370FE" w:rsidRPr="004370FE">
        <w:rPr>
          <w:rFonts w:cs="Times New Roman"/>
          <w:color w:val="000000" w:themeColor="text1"/>
        </w:rPr>
        <w:t>систем отопления и горячего водоснабжения в пострадавших домах на территории Восточного микрорайона</w:t>
      </w:r>
      <w:r w:rsidR="00957B95" w:rsidRPr="004370FE">
        <w:rPr>
          <w:rFonts w:cs="Times New Roman"/>
          <w:color w:val="000000" w:themeColor="text1"/>
          <w:spacing w:val="-6"/>
          <w:szCs w:val="22"/>
        </w:rPr>
        <w:t xml:space="preserve"> на территории городского округа Электросталь</w:t>
      </w:r>
      <w:r w:rsidR="008D0C71" w:rsidRPr="004370FE">
        <w:rPr>
          <w:rFonts w:cs="Times New Roman"/>
          <w:color w:val="000000" w:themeColor="text1"/>
        </w:rPr>
        <w:t xml:space="preserve"> Московской области.</w:t>
      </w:r>
      <w:r w:rsidR="008D0C71" w:rsidRPr="007F589F">
        <w:rPr>
          <w:rFonts w:cs="Times New Roman"/>
          <w:color w:val="FF0000"/>
        </w:rPr>
        <w:t xml:space="preserve">  </w:t>
      </w:r>
    </w:p>
    <w:p w:rsidR="00397169" w:rsidRPr="004E52A8" w:rsidRDefault="00397169" w:rsidP="008D0C71">
      <w:pPr>
        <w:ind w:firstLine="567"/>
        <w:jc w:val="both"/>
        <w:rPr>
          <w:rFonts w:cs="Times New Roman"/>
          <w:color w:val="000000" w:themeColor="text1"/>
        </w:rPr>
      </w:pPr>
      <w:r w:rsidRPr="004E52A8">
        <w:rPr>
          <w:rFonts w:cs="Times New Roman"/>
          <w:color w:val="000000" w:themeColor="text1"/>
        </w:rPr>
        <w:t xml:space="preserve">7.4. </w:t>
      </w:r>
      <w:r w:rsidRPr="004E52A8">
        <w:rPr>
          <w:color w:val="000000" w:themeColor="text1"/>
        </w:rPr>
        <w:t xml:space="preserve">Представить в Фонд капитального ремонта общего имущества многоквартирных домов Московской области комплект документов </w:t>
      </w:r>
      <w:r w:rsidR="004E52A8" w:rsidRPr="004E52A8">
        <w:rPr>
          <w:color w:val="000000" w:themeColor="text1"/>
        </w:rPr>
        <w:t xml:space="preserve">технических заключений </w:t>
      </w:r>
      <w:r w:rsidRPr="004E52A8">
        <w:rPr>
          <w:color w:val="000000" w:themeColor="text1"/>
        </w:rPr>
        <w:t xml:space="preserve">полученных </w:t>
      </w:r>
      <w:r w:rsidR="004E52A8" w:rsidRPr="004E52A8">
        <w:rPr>
          <w:color w:val="000000" w:themeColor="text1"/>
        </w:rPr>
        <w:t xml:space="preserve">от </w:t>
      </w:r>
      <w:r w:rsidRPr="004E52A8">
        <w:rPr>
          <w:color w:val="000000" w:themeColor="text1"/>
        </w:rPr>
        <w:t>управляющ</w:t>
      </w:r>
      <w:r w:rsidR="004E52A8" w:rsidRPr="004E52A8">
        <w:rPr>
          <w:color w:val="000000" w:themeColor="text1"/>
        </w:rPr>
        <w:t>ей</w:t>
      </w:r>
      <w:r w:rsidRPr="004E52A8">
        <w:rPr>
          <w:color w:val="000000" w:themeColor="text1"/>
        </w:rPr>
        <w:t xml:space="preserve"> компани</w:t>
      </w:r>
      <w:r w:rsidR="004E52A8" w:rsidRPr="004E52A8">
        <w:rPr>
          <w:color w:val="000000" w:themeColor="text1"/>
        </w:rPr>
        <w:t>и</w:t>
      </w:r>
      <w:r w:rsidRPr="004E52A8">
        <w:rPr>
          <w:color w:val="000000" w:themeColor="text1"/>
        </w:rPr>
        <w:t xml:space="preserve"> ООО «Уютный дом – Электросталь»</w:t>
      </w:r>
      <w:r w:rsidR="004E52A8" w:rsidRPr="004E52A8">
        <w:rPr>
          <w:color w:val="000000" w:themeColor="text1"/>
        </w:rPr>
        <w:t>.</w:t>
      </w:r>
    </w:p>
    <w:p w:rsidR="00F0161D" w:rsidRDefault="00AB3CE0" w:rsidP="00F0161D">
      <w:pPr>
        <w:pStyle w:val="a4"/>
        <w:widowControl w:val="0"/>
        <w:autoSpaceDE w:val="0"/>
        <w:autoSpaceDN w:val="0"/>
        <w:adjustRightInd w:val="0"/>
        <w:ind w:left="0" w:firstLine="709"/>
        <w:jc w:val="both"/>
      </w:pPr>
      <w:r>
        <w:t>8</w:t>
      </w:r>
      <w:r w:rsidR="00F0161D">
        <w:t xml:space="preserve">. </w:t>
      </w:r>
      <w:r w:rsidR="006820C0">
        <w:t xml:space="preserve">Начальнику </w:t>
      </w:r>
      <w:r w:rsidR="00F0161D">
        <w:t>Единой дежурно-диспетчерской службе городского округа Электросталь Московской области</w:t>
      </w:r>
      <w:r w:rsidR="006820C0">
        <w:t xml:space="preserve"> (Филипюк И.Г.)</w:t>
      </w:r>
      <w:r w:rsidR="00F0161D">
        <w:t>:</w:t>
      </w:r>
    </w:p>
    <w:p w:rsidR="00F0161D" w:rsidRDefault="00AB3CE0" w:rsidP="00F0161D">
      <w:pPr>
        <w:pStyle w:val="a4"/>
        <w:widowControl w:val="0"/>
        <w:autoSpaceDE w:val="0"/>
        <w:autoSpaceDN w:val="0"/>
        <w:adjustRightInd w:val="0"/>
        <w:ind w:left="0" w:firstLine="709"/>
        <w:jc w:val="both"/>
      </w:pPr>
      <w:r>
        <w:t>8</w:t>
      </w:r>
      <w:r w:rsidR="00F0161D">
        <w:t xml:space="preserve">.1.  </w:t>
      </w:r>
      <w:r w:rsidR="00177612" w:rsidRPr="00177612">
        <w:t>Обеспечить кр</w:t>
      </w:r>
      <w:r w:rsidR="00177612">
        <w:t xml:space="preserve">углосуточный сбор информации о сложившейся </w:t>
      </w:r>
      <w:r w:rsidR="00177612" w:rsidRPr="00177612">
        <w:t xml:space="preserve">обстановке на </w:t>
      </w:r>
      <w:r w:rsidR="00177612">
        <w:t xml:space="preserve">территории </w:t>
      </w:r>
      <w:r w:rsidR="00177612" w:rsidRPr="00177612">
        <w:t xml:space="preserve">городского округа и передачу сведений в ЦУКС </w:t>
      </w:r>
      <w:r w:rsidR="00177612">
        <w:t xml:space="preserve">Главного управления                     </w:t>
      </w:r>
      <w:r w:rsidR="00177612" w:rsidRPr="00177612">
        <w:t>МЧС России по Московской области в установленном порядке.</w:t>
      </w:r>
    </w:p>
    <w:p w:rsidR="000D058F" w:rsidRDefault="009B1E73" w:rsidP="00F25E93">
      <w:pPr>
        <w:pStyle w:val="a3"/>
        <w:jc w:val="both"/>
        <w:rPr>
          <w:spacing w:val="1"/>
        </w:rPr>
      </w:pPr>
      <w:r>
        <w:rPr>
          <w:spacing w:val="1"/>
        </w:rPr>
        <w:t xml:space="preserve">            </w:t>
      </w:r>
      <w:r w:rsidR="00AB3CE0">
        <w:rPr>
          <w:spacing w:val="1"/>
        </w:rPr>
        <w:t>9</w:t>
      </w:r>
      <w:r w:rsidR="00E21993" w:rsidRPr="00E21993">
        <w:rPr>
          <w:spacing w:val="1"/>
        </w:rPr>
        <w:t xml:space="preserve">. </w:t>
      </w:r>
      <w:r w:rsidR="00CC6D31">
        <w:rPr>
          <w:spacing w:val="1"/>
        </w:rPr>
        <w:t>Начальнику</w:t>
      </w:r>
      <w:r w:rsidR="006820C0">
        <w:rPr>
          <w:spacing w:val="1"/>
        </w:rPr>
        <w:t xml:space="preserve"> отдела</w:t>
      </w:r>
      <w:r w:rsidR="00E21993" w:rsidRPr="00E21993">
        <w:rPr>
          <w:spacing w:val="1"/>
        </w:rPr>
        <w:t xml:space="preserve"> по связям с общественностью Ад</w:t>
      </w:r>
      <w:r w:rsidR="00DE2FBD">
        <w:rPr>
          <w:spacing w:val="1"/>
        </w:rPr>
        <w:t xml:space="preserve">министрации городского округа </w:t>
      </w:r>
      <w:r w:rsidR="000D058F">
        <w:rPr>
          <w:spacing w:val="1"/>
        </w:rPr>
        <w:t>Электросталь М</w:t>
      </w:r>
      <w:r w:rsidR="00DE2FBD">
        <w:rPr>
          <w:spacing w:val="1"/>
        </w:rPr>
        <w:t>ос</w:t>
      </w:r>
      <w:r w:rsidR="00DC7CC7">
        <w:rPr>
          <w:spacing w:val="1"/>
        </w:rPr>
        <w:t>ковской области Никитиной</w:t>
      </w:r>
      <w:r w:rsidR="00CC6D31">
        <w:rPr>
          <w:spacing w:val="1"/>
        </w:rPr>
        <w:t xml:space="preserve"> Е.В.</w:t>
      </w:r>
      <w:r w:rsidR="000D058F">
        <w:rPr>
          <w:spacing w:val="1"/>
        </w:rPr>
        <w:t>:</w:t>
      </w:r>
    </w:p>
    <w:p w:rsidR="00F25E93" w:rsidRPr="008D0C71" w:rsidRDefault="000D058F" w:rsidP="008D0C71">
      <w:pPr>
        <w:pStyle w:val="a3"/>
        <w:tabs>
          <w:tab w:val="left" w:pos="709"/>
          <w:tab w:val="left" w:pos="851"/>
        </w:tabs>
        <w:jc w:val="both"/>
        <w:rPr>
          <w:spacing w:val="1"/>
        </w:rPr>
      </w:pPr>
      <w:r>
        <w:rPr>
          <w:spacing w:val="1"/>
        </w:rPr>
        <w:t xml:space="preserve">          </w:t>
      </w:r>
      <w:r w:rsidR="00791D94">
        <w:rPr>
          <w:spacing w:val="1"/>
        </w:rPr>
        <w:t xml:space="preserve">  </w:t>
      </w:r>
      <w:r w:rsidR="00AB3CE0">
        <w:rPr>
          <w:spacing w:val="1"/>
        </w:rPr>
        <w:t>9</w:t>
      </w:r>
      <w:r>
        <w:rPr>
          <w:spacing w:val="1"/>
        </w:rPr>
        <w:t>.</w:t>
      </w:r>
      <w:r w:rsidR="009B1E73">
        <w:rPr>
          <w:spacing w:val="1"/>
        </w:rPr>
        <w:t>1.</w:t>
      </w:r>
      <w:r>
        <w:rPr>
          <w:spacing w:val="1"/>
        </w:rPr>
        <w:t xml:space="preserve"> </w:t>
      </w:r>
      <w:r w:rsidR="008D0C71">
        <w:t>Организовать доведение</w:t>
      </w:r>
      <w:r w:rsidR="008D0C71" w:rsidRPr="00AE4FBF">
        <w:t xml:space="preserve"> информации</w:t>
      </w:r>
      <w:r w:rsidR="008D0C71">
        <w:t xml:space="preserve"> о введении чрезвычайной ситуации </w:t>
      </w:r>
      <w:r w:rsidR="008D0C71" w:rsidRPr="00AE46D6">
        <w:t>в средствах массовой</w:t>
      </w:r>
      <w:r w:rsidR="008D0C71">
        <w:t xml:space="preserve"> информации, </w:t>
      </w:r>
      <w:r w:rsidR="008D0C71" w:rsidRPr="00AE46D6">
        <w:t xml:space="preserve">социальных сетях </w:t>
      </w:r>
      <w:r w:rsidR="008D0C71">
        <w:t>и на официальном сайте городского округа Электросталь Московской области.</w:t>
      </w:r>
    </w:p>
    <w:p w:rsidR="00F25E93" w:rsidRDefault="006820C0" w:rsidP="00F25E93">
      <w:pPr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="00D82ABC">
        <w:rPr>
          <w:rFonts w:cs="Times New Roman"/>
        </w:rPr>
        <w:t>1</w:t>
      </w:r>
      <w:r w:rsidR="00AB3CE0">
        <w:rPr>
          <w:rFonts w:cs="Times New Roman"/>
        </w:rPr>
        <w:t>0</w:t>
      </w:r>
      <w:r w:rsidR="00F25E93">
        <w:rPr>
          <w:rFonts w:cs="Times New Roman"/>
        </w:rPr>
        <w:t xml:space="preserve">. </w:t>
      </w:r>
      <w:r w:rsidR="00F25E93">
        <w:t>Настоящее постановление вступает в силу со дня его подписания.</w:t>
      </w:r>
    </w:p>
    <w:p w:rsidR="00F25E93" w:rsidRDefault="00D82ABC" w:rsidP="00AB502C">
      <w:pPr>
        <w:tabs>
          <w:tab w:val="left" w:pos="0"/>
        </w:tabs>
        <w:jc w:val="both"/>
        <w:rPr>
          <w:rFonts w:cs="Times New Roman"/>
        </w:rPr>
      </w:pPr>
      <w:r>
        <w:rPr>
          <w:rFonts w:cs="Times New Roman"/>
        </w:rPr>
        <w:tab/>
        <w:t>1</w:t>
      </w:r>
      <w:r w:rsidR="00AB3CE0">
        <w:rPr>
          <w:rFonts w:cs="Times New Roman"/>
        </w:rPr>
        <w:t>1</w:t>
      </w:r>
      <w:r w:rsidR="00F25E93" w:rsidRPr="00B751C4">
        <w:rPr>
          <w:rFonts w:cs="Times New Roman"/>
        </w:rPr>
        <w:t xml:space="preserve">. Контроль за исполнением </w:t>
      </w:r>
      <w:r w:rsidR="00F25E93">
        <w:rPr>
          <w:rFonts w:cs="Times New Roman"/>
        </w:rPr>
        <w:t>настоящего постановления</w:t>
      </w:r>
      <w:r w:rsidR="00F25E93" w:rsidRPr="00B751C4">
        <w:rPr>
          <w:rFonts w:cs="Times New Roman"/>
        </w:rPr>
        <w:t xml:space="preserve"> </w:t>
      </w:r>
      <w:r w:rsidR="008A1505">
        <w:rPr>
          <w:rFonts w:cs="Times New Roman"/>
        </w:rPr>
        <w:t>оставляю за собой.</w:t>
      </w:r>
    </w:p>
    <w:p w:rsidR="00F25E93" w:rsidRDefault="00F25E93" w:rsidP="00D836DA">
      <w:pPr>
        <w:tabs>
          <w:tab w:val="left" w:pos="7088"/>
        </w:tabs>
        <w:jc w:val="both"/>
        <w:rPr>
          <w:rFonts w:cs="Times New Roman"/>
        </w:rPr>
      </w:pPr>
    </w:p>
    <w:p w:rsidR="00D836DA" w:rsidRDefault="00D836DA" w:rsidP="00D836DA">
      <w:pPr>
        <w:tabs>
          <w:tab w:val="left" w:pos="7088"/>
        </w:tabs>
        <w:jc w:val="both"/>
        <w:rPr>
          <w:rFonts w:cs="Times New Roman"/>
        </w:rPr>
      </w:pPr>
    </w:p>
    <w:p w:rsidR="00D836DA" w:rsidRDefault="00D836DA" w:rsidP="00D836DA">
      <w:pPr>
        <w:tabs>
          <w:tab w:val="left" w:pos="7088"/>
        </w:tabs>
        <w:jc w:val="both"/>
        <w:rPr>
          <w:rFonts w:cs="Times New Roman"/>
        </w:rPr>
      </w:pPr>
    </w:p>
    <w:p w:rsidR="008D0C71" w:rsidRDefault="008D0C71" w:rsidP="00F25E93">
      <w:pPr>
        <w:jc w:val="both"/>
        <w:rPr>
          <w:rFonts w:cs="Times New Roman"/>
        </w:rPr>
      </w:pPr>
    </w:p>
    <w:p w:rsidR="00397169" w:rsidRDefault="00397169" w:rsidP="00F25E93">
      <w:pPr>
        <w:jc w:val="both"/>
        <w:rPr>
          <w:rFonts w:cs="Times New Roman"/>
        </w:rPr>
      </w:pPr>
    </w:p>
    <w:p w:rsidR="00F25E93" w:rsidRPr="00B751C4" w:rsidRDefault="00F25E93" w:rsidP="00F25E93">
      <w:pPr>
        <w:jc w:val="both"/>
        <w:rPr>
          <w:rFonts w:cs="Times New Roman"/>
        </w:rPr>
      </w:pPr>
      <w:r w:rsidRPr="00B751C4">
        <w:rPr>
          <w:rFonts w:cs="Times New Roman"/>
        </w:rPr>
        <w:t xml:space="preserve">Глава городского округа                                                     </w:t>
      </w:r>
      <w:r>
        <w:rPr>
          <w:rFonts w:cs="Times New Roman"/>
        </w:rPr>
        <w:t xml:space="preserve">                                И.Ю. Волкова</w:t>
      </w:r>
    </w:p>
    <w:p w:rsidR="00F25E93" w:rsidRPr="00B751C4" w:rsidRDefault="00F25E93" w:rsidP="00F25E93">
      <w:pPr>
        <w:pStyle w:val="a3"/>
      </w:pPr>
    </w:p>
    <w:p w:rsidR="00F25E93" w:rsidRDefault="00F25E93" w:rsidP="00F25E93">
      <w:pPr>
        <w:pStyle w:val="a3"/>
      </w:pPr>
    </w:p>
    <w:p w:rsidR="00397169" w:rsidRDefault="00397169" w:rsidP="00F25E93">
      <w:pPr>
        <w:pStyle w:val="a3"/>
      </w:pPr>
    </w:p>
    <w:p w:rsidR="00397169" w:rsidRDefault="00397169" w:rsidP="00F25E93">
      <w:pPr>
        <w:pStyle w:val="a3"/>
      </w:pPr>
    </w:p>
    <w:p w:rsidR="00D836DA" w:rsidRDefault="00136288" w:rsidP="00D836DA">
      <w:pPr>
        <w:ind w:firstLine="567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lastRenderedPageBreak/>
        <w:t>Приложение к постановлению</w:t>
      </w:r>
    </w:p>
    <w:p w:rsidR="00D836DA" w:rsidRDefault="00136288" w:rsidP="00D836DA">
      <w:pPr>
        <w:ind w:firstLine="567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Главы городского округа</w:t>
      </w:r>
    </w:p>
    <w:p w:rsidR="00D836DA" w:rsidRDefault="00D836DA" w:rsidP="00D836DA">
      <w:pPr>
        <w:ind w:firstLine="567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Электросталь Московской области</w:t>
      </w:r>
    </w:p>
    <w:p w:rsidR="00D836DA" w:rsidRDefault="00D836DA" w:rsidP="00D836DA">
      <w:pPr>
        <w:ind w:firstLine="567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от</w:t>
      </w:r>
      <w:r w:rsidR="00136288">
        <w:rPr>
          <w:rFonts w:cs="Times New Roman"/>
          <w:color w:val="000000"/>
        </w:rPr>
        <w:t xml:space="preserve"> </w:t>
      </w:r>
      <w:r w:rsidR="00136288">
        <w:t>26.06.2024 № 36/6</w:t>
      </w:r>
    </w:p>
    <w:p w:rsidR="00D836DA" w:rsidRDefault="00D836DA" w:rsidP="00D836DA"/>
    <w:p w:rsidR="00D836DA" w:rsidRDefault="00D836DA" w:rsidP="00D836DA"/>
    <w:p w:rsidR="00D836DA" w:rsidRDefault="00D836DA" w:rsidP="00D836DA"/>
    <w:p w:rsidR="00D836DA" w:rsidRPr="00775387" w:rsidRDefault="00D836DA" w:rsidP="00D836DA">
      <w:pPr>
        <w:jc w:val="center"/>
        <w:rPr>
          <w:sz w:val="28"/>
          <w:szCs w:val="28"/>
        </w:rPr>
      </w:pPr>
      <w:r w:rsidRPr="00775387">
        <w:rPr>
          <w:sz w:val="28"/>
          <w:szCs w:val="28"/>
        </w:rPr>
        <w:t>ПЕРЕЧЕНЬ</w:t>
      </w:r>
    </w:p>
    <w:p w:rsidR="00D836DA" w:rsidRPr="00775387" w:rsidRDefault="00D836DA" w:rsidP="00D836DA">
      <w:pPr>
        <w:jc w:val="center"/>
        <w:rPr>
          <w:sz w:val="28"/>
          <w:szCs w:val="28"/>
        </w:rPr>
      </w:pPr>
      <w:r w:rsidRPr="00775387">
        <w:rPr>
          <w:sz w:val="28"/>
          <w:szCs w:val="28"/>
        </w:rPr>
        <w:t>пострадавших домов в результате аварии на котельной «Восточная» в декабре 2023 года</w:t>
      </w:r>
    </w:p>
    <w:p w:rsidR="00D836DA" w:rsidRDefault="00D836DA" w:rsidP="00D836DA">
      <w:pPr>
        <w:rPr>
          <w:sz w:val="28"/>
          <w:szCs w:val="28"/>
        </w:rPr>
      </w:pPr>
    </w:p>
    <w:p w:rsidR="00D836DA" w:rsidRDefault="00D836DA" w:rsidP="00D836DA">
      <w:pPr>
        <w:rPr>
          <w:sz w:val="28"/>
          <w:szCs w:val="28"/>
        </w:rPr>
      </w:pPr>
    </w:p>
    <w:p w:rsidR="00D836DA" w:rsidRPr="00775387" w:rsidRDefault="00D836DA" w:rsidP="00D836DA">
      <w:pPr>
        <w:rPr>
          <w:sz w:val="28"/>
          <w:szCs w:val="28"/>
        </w:rPr>
      </w:pPr>
    </w:p>
    <w:tbl>
      <w:tblPr>
        <w:tblStyle w:val="ad"/>
        <w:tblW w:w="9429" w:type="dxa"/>
        <w:tblLook w:val="04A0" w:firstRow="1" w:lastRow="0" w:firstColumn="1" w:lastColumn="0" w:noHBand="0" w:noVBand="1"/>
      </w:tblPr>
      <w:tblGrid>
        <w:gridCol w:w="959"/>
        <w:gridCol w:w="8470"/>
      </w:tblGrid>
      <w:tr w:rsidR="00D836DA" w:rsidRPr="00775387" w:rsidTr="00332D47">
        <w:tc>
          <w:tcPr>
            <w:tcW w:w="959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 xml:space="preserve">№ 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775387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center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Адрес МКД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Спортивная, д. 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Спортивная, д. 9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Спортивная, д. 24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Спортивная, д. 29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Спортивная, д. 43А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Спортивная, д. 45А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Загонова, д. 1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Загонова, д. 4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Загонова, д. 8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Загонова, д. 15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Трудовая, д. 0/2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Трудовая, д. 1А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Трудовая, д. 13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Трудовая, д. 19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Трудовая, д. 32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Трудовая, д. 34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Трудовая, д. 46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Корнеева, д. 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Корнеева, д. 4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Корнеева, д. 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Корнеева, д. 27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Карла Маркса, д. 46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Карла Маркса, д. 47А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Карла Маркса, д. 48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Карла Маркса, д. 50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Карла Маркса, д. 52А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Карла Маркса, д. 53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Карла Маркса, д. 56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Карла Маркса, д. 56А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Рабочая, д. 11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Рабочая, д. 13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Рабочая, д. 23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3А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5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8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11А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13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15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21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22А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26А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27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29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Октябрьская, д. 31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Лесная, д. 25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Лесная, д. 32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пр-д. Достоевского, д. 3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Восточная, д. 6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Мичурина, д. 4</w:t>
            </w:r>
          </w:p>
        </w:tc>
      </w:tr>
      <w:tr w:rsidR="00D836DA" w:rsidRPr="00775387" w:rsidTr="00332D47">
        <w:tc>
          <w:tcPr>
            <w:tcW w:w="959" w:type="dxa"/>
          </w:tcPr>
          <w:p w:rsidR="00D836DA" w:rsidRPr="00775387" w:rsidRDefault="00D836DA" w:rsidP="00D836DA">
            <w:pPr>
              <w:pStyle w:val="a4"/>
              <w:numPr>
                <w:ilvl w:val="0"/>
                <w:numId w:val="3"/>
              </w:numPr>
              <w:spacing w:line="288" w:lineRule="auto"/>
              <w:ind w:hanging="7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836DA" w:rsidRPr="00775387" w:rsidRDefault="00D836DA" w:rsidP="00332D47">
            <w:pPr>
              <w:spacing w:line="288" w:lineRule="auto"/>
              <w:jc w:val="both"/>
              <w:rPr>
                <w:rFonts w:cs="Times New Roman"/>
                <w:sz w:val="24"/>
                <w:szCs w:val="24"/>
              </w:rPr>
            </w:pPr>
            <w:r w:rsidRPr="00775387">
              <w:rPr>
                <w:rFonts w:cs="Times New Roman"/>
                <w:sz w:val="24"/>
                <w:szCs w:val="24"/>
              </w:rPr>
              <w:t>г. Электросталь, ул. Мичурина, д.12/6</w:t>
            </w:r>
          </w:p>
        </w:tc>
      </w:tr>
    </w:tbl>
    <w:p w:rsidR="006A3C64" w:rsidRDefault="006A3C64" w:rsidP="00D836DA">
      <w:pPr>
        <w:pStyle w:val="a3"/>
      </w:pPr>
    </w:p>
    <w:sectPr w:rsidR="006A3C64" w:rsidSect="007E00E3">
      <w:headerReference w:type="default" r:id="rId8"/>
      <w:headerReference w:type="first" r:id="rId9"/>
      <w:pgSz w:w="11906" w:h="16838"/>
      <w:pgMar w:top="964" w:right="851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416" w:rsidRDefault="00260416" w:rsidP="00F25E93">
      <w:r>
        <w:separator/>
      </w:r>
    </w:p>
  </w:endnote>
  <w:endnote w:type="continuationSeparator" w:id="0">
    <w:p w:rsidR="00260416" w:rsidRDefault="00260416" w:rsidP="00F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416" w:rsidRDefault="00260416" w:rsidP="00F25E93">
      <w:r>
        <w:separator/>
      </w:r>
    </w:p>
  </w:footnote>
  <w:footnote w:type="continuationSeparator" w:id="0">
    <w:p w:rsidR="00260416" w:rsidRDefault="00260416" w:rsidP="00F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6139438"/>
      <w:docPartObj>
        <w:docPartGallery w:val="Page Numbers (Top of Page)"/>
        <w:docPartUnique/>
      </w:docPartObj>
    </w:sdtPr>
    <w:sdtEndPr/>
    <w:sdtContent>
      <w:p w:rsidR="004B3C36" w:rsidRDefault="003C02D0">
        <w:pPr>
          <w:pStyle w:val="a5"/>
          <w:jc w:val="center"/>
        </w:pPr>
        <w:r>
          <w:fldChar w:fldCharType="begin"/>
        </w:r>
        <w:r w:rsidR="004B3C36">
          <w:instrText>PAGE   \* MERGEFORMAT</w:instrText>
        </w:r>
        <w:r>
          <w:fldChar w:fldCharType="separate"/>
        </w:r>
        <w:r w:rsidR="00136288">
          <w:rPr>
            <w:noProof/>
          </w:rPr>
          <w:t>2</w:t>
        </w:r>
        <w:r>
          <w:fldChar w:fldCharType="end"/>
        </w:r>
      </w:p>
    </w:sdtContent>
  </w:sdt>
  <w:p w:rsidR="00F25E93" w:rsidRPr="00F25E93" w:rsidRDefault="00F25E93" w:rsidP="00F25E93">
    <w:pPr>
      <w:pStyle w:val="a5"/>
      <w:jc w:val="right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C67" w:rsidRPr="00F77C67" w:rsidRDefault="00F77C67" w:rsidP="00F77C67">
    <w:pPr>
      <w:pStyle w:val="a5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D4B6D"/>
    <w:multiLevelType w:val="hybridMultilevel"/>
    <w:tmpl w:val="17F22328"/>
    <w:lvl w:ilvl="0" w:tplc="F48C586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F5A2124"/>
    <w:multiLevelType w:val="hybridMultilevel"/>
    <w:tmpl w:val="22B26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D71FF"/>
    <w:multiLevelType w:val="hybridMultilevel"/>
    <w:tmpl w:val="284C4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5E93"/>
    <w:rsid w:val="00003D99"/>
    <w:rsid w:val="000C47CA"/>
    <w:rsid w:val="000D058F"/>
    <w:rsid w:val="000D2DA9"/>
    <w:rsid w:val="000D4603"/>
    <w:rsid w:val="000E5643"/>
    <w:rsid w:val="000F480A"/>
    <w:rsid w:val="00136288"/>
    <w:rsid w:val="00177612"/>
    <w:rsid w:val="001E1C43"/>
    <w:rsid w:val="00202125"/>
    <w:rsid w:val="00205A77"/>
    <w:rsid w:val="0021204C"/>
    <w:rsid w:val="00255F14"/>
    <w:rsid w:val="00260416"/>
    <w:rsid w:val="00281885"/>
    <w:rsid w:val="002B67EF"/>
    <w:rsid w:val="002D14B8"/>
    <w:rsid w:val="003214D4"/>
    <w:rsid w:val="00325849"/>
    <w:rsid w:val="00361D17"/>
    <w:rsid w:val="00366A01"/>
    <w:rsid w:val="00397169"/>
    <w:rsid w:val="003C02D0"/>
    <w:rsid w:val="003D46EA"/>
    <w:rsid w:val="003E5610"/>
    <w:rsid w:val="003E5969"/>
    <w:rsid w:val="00404540"/>
    <w:rsid w:val="004114DB"/>
    <w:rsid w:val="00420449"/>
    <w:rsid w:val="00433299"/>
    <w:rsid w:val="004370FE"/>
    <w:rsid w:val="004B0A41"/>
    <w:rsid w:val="004B3C36"/>
    <w:rsid w:val="004D659C"/>
    <w:rsid w:val="004E52A8"/>
    <w:rsid w:val="004F72BD"/>
    <w:rsid w:val="00502F86"/>
    <w:rsid w:val="00504755"/>
    <w:rsid w:val="00563D38"/>
    <w:rsid w:val="00575E61"/>
    <w:rsid w:val="005A574B"/>
    <w:rsid w:val="005C0BB1"/>
    <w:rsid w:val="005C54FC"/>
    <w:rsid w:val="00607D49"/>
    <w:rsid w:val="0063089C"/>
    <w:rsid w:val="00645474"/>
    <w:rsid w:val="006545B0"/>
    <w:rsid w:val="00656DF2"/>
    <w:rsid w:val="006820C0"/>
    <w:rsid w:val="006A3C64"/>
    <w:rsid w:val="006E1B6D"/>
    <w:rsid w:val="006E344B"/>
    <w:rsid w:val="006F2990"/>
    <w:rsid w:val="007338D3"/>
    <w:rsid w:val="007543F8"/>
    <w:rsid w:val="00773A21"/>
    <w:rsid w:val="007835B5"/>
    <w:rsid w:val="00791D94"/>
    <w:rsid w:val="007E00E3"/>
    <w:rsid w:val="007F589F"/>
    <w:rsid w:val="00822DA9"/>
    <w:rsid w:val="008251CB"/>
    <w:rsid w:val="00894978"/>
    <w:rsid w:val="008A1505"/>
    <w:rsid w:val="008D0C71"/>
    <w:rsid w:val="008F538D"/>
    <w:rsid w:val="00957B95"/>
    <w:rsid w:val="009901C7"/>
    <w:rsid w:val="00997231"/>
    <w:rsid w:val="009A106C"/>
    <w:rsid w:val="009B1E73"/>
    <w:rsid w:val="009B31A2"/>
    <w:rsid w:val="009F72CE"/>
    <w:rsid w:val="00A0294E"/>
    <w:rsid w:val="00A4120C"/>
    <w:rsid w:val="00A716FD"/>
    <w:rsid w:val="00AB3CE0"/>
    <w:rsid w:val="00AB502C"/>
    <w:rsid w:val="00AB64A5"/>
    <w:rsid w:val="00B23825"/>
    <w:rsid w:val="00B35A2E"/>
    <w:rsid w:val="00B72383"/>
    <w:rsid w:val="00B74C77"/>
    <w:rsid w:val="00B74E19"/>
    <w:rsid w:val="00B93F8C"/>
    <w:rsid w:val="00BB1ACA"/>
    <w:rsid w:val="00BB5369"/>
    <w:rsid w:val="00BC048A"/>
    <w:rsid w:val="00C265CF"/>
    <w:rsid w:val="00C4297F"/>
    <w:rsid w:val="00C77DA6"/>
    <w:rsid w:val="00CC6D31"/>
    <w:rsid w:val="00D22F47"/>
    <w:rsid w:val="00D33F27"/>
    <w:rsid w:val="00D4609D"/>
    <w:rsid w:val="00D56F13"/>
    <w:rsid w:val="00D82ABC"/>
    <w:rsid w:val="00D836DA"/>
    <w:rsid w:val="00DB4A15"/>
    <w:rsid w:val="00DC7CC7"/>
    <w:rsid w:val="00DD1F59"/>
    <w:rsid w:val="00DD7EAC"/>
    <w:rsid w:val="00DE118D"/>
    <w:rsid w:val="00DE17AF"/>
    <w:rsid w:val="00DE2FBD"/>
    <w:rsid w:val="00E03B70"/>
    <w:rsid w:val="00E06577"/>
    <w:rsid w:val="00E15FC0"/>
    <w:rsid w:val="00E21993"/>
    <w:rsid w:val="00E310CC"/>
    <w:rsid w:val="00E709BB"/>
    <w:rsid w:val="00E75BBD"/>
    <w:rsid w:val="00EC3340"/>
    <w:rsid w:val="00EE7F52"/>
    <w:rsid w:val="00F0161D"/>
    <w:rsid w:val="00F25E93"/>
    <w:rsid w:val="00F33739"/>
    <w:rsid w:val="00F52EE3"/>
    <w:rsid w:val="00F77C67"/>
    <w:rsid w:val="00FA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3139F1E-7F43-4FF7-8F69-9E48E254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9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F25E93"/>
    <w:rPr>
      <w:rFonts w:ascii="Times New Roman" w:hAnsi="Times New Roman" w:cs="Times New Roman" w:hint="default"/>
      <w:b/>
      <w:bCs/>
      <w:sz w:val="34"/>
      <w:szCs w:val="34"/>
    </w:rPr>
  </w:style>
  <w:style w:type="paragraph" w:styleId="a3">
    <w:name w:val="No Spacing"/>
    <w:uiPriority w:val="1"/>
    <w:qFormat/>
    <w:rsid w:val="00F25E9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5E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5E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E9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25E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E93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7C6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7C6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aliases w:val="Заголовок, Знак2,Знак1,Знак,Body Text,Знак2"/>
    <w:basedOn w:val="a"/>
    <w:link w:val="ac"/>
    <w:qFormat/>
    <w:rsid w:val="0021204C"/>
    <w:pPr>
      <w:jc w:val="center"/>
    </w:pPr>
    <w:rPr>
      <w:rFonts w:cs="Times New Roman"/>
      <w:b/>
      <w:szCs w:val="20"/>
    </w:rPr>
  </w:style>
  <w:style w:type="character" w:customStyle="1" w:styleId="ac">
    <w:name w:val="Название Знак"/>
    <w:aliases w:val="Заголовок Знак, Знак2 Знак,Знак1 Знак,Знак Знак,Body Text Знак,Знак2 Знак"/>
    <w:basedOn w:val="a0"/>
    <w:link w:val="ab"/>
    <w:rsid w:val="002120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d">
    <w:name w:val="Table Grid"/>
    <w:basedOn w:val="a1"/>
    <w:uiPriority w:val="59"/>
    <w:rsid w:val="00D8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Бекетова</dc:creator>
  <cp:lastModifiedBy>Татьяна Побежимова</cp:lastModifiedBy>
  <cp:revision>9</cp:revision>
  <cp:lastPrinted>2023-12-11T10:59:00Z</cp:lastPrinted>
  <dcterms:created xsi:type="dcterms:W3CDTF">2024-06-26T11:16:00Z</dcterms:created>
  <dcterms:modified xsi:type="dcterms:W3CDTF">2024-06-26T15:05:00Z</dcterms:modified>
</cp:coreProperties>
</file>