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A27802" w:rsidP="00A278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802">
        <w:rPr>
          <w:rFonts w:ascii="Times New Roman" w:hAnsi="Times New Roman" w:cs="Times New Roman"/>
          <w:sz w:val="28"/>
          <w:szCs w:val="28"/>
        </w:rPr>
        <w:t>Методические рекомендации Минтруда России</w:t>
      </w:r>
    </w:p>
    <w:p w:rsidR="00A27802" w:rsidRDefault="00A27802" w:rsidP="00A27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721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6PWUEDn0YP5o08VXCoUWsSmrWXOPCV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02" w:rsidRPr="00A27802" w:rsidRDefault="00A27802" w:rsidP="00A27802">
      <w:pPr>
        <w:rPr>
          <w:rFonts w:ascii="Times New Roman" w:hAnsi="Times New Roman" w:cs="Times New Roman"/>
          <w:sz w:val="24"/>
          <w:szCs w:val="24"/>
        </w:rPr>
      </w:pPr>
      <w:r w:rsidRPr="00A27802">
        <w:rPr>
          <w:rFonts w:ascii="Times New Roman" w:hAnsi="Times New Roman" w:cs="Times New Roman"/>
          <w:sz w:val="24"/>
          <w:szCs w:val="24"/>
        </w:rPr>
        <w:t>В связи с изданием Указа Президента Российской Федерации от 29.12.2022№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, Министерством труда и социальной защиты Российской Федерации в рамках оказания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подготовлены инструктивно-методические материалы по вопросам реализации обозначенного Указа Президента Российской Федерации.</w:t>
      </w:r>
    </w:p>
    <w:p w:rsidR="00A27802" w:rsidRPr="00A27802" w:rsidRDefault="00A27802" w:rsidP="00A27802">
      <w:pPr>
        <w:rPr>
          <w:rFonts w:ascii="Times New Roman" w:hAnsi="Times New Roman" w:cs="Times New Roman"/>
          <w:sz w:val="24"/>
          <w:szCs w:val="24"/>
        </w:rPr>
      </w:pPr>
    </w:p>
    <w:p w:rsidR="00A27802" w:rsidRPr="00A27802" w:rsidRDefault="00A27802" w:rsidP="00A27802">
      <w:pPr>
        <w:rPr>
          <w:rFonts w:ascii="Times New Roman" w:hAnsi="Times New Roman" w:cs="Times New Roman"/>
          <w:sz w:val="24"/>
          <w:szCs w:val="24"/>
        </w:rPr>
      </w:pPr>
      <w:r w:rsidRPr="00A27802">
        <w:rPr>
          <w:rFonts w:ascii="Times New Roman" w:hAnsi="Times New Roman" w:cs="Times New Roman"/>
          <w:sz w:val="24"/>
          <w:szCs w:val="24"/>
        </w:rPr>
        <w:t>Положения инструктивно-методических материалов содержат разъяснения для заинтересованных лиц, в том числе до лиц, замещающих должности, осуществление полномочий по которым влечет за собой обязанность представлять сведения о доходах, расходах об имуществе и обязательст</w:t>
      </w:r>
      <w:bookmarkStart w:id="0" w:name="_GoBack"/>
      <w:bookmarkEnd w:id="0"/>
      <w:r w:rsidRPr="00A27802">
        <w:rPr>
          <w:rFonts w:ascii="Times New Roman" w:hAnsi="Times New Roman" w:cs="Times New Roman"/>
          <w:sz w:val="24"/>
          <w:szCs w:val="24"/>
        </w:rPr>
        <w:t>вах имущественного характера, и являющихся участниками специальной военной операции либо направленными (командированными) для выполнения задач на соответствующих территориях.</w:t>
      </w:r>
    </w:p>
    <w:p w:rsidR="00A27802" w:rsidRPr="00A27802" w:rsidRDefault="00A27802" w:rsidP="00A27802">
      <w:pPr>
        <w:rPr>
          <w:rFonts w:ascii="Times New Roman" w:hAnsi="Times New Roman" w:cs="Times New Roman"/>
          <w:sz w:val="24"/>
          <w:szCs w:val="24"/>
        </w:rPr>
      </w:pPr>
    </w:p>
    <w:p w:rsidR="00A27802" w:rsidRPr="00A27802" w:rsidRDefault="00A27802" w:rsidP="00A27802">
      <w:pPr>
        <w:rPr>
          <w:rFonts w:ascii="Times New Roman" w:hAnsi="Times New Roman" w:cs="Times New Roman"/>
          <w:sz w:val="24"/>
          <w:szCs w:val="24"/>
        </w:rPr>
      </w:pPr>
      <w:r w:rsidRPr="00A27802">
        <w:rPr>
          <w:rFonts w:ascii="Times New Roman" w:hAnsi="Times New Roman" w:cs="Times New Roman"/>
          <w:sz w:val="24"/>
          <w:szCs w:val="24"/>
        </w:rPr>
        <w:t>Дополнительно, в связи с выявленными особенностями отдельные положения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 скорректированы посредством использования универсальной формулировки «Справка о доходах и суммах налога физического лица».</w:t>
      </w:r>
    </w:p>
    <w:p w:rsidR="00A27802" w:rsidRPr="00A27802" w:rsidRDefault="00A27802" w:rsidP="00A27802">
      <w:pPr>
        <w:rPr>
          <w:rFonts w:ascii="Times New Roman" w:hAnsi="Times New Roman" w:cs="Times New Roman"/>
          <w:sz w:val="24"/>
          <w:szCs w:val="24"/>
        </w:rPr>
      </w:pPr>
    </w:p>
    <w:p w:rsidR="00A27802" w:rsidRPr="00A27802" w:rsidRDefault="00A27802" w:rsidP="00A27802">
      <w:pPr>
        <w:rPr>
          <w:rFonts w:ascii="Times New Roman" w:hAnsi="Times New Roman" w:cs="Times New Roman"/>
          <w:sz w:val="24"/>
          <w:szCs w:val="24"/>
        </w:rPr>
      </w:pPr>
      <w:r w:rsidRPr="00A27802">
        <w:rPr>
          <w:rFonts w:ascii="Times New Roman" w:hAnsi="Times New Roman" w:cs="Times New Roman"/>
          <w:sz w:val="24"/>
          <w:szCs w:val="24"/>
        </w:rPr>
        <w:t>Актуальная редакция данных Методических материалов и брошюра доступны по ссылке: Минтруд России.</w:t>
      </w:r>
    </w:p>
    <w:sectPr w:rsidR="00A27802" w:rsidRPr="00A2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02"/>
    <w:rsid w:val="00166365"/>
    <w:rsid w:val="00A2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6C0D-04BA-4DB0-B16C-3019BD58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2023-03-24T12:32:00Z</dcterms:created>
  <dcterms:modified xsi:type="dcterms:W3CDTF">2023-03-24T12:33:00Z</dcterms:modified>
</cp:coreProperties>
</file>