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C9" w:rsidRPr="006F1BC9" w:rsidRDefault="006F1BC9" w:rsidP="006F1B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BC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сельского хозяйства и продовольствия Московской области сообщает о проведении семинара 23 сентября 2024 года в 12:00 в режиме видеоконференции на тему «Готовности предприятий оптового и розничного звена Московской области, к введению обязательной маркировки пива и слабоалкогольных напитков, а также безалкогольного пива в установленные законодательством сроки» (далее – Семинар) в соответствии с постановлением Правительства Российской Федерации от 27 мая 2024 г. № 678 «Об утверждении Правил маркировки безалкогольного пива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идентификации, в отношении безалкогольного пива».</w:t>
      </w:r>
    </w:p>
    <w:p w:rsidR="006F1BC9" w:rsidRDefault="006F1BC9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1BC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Организаторами мероприятия являются ООО «Оператор ЦРПТ» национальная система маркировки и прослеживания продукции «Честный знак», и Министерство сельского хозяйства и продовольствия Московской области.</w:t>
      </w:r>
    </w:p>
    <w:p w:rsidR="00912E32" w:rsidRPr="00912E32" w:rsidRDefault="00912E32" w:rsidP="00912E3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2E32">
        <w:rPr>
          <w:rFonts w:ascii="Times New Roman" w:eastAsia="Times New Roman" w:hAnsi="Times New Roman" w:cs="Times New Roman"/>
          <w:sz w:val="27"/>
          <w:szCs w:val="27"/>
          <w:lang w:eastAsia="ru-RU"/>
        </w:rPr>
        <w:t>Ссылка на конференцию: https://my.mts-link.ru/j/95521243/1207561523.</w:t>
      </w:r>
    </w:p>
    <w:p w:rsidR="00912E32" w:rsidRDefault="00912E32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40700" w:rsidRPr="006F1BC9" w:rsidRDefault="00A40700" w:rsidP="006F1BC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A40700" w:rsidRPr="006F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C9"/>
    <w:rsid w:val="005922E6"/>
    <w:rsid w:val="006F1BC9"/>
    <w:rsid w:val="00912E32"/>
    <w:rsid w:val="00A4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B43D31BC-3A26-4314-B274-B9987EB2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"/>
    <w:basedOn w:val="a"/>
    <w:rsid w:val="00912E3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2024-09-20T06:50:00Z</dcterms:created>
  <dcterms:modified xsi:type="dcterms:W3CDTF">2024-09-20T12:12:00Z</dcterms:modified>
</cp:coreProperties>
</file>