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EFB" w:rsidRPr="004A5EFB" w:rsidRDefault="000E29B5" w:rsidP="004A5EFB">
      <w:pPr>
        <w:ind w:left="-1560" w:right="-567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>
        <w:rPr>
          <w:b/>
          <w:color w:val="FFFFFF" w:themeColor="background1"/>
        </w:rPr>
        <w:t xml:space="preserve">       </w:t>
      </w:r>
      <w:r w:rsidR="004A5EFB" w:rsidRPr="004A5EFB">
        <w:rPr>
          <w:rFonts w:ascii="Times New Roman" w:eastAsia="Times New Roman" w:hAnsi="Times New Roman" w:cs="Arial"/>
          <w:noProof/>
          <w:sz w:val="24"/>
          <w:szCs w:val="24"/>
          <w:lang w:eastAsia="ru-RU"/>
        </w:rPr>
        <w:drawing>
          <wp:inline distT="0" distB="0" distL="0" distR="0">
            <wp:extent cx="819150" cy="8382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5EFB" w:rsidRPr="004A5EFB" w:rsidRDefault="004A5EFB" w:rsidP="004A5EFB">
      <w:pPr>
        <w:spacing w:after="0" w:line="240" w:lineRule="auto"/>
        <w:ind w:left="-1560" w:right="-567" w:firstLine="1701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4A5EFB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Pr="004A5EFB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</w:p>
    <w:p w:rsidR="004A5EFB" w:rsidRPr="004A5EFB" w:rsidRDefault="004A5EFB" w:rsidP="004A5EFB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4A5EFB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АДМИНИСТРАЦИЯ  ГОРОДСКОГО ОКРУГА ЭЛЕКТРОСТАЛЬ</w:t>
      </w:r>
    </w:p>
    <w:p w:rsidR="004A5EFB" w:rsidRPr="004A5EFB" w:rsidRDefault="004A5EFB" w:rsidP="004A5EFB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12"/>
          <w:szCs w:val="12"/>
          <w:lang w:eastAsia="ru-RU"/>
        </w:rPr>
      </w:pPr>
    </w:p>
    <w:p w:rsidR="004A5EFB" w:rsidRPr="004A5EFB" w:rsidRDefault="004A5EFB" w:rsidP="004A5EFB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4A5EFB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МОСКОВСКОЙ   ОБЛАСТИ</w:t>
      </w:r>
    </w:p>
    <w:p w:rsidR="004A5EFB" w:rsidRPr="004A5EFB" w:rsidRDefault="004A5EFB" w:rsidP="004A5EFB">
      <w:pPr>
        <w:spacing w:after="0" w:line="240" w:lineRule="auto"/>
        <w:ind w:left="-1560" w:right="-567" w:firstLine="1701"/>
        <w:contextualSpacing/>
        <w:jc w:val="center"/>
        <w:rPr>
          <w:rFonts w:ascii="Times New Roman" w:eastAsia="Times New Roman" w:hAnsi="Times New Roman" w:cs="Arial"/>
          <w:sz w:val="16"/>
          <w:szCs w:val="16"/>
          <w:lang w:eastAsia="ru-RU"/>
        </w:rPr>
      </w:pPr>
    </w:p>
    <w:p w:rsidR="004A5EFB" w:rsidRPr="004A5EFB" w:rsidRDefault="004A5EFB" w:rsidP="004A5EFB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44"/>
          <w:szCs w:val="24"/>
          <w:lang w:eastAsia="ru-RU"/>
        </w:rPr>
      </w:pPr>
      <w:r w:rsidRPr="004A5EFB">
        <w:rPr>
          <w:rFonts w:ascii="Times New Roman" w:eastAsia="Times New Roman" w:hAnsi="Times New Roman" w:cs="Arial"/>
          <w:b/>
          <w:sz w:val="44"/>
          <w:szCs w:val="24"/>
          <w:lang w:eastAsia="ru-RU"/>
        </w:rPr>
        <w:t>ПОСТАНОВЛЕНИЕ</w:t>
      </w:r>
    </w:p>
    <w:p w:rsidR="004A5EFB" w:rsidRPr="004A5EFB" w:rsidRDefault="004A5EFB" w:rsidP="004A5EFB">
      <w:pPr>
        <w:spacing w:after="0" w:line="240" w:lineRule="auto"/>
        <w:ind w:left="-1560" w:right="-567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4A5EFB" w:rsidRPr="004A5EFB" w:rsidRDefault="004A5EFB" w:rsidP="004A5EFB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4A5EFB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____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24.07.2026</w:t>
      </w:r>
      <w:r w:rsidRPr="004A5EFB">
        <w:rPr>
          <w:rFonts w:ascii="Times New Roman" w:eastAsia="Times New Roman" w:hAnsi="Times New Roman" w:cs="Arial"/>
          <w:sz w:val="24"/>
          <w:szCs w:val="24"/>
          <w:lang w:eastAsia="ru-RU"/>
        </w:rPr>
        <w:t>__ № 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949/7</w:t>
      </w:r>
      <w:r w:rsidRPr="004A5EFB">
        <w:rPr>
          <w:rFonts w:ascii="Times New Roman" w:eastAsia="Times New Roman" w:hAnsi="Times New Roman" w:cs="Arial"/>
          <w:sz w:val="24"/>
          <w:szCs w:val="24"/>
          <w:lang w:eastAsia="ru-RU"/>
        </w:rPr>
        <w:t>_________</w:t>
      </w:r>
    </w:p>
    <w:p w:rsidR="004A5EFB" w:rsidRPr="004A5EFB" w:rsidRDefault="004A5EFB" w:rsidP="004A5EFB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F0271A" w:rsidRPr="007B1C58" w:rsidRDefault="000E29B5" w:rsidP="007B1C58">
      <w:pPr>
        <w:outlineLvl w:val="0"/>
        <w:rPr>
          <w:rFonts w:ascii="Times New Roman" w:hAnsi="Times New Roman" w:cs="Times New Roman"/>
        </w:rPr>
      </w:pPr>
      <w:r w:rsidRPr="003C6DE9">
        <w:rPr>
          <w:rFonts w:ascii="Times New Roman" w:hAnsi="Times New Roman" w:cs="Times New Roman"/>
          <w:color w:val="FFFFFF" w:themeColor="background1"/>
        </w:rPr>
        <w:tab/>
      </w:r>
      <w:r w:rsidRPr="003C6DE9">
        <w:rPr>
          <w:rFonts w:ascii="Times New Roman" w:hAnsi="Times New Roman" w:cs="Times New Roman"/>
          <w:color w:val="FFFFFF" w:themeColor="background1"/>
        </w:rPr>
        <w:tab/>
        <w:t xml:space="preserve"> </w:t>
      </w:r>
      <w:r w:rsidR="009F0606" w:rsidRPr="003C6DE9">
        <w:rPr>
          <w:rFonts w:ascii="Times New Roman" w:hAnsi="Times New Roman" w:cs="Times New Roman"/>
          <w:color w:val="FFFFFF" w:themeColor="background1"/>
        </w:rPr>
        <w:t xml:space="preserve">   </w:t>
      </w:r>
      <w:r w:rsidRPr="003C6DE9">
        <w:rPr>
          <w:rFonts w:ascii="Times New Roman" w:hAnsi="Times New Roman" w:cs="Times New Roman"/>
          <w:color w:val="FFFFFF" w:themeColor="background1"/>
        </w:rPr>
        <w:t>_________________ № _________</w:t>
      </w:r>
      <w:r w:rsidR="00760460" w:rsidRPr="00F0271A">
        <w:rPr>
          <w:rFonts w:ascii="Times New Roman" w:hAnsi="Times New Roman" w:cs="Times New Roman"/>
          <w:b/>
          <w:color w:val="FFFFFF" w:themeColor="background1"/>
          <w:sz w:val="28"/>
        </w:rPr>
        <w:t xml:space="preserve"> </w:t>
      </w:r>
    </w:p>
    <w:p w:rsidR="00AA572D" w:rsidRPr="00DF55D1" w:rsidRDefault="00DF55D1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  <w:r w:rsidRPr="00DF55D1">
        <w:rPr>
          <w:sz w:val="24"/>
          <w:szCs w:val="24"/>
        </w:rPr>
        <w:t xml:space="preserve">об установлении публичного сервитута в порядке главы V.7. Земельного кодекса Российской Федерации по адресу (местоположение): Московская область, городской округ Электросталь, поселок Елизаветино в пользу Акционерного Общества «Мособлгаз» в целях размещения объекта газового хозяйства – Сооружение: газопровод низкого давления, кадастровый номер </w:t>
      </w:r>
      <w:r w:rsidR="00412FA2" w:rsidRPr="00412FA2">
        <w:rPr>
          <w:sz w:val="24"/>
          <w:szCs w:val="24"/>
        </w:rPr>
        <w:t>50:46:0000000:32051</w:t>
      </w:r>
    </w:p>
    <w:p w:rsidR="00DF55D1" w:rsidRDefault="00DF55D1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</w:p>
    <w:p w:rsidR="00625872" w:rsidRDefault="00625872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</w:p>
    <w:p w:rsidR="00625872" w:rsidRPr="00DF55D1" w:rsidRDefault="00625872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</w:p>
    <w:p w:rsidR="00760460" w:rsidRPr="00DF55D1" w:rsidRDefault="00DF55D1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5D1">
        <w:rPr>
          <w:rFonts w:ascii="Times New Roman" w:hAnsi="Times New Roman" w:cs="Times New Roman"/>
          <w:sz w:val="24"/>
          <w:szCs w:val="24"/>
        </w:rPr>
        <w:t>В соответствии с Земельным кодексом Российской Федерации, Федеральным законом от 20.03.2025 № 33-ФЗ «Об общих принципах организации местного самоуправления в единой системе публичной</w:t>
      </w:r>
      <w:bookmarkStart w:id="0" w:name="_GoBack"/>
      <w:bookmarkEnd w:id="0"/>
      <w:r w:rsidRPr="00DF55D1">
        <w:rPr>
          <w:rFonts w:ascii="Times New Roman" w:hAnsi="Times New Roman" w:cs="Times New Roman"/>
          <w:sz w:val="24"/>
          <w:szCs w:val="24"/>
        </w:rPr>
        <w:t xml:space="preserve"> власти», Законом Московской области № 23/96-ОЗ «О регулировании земельных отношений в Московской области», руководствуясь Уставом городского округа Электросталь Московской области, учитывая ходатайство Акционерного Общества «Мособлгаз» от </w:t>
      </w:r>
      <w:r w:rsidR="006D2838">
        <w:rPr>
          <w:rFonts w:ascii="Times New Roman" w:hAnsi="Times New Roman" w:cs="Times New Roman"/>
          <w:sz w:val="24"/>
          <w:szCs w:val="24"/>
        </w:rPr>
        <w:t>23</w:t>
      </w:r>
      <w:r w:rsidRPr="00DF55D1">
        <w:rPr>
          <w:rFonts w:ascii="Times New Roman" w:hAnsi="Times New Roman" w:cs="Times New Roman"/>
          <w:sz w:val="24"/>
          <w:szCs w:val="24"/>
        </w:rPr>
        <w:t xml:space="preserve">.06.2026 </w:t>
      </w:r>
      <w:r w:rsidR="00412FA2" w:rsidRPr="00412FA2">
        <w:rPr>
          <w:rFonts w:ascii="Times New Roman" w:hAnsi="Times New Roman" w:cs="Times New Roman"/>
          <w:sz w:val="24"/>
          <w:szCs w:val="24"/>
        </w:rPr>
        <w:t>№ P001-0048198848-111910501</w:t>
      </w:r>
      <w:r w:rsidRPr="00DF55D1">
        <w:rPr>
          <w:rFonts w:ascii="Times New Roman" w:hAnsi="Times New Roman" w:cs="Times New Roman"/>
          <w:sz w:val="24"/>
          <w:szCs w:val="24"/>
        </w:rPr>
        <w:t>,</w:t>
      </w:r>
      <w:r w:rsidR="00AA572D" w:rsidRPr="00DF55D1">
        <w:rPr>
          <w:rFonts w:ascii="Times New Roman" w:hAnsi="Times New Roman" w:cs="Times New Roman"/>
          <w:sz w:val="24"/>
          <w:szCs w:val="24"/>
        </w:rPr>
        <w:t xml:space="preserve"> </w:t>
      </w:r>
      <w:r w:rsidR="00351AF2" w:rsidRPr="00DF55D1">
        <w:rPr>
          <w:rFonts w:ascii="Times New Roman" w:hAnsi="Times New Roman" w:cs="Times New Roman"/>
          <w:sz w:val="24"/>
          <w:szCs w:val="24"/>
        </w:rPr>
        <w:t>ПОСТАНОВЛЯЕТ:</w:t>
      </w:r>
      <w:r w:rsidR="00760460" w:rsidRPr="00DF55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67B0" w:rsidRPr="00DF55D1" w:rsidRDefault="00DA67B0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 Установить публичный сервитут на срок 588 месяцев в отношении земель, государственная собственность на которые не разграничена и земельных участков, согласно приложению № 1 к настоящему Постановлению, в пользу Акционерного Общества «Мособлгаз», в целях размещения объекта газового хозяйства – Сооружение: газопровод низкого давления, кадастровый номер </w:t>
      </w:r>
      <w:r w:rsidR="00412FA2" w:rsidRPr="00412FA2">
        <w:rPr>
          <w:sz w:val="24"/>
          <w:szCs w:val="24"/>
        </w:rPr>
        <w:t>50:46:0000000:32051</w:t>
      </w:r>
      <w:r w:rsidRPr="00DF55D1">
        <w:rPr>
          <w:sz w:val="24"/>
          <w:szCs w:val="24"/>
        </w:rPr>
        <w:t xml:space="preserve">, в целях его беспрепятственной эксплуатации, капитального и текущего ремонта, в границах в соответствии с приложением "Описание местоположением границ" к настоящему Постановлению.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1.1. Срок, в течение которого использование земель и частей земельных участков (его части) и (или) расположенных на них объектов недвижимости в соответствии с их разрешенным использованием будет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АО «Мособлгаз»,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lastRenderedPageBreak/>
        <w:t xml:space="preserve">1.2 Порядок установления зон с особыми условиями использования территории устанавливается в соответствии с Постановлением Правительства Российской Федерации от 20.11.2000 № 878 "Об утверждении Правил охраны газораспределительных сетей".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1.3 График проведения работ при осуществлении публичного сервитута определяется планами капитального и (или) текущего ремонта, утверждаемыми АО «Мособлгаз» ежегодно в соответствии со Стандартом организации СТО МОГ 9.4-003-2018 «Сети газораспределения и газопотребления. Общие требования к эксплуатации сетей газораспределения и газопотребления», утвержденным приказом АО «Мособлгаз» от 27.09.2018 № 511, разработанным согласно Федеральному закону от 21.07.1997 № 116-ФЗ «О промышленной безопасности опасных производственных объектов», а также Техническому регламенту «О безопасности сетей газораспределения и газопотребления», утвержденному Постановлением Правительства Российской Федерации от 29.10.2010 № 870.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1.4 Обладатель публичного сервитута обязан привести территорию, указанную в пункте 1 настоящего постановления, в состояние, пригодное для его использования в соответствии с разрешенным использованием, в срок не позднее чем три месяца после завершения деятельности инженерного сооружения, для осуществления которой был установлен публичный сервитут.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2. Администрации в течение 5 рабочих дней направить копию настоящего Постановления в Управление Федеральной службы государственной регистрации, кадастра и картографии по Московской области для внесения сведений об установлении публичного сервитута в отношении земельных участков, указанных в пункте 1 настоящего Постановления, в Единый государственный реестр недвижимости.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3. Администрации в течение 5 рабочих дней разместить настоящее Постановление на официальном информационном сайте администрации - http://electrostal.ru в информационно-телекоммуникационной сети «Интернет».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4. Комитету имущественных отношений Администрации городского округа Электросталь Московской области в течение 5 рабочих дней направить обладателю публичного сервитута копию настоящего Постановления,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 </w:t>
      </w:r>
    </w:p>
    <w:p w:rsidR="003C6DE9" w:rsidRPr="00DF55D1" w:rsidRDefault="00DF55D1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  <w:r w:rsidRPr="00DF55D1">
        <w:rPr>
          <w:sz w:val="24"/>
          <w:szCs w:val="24"/>
        </w:rPr>
        <w:t>5. Контроль за выполнением настоящего Постановления возложить на заместителя Главы городского округа Электросталь Московской области Лаврова Р.С.</w:t>
      </w:r>
    </w:p>
    <w:p w:rsidR="004A3A3C" w:rsidRPr="00DF55D1" w:rsidRDefault="004A3A3C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AA572D" w:rsidRPr="00DF55D1" w:rsidRDefault="00AA572D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DA67B0" w:rsidRPr="00DF55D1" w:rsidRDefault="00DA67B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760460" w:rsidRPr="00DF55D1" w:rsidRDefault="00F0271A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r w:rsidRPr="00DF55D1">
        <w:rPr>
          <w:noProof/>
          <w:sz w:val="24"/>
          <w:szCs w:val="24"/>
        </w:rPr>
        <w:t>Глав</w:t>
      </w:r>
      <w:r w:rsidR="003C6DE9" w:rsidRPr="00DF55D1">
        <w:rPr>
          <w:noProof/>
          <w:sz w:val="24"/>
          <w:szCs w:val="24"/>
        </w:rPr>
        <w:t>а</w:t>
      </w:r>
      <w:r w:rsidR="00760460" w:rsidRPr="00DF55D1">
        <w:rPr>
          <w:noProof/>
          <w:sz w:val="24"/>
          <w:szCs w:val="24"/>
        </w:rPr>
        <w:t xml:space="preserve"> городского округа                                                           </w:t>
      </w:r>
      <w:r w:rsidRPr="00DF55D1">
        <w:rPr>
          <w:noProof/>
          <w:sz w:val="24"/>
          <w:szCs w:val="24"/>
        </w:rPr>
        <w:t xml:space="preserve">                     </w:t>
      </w:r>
      <w:r w:rsidR="00A80C18" w:rsidRPr="00DF55D1">
        <w:rPr>
          <w:noProof/>
          <w:sz w:val="24"/>
          <w:szCs w:val="24"/>
        </w:rPr>
        <w:t xml:space="preserve">   </w:t>
      </w:r>
      <w:r w:rsidRPr="00DF55D1">
        <w:rPr>
          <w:noProof/>
          <w:sz w:val="24"/>
          <w:szCs w:val="24"/>
        </w:rPr>
        <w:t xml:space="preserve"> </w:t>
      </w:r>
      <w:r w:rsidR="00760460" w:rsidRPr="00DF55D1">
        <w:rPr>
          <w:noProof/>
          <w:sz w:val="24"/>
          <w:szCs w:val="24"/>
        </w:rPr>
        <w:t xml:space="preserve"> </w:t>
      </w:r>
      <w:r w:rsidR="003C6DE9" w:rsidRPr="00DF55D1">
        <w:rPr>
          <w:noProof/>
          <w:sz w:val="24"/>
          <w:szCs w:val="24"/>
        </w:rPr>
        <w:t xml:space="preserve">  </w:t>
      </w:r>
      <w:r w:rsidR="004A3A3C" w:rsidRPr="00DF55D1">
        <w:rPr>
          <w:noProof/>
          <w:sz w:val="24"/>
          <w:szCs w:val="24"/>
        </w:rPr>
        <w:t xml:space="preserve">   </w:t>
      </w:r>
      <w:r w:rsidR="003C6DE9" w:rsidRPr="00DF55D1">
        <w:rPr>
          <w:noProof/>
          <w:sz w:val="24"/>
          <w:szCs w:val="24"/>
        </w:rPr>
        <w:t xml:space="preserve">    Ф.А. Ефанов</w:t>
      </w: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4A3A3C">
      <w:pPr>
        <w:pStyle w:val="a3"/>
        <w:rPr>
          <w:rFonts w:ascii="Times New Roman" w:hAnsi="Times New Roman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593A3A" w:rsidRDefault="00593A3A"/>
    <w:p w:rsidR="0022571F" w:rsidRDefault="0022571F"/>
    <w:p w:rsidR="0022571F" w:rsidRDefault="0022571F"/>
    <w:sectPr w:rsidR="0022571F" w:rsidSect="004A3A3C">
      <w:pgSz w:w="11906" w:h="16838"/>
      <w:pgMar w:top="1276" w:right="70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42B2" w:rsidRDefault="006142B2" w:rsidP="00F0271A">
      <w:pPr>
        <w:spacing w:after="0" w:line="240" w:lineRule="auto"/>
      </w:pPr>
      <w:r>
        <w:separator/>
      </w:r>
    </w:p>
  </w:endnote>
  <w:endnote w:type="continuationSeparator" w:id="0">
    <w:p w:rsidR="006142B2" w:rsidRDefault="006142B2" w:rsidP="00F02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42B2" w:rsidRDefault="006142B2" w:rsidP="00F0271A">
      <w:pPr>
        <w:spacing w:after="0" w:line="240" w:lineRule="auto"/>
      </w:pPr>
      <w:r>
        <w:separator/>
      </w:r>
    </w:p>
  </w:footnote>
  <w:footnote w:type="continuationSeparator" w:id="0">
    <w:p w:rsidR="006142B2" w:rsidRDefault="006142B2" w:rsidP="00F027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460"/>
    <w:rsid w:val="00011532"/>
    <w:rsid w:val="00032E18"/>
    <w:rsid w:val="000B3D63"/>
    <w:rsid w:val="000E29B5"/>
    <w:rsid w:val="00141505"/>
    <w:rsid w:val="0014633A"/>
    <w:rsid w:val="00162788"/>
    <w:rsid w:val="001A751D"/>
    <w:rsid w:val="0022571F"/>
    <w:rsid w:val="002905BA"/>
    <w:rsid w:val="002A56C2"/>
    <w:rsid w:val="00351AF2"/>
    <w:rsid w:val="00367227"/>
    <w:rsid w:val="003C6DE9"/>
    <w:rsid w:val="003D1432"/>
    <w:rsid w:val="003E128A"/>
    <w:rsid w:val="00412FA2"/>
    <w:rsid w:val="00424B88"/>
    <w:rsid w:val="004355B0"/>
    <w:rsid w:val="004A3A3C"/>
    <w:rsid w:val="004A5EFB"/>
    <w:rsid w:val="004E2A00"/>
    <w:rsid w:val="00500339"/>
    <w:rsid w:val="00535FF5"/>
    <w:rsid w:val="00576387"/>
    <w:rsid w:val="00593A3A"/>
    <w:rsid w:val="006142B2"/>
    <w:rsid w:val="00625872"/>
    <w:rsid w:val="0065353A"/>
    <w:rsid w:val="006D2838"/>
    <w:rsid w:val="007436EF"/>
    <w:rsid w:val="00760460"/>
    <w:rsid w:val="007A60F6"/>
    <w:rsid w:val="007B1C58"/>
    <w:rsid w:val="00853DC1"/>
    <w:rsid w:val="009439E7"/>
    <w:rsid w:val="009E0E1F"/>
    <w:rsid w:val="009F0606"/>
    <w:rsid w:val="00A24F63"/>
    <w:rsid w:val="00A375FD"/>
    <w:rsid w:val="00A80C18"/>
    <w:rsid w:val="00AA572D"/>
    <w:rsid w:val="00AB53FB"/>
    <w:rsid w:val="00AE1638"/>
    <w:rsid w:val="00BD6789"/>
    <w:rsid w:val="00CB44DD"/>
    <w:rsid w:val="00CC433B"/>
    <w:rsid w:val="00CE716F"/>
    <w:rsid w:val="00D0141C"/>
    <w:rsid w:val="00D2720C"/>
    <w:rsid w:val="00D82E60"/>
    <w:rsid w:val="00D97EA0"/>
    <w:rsid w:val="00DA67B0"/>
    <w:rsid w:val="00DF55D1"/>
    <w:rsid w:val="00EA5FDE"/>
    <w:rsid w:val="00F0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969667-6684-49D0-892E-B259C7F9F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046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60460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60460"/>
    <w:pPr>
      <w:widowControl w:val="0"/>
      <w:autoSpaceDE w:val="0"/>
      <w:autoSpaceDN w:val="0"/>
      <w:spacing w:after="0" w:line="240" w:lineRule="auto"/>
      <w:ind w:left="119" w:firstLine="427"/>
      <w:jc w:val="both"/>
    </w:pPr>
    <w:rPr>
      <w:rFonts w:ascii="Times New Roman" w:eastAsia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7604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60460"/>
  </w:style>
  <w:style w:type="paragraph" w:styleId="a6">
    <w:name w:val="Balloon Text"/>
    <w:basedOn w:val="a"/>
    <w:link w:val="a7"/>
    <w:uiPriority w:val="99"/>
    <w:semiHidden/>
    <w:unhideWhenUsed/>
    <w:rsid w:val="00760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046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0271A"/>
  </w:style>
  <w:style w:type="paragraph" w:styleId="aa">
    <w:name w:val="footer"/>
    <w:basedOn w:val="a"/>
    <w:link w:val="ab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0271A"/>
  </w:style>
  <w:style w:type="table" w:styleId="ac">
    <w:name w:val="Table Grid"/>
    <w:basedOn w:val="a1"/>
    <w:uiPriority w:val="59"/>
    <w:rsid w:val="00DA6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2</Pages>
  <Words>737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4934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Пронина</dc:creator>
  <cp:lastModifiedBy>Юлия Рукоданова</cp:lastModifiedBy>
  <cp:revision>28</cp:revision>
  <cp:lastPrinted>2026-07-20T14:26:00Z</cp:lastPrinted>
  <dcterms:created xsi:type="dcterms:W3CDTF">2024-10-09T08:24:00Z</dcterms:created>
  <dcterms:modified xsi:type="dcterms:W3CDTF">2026-07-30T08:16:00Z</dcterms:modified>
</cp:coreProperties>
</file>