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5E0">
        <w:rPr>
          <w:rFonts w:ascii="Times New Roman" w:hAnsi="Times New Roman" w:cs="Times New Roman"/>
          <w:sz w:val="28"/>
          <w:szCs w:val="28"/>
        </w:rPr>
        <w:t>Информирует председатель призывной комиссии г.о. Электросталь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Глава городского округа Электросталь Московской области - председатель призывной комиссии информирует.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На основании ст. 9 Закона Российской Федерации от 28.03.1998 г.№ 53- Ф.З. «О воинской обязанности и военной службе» с 1 января по 31 марта 2017 года будет проводиться первоначальная постановка на воинский учёт граждан городского округа Электросталь 2000 года рождения.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Должностные лица организаций или образовательных учреждений обязаны обеспечить гражданам, работающим или обучающимся в организациях или учреждениях, возможность своевременной явки на первоначальную постановку на воинский учет.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В случае, если граждане, подлежащие постановке на воинский учет, не работают и не учатся, они обязаны лично прибыть для первоначальной постановки на воинский учет.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Согласно графику работы комиссии по постановке граждан городского округа Электросталь 2000 года рождения на первоначальный воинский учёт, утверждённому главой городского округа В. Я. Пекаревым, комиссия будет работать с 6 февраля по 22 февраля 2017 года.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Заседания комиссии по постановке граждан городского округа Электросталь 2000 года рождения на первоначальный воинский учёт будут проходить в военном комиссариате городов Ногинск, Электросталь, и Черноголовка Ногинского района Московской области по адресу: г. Ногинск, ул. Воздушных Десантников, д. 26. Начало работы комиссии с 9.00.</w:t>
      </w:r>
    </w:p>
    <w:p w:rsidR="00FC75E0" w:rsidRPr="00FC75E0" w:rsidRDefault="00FC75E0" w:rsidP="00FC75E0">
      <w:pPr>
        <w:jc w:val="both"/>
        <w:rPr>
          <w:rFonts w:ascii="Times New Roman" w:hAnsi="Times New Roman" w:cs="Times New Roman"/>
          <w:sz w:val="28"/>
          <w:szCs w:val="28"/>
        </w:rPr>
      </w:pPr>
      <w:r w:rsidRPr="00FC75E0">
        <w:rPr>
          <w:rFonts w:ascii="Times New Roman" w:hAnsi="Times New Roman" w:cs="Times New Roman"/>
          <w:sz w:val="28"/>
          <w:szCs w:val="28"/>
        </w:rPr>
        <w:t>Всю информацию можно получить в Общественной приемной председателя призывной комиссии городского округа Электросталь Московской по адресу: г. Электросталь, ул. Советская, д.1/104 и по телефону 57-4-26-52.</w:t>
      </w:r>
    </w:p>
    <w:p w:rsidR="00270412" w:rsidRPr="00FC75E0" w:rsidRDefault="00270412" w:rsidP="00FC75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0412" w:rsidRPr="00FC75E0" w:rsidSect="0027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E0"/>
    <w:rsid w:val="00270412"/>
    <w:rsid w:val="00383E9B"/>
    <w:rsid w:val="00712142"/>
    <w:rsid w:val="00E8293C"/>
    <w:rsid w:val="00ED4831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2"/>
  </w:style>
  <w:style w:type="paragraph" w:styleId="2">
    <w:name w:val="heading 2"/>
    <w:basedOn w:val="a"/>
    <w:link w:val="20"/>
    <w:uiPriority w:val="9"/>
    <w:qFormat/>
    <w:rsid w:val="00FC75E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7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2"/>
  </w:style>
  <w:style w:type="paragraph" w:styleId="2">
    <w:name w:val="heading 2"/>
    <w:basedOn w:val="a"/>
    <w:link w:val="20"/>
    <w:uiPriority w:val="9"/>
    <w:qFormat/>
    <w:rsid w:val="00FC75E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7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Ирина Трубкина</cp:lastModifiedBy>
  <cp:revision>2</cp:revision>
  <dcterms:created xsi:type="dcterms:W3CDTF">2017-05-18T09:54:00Z</dcterms:created>
  <dcterms:modified xsi:type="dcterms:W3CDTF">2017-05-18T09:54:00Z</dcterms:modified>
</cp:coreProperties>
</file>